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774"/>
        <w:tblOverlap w:val="never"/>
        <w:tblW w:w="107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472"/>
        <w:gridCol w:w="1968"/>
        <w:gridCol w:w="2292"/>
        <w:gridCol w:w="1884"/>
        <w:gridCol w:w="1563"/>
        <w:gridCol w:w="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附件3：全国建筑工人管理服务信息平台考勤工人数量偏少的市管项目清单（2021年11月19日）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54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总承包单位</w:t>
            </w:r>
            <w:bookmarkStart w:id="0" w:name="_GoBack"/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</w:t>
            </w:r>
            <w:bookmarkEnd w:id="0"/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总承包单位名称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项目所在地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上班人数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54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三江花语城（北区）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91350100154412323W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福州铁建建筑有限公司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福建省福州市市辖区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54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福州市残疾人康复就业中心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91350200156300093U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厦门源昌城建集团有限公司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福建省福州市市辖区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54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福州人民会堂改造项目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91350105154381424A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福建省福州市市辖区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54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三迪枫丹雅筑一区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91350000754968827K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福建省艾邦建设工程有限公司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福建省福州市市辖区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54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福建海峡健康养老中心（施工图深化设计、施工、预制构件生产一体化）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913500001581431832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福建建工集团有限责任公司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福建省福州市市辖区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54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滨海首府（地块一）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91350100MA32BPFX8K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福建锋众建设发展有限公司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福建省福州市市辖区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54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三迪枫丹雅筑二区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91350000754968827K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福建省艾邦建设工程有限公司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福建省福州市市辖区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54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爱摩轮商业广场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91350200MA2YNQND0M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福建巨铸集团有限公司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福建省福州市市辖区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54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中国宝武（福建）区域商务研发中心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91310000746502808A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上海宝冶集团有限公司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福建省福州市市辖区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54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融侨瀚林郡（A区、B区）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91320000134756540Y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中国核工业华兴建设有限公司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福建省福州市市辖区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54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民生大厦（桩基）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9135012567400565X9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福建星原建设工程发展有限公司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福建省福州市市辖区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54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福州桂湖生态温泉城（桂湖温泉主题旅游中心）（F-04地块）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91350100154381029T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福建六建集团有限公司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福建省福州市市辖区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54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金辉澜林轩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9135018161184291X8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福建卓越建设集团有限公司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福建省福州市市辖区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54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福州华亭体育运动俱乐部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91350100MA328JPB96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福建润格建设有限公司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福建省福州市市辖区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54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199工程(施工)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91350100154412323W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福州铁建建筑有限公司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福建省福州市市辖区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54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福州市轨道交通5号线一期工程施工总承包第2标段（施工）4工区（3）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91110000717825966F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中国电力建设股份有限公司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福建省福州市市辖区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54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三江口南江滨生态公园建设工程（南江滨东大道沿线景观提升工程第2标段）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91350200746368450F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福建艺景生态建设集团有限公司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福建省福州市市辖区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54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三江花语城（南区）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91350100154412323W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福州铁建建筑有限公司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福建省福州市市辖区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54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旭辉奥体2019-48二标段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91350182MA2YMF3NXP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福建平祥建设工程有限公司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福建省福州市市辖区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54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福州市轨道交通5号线一期工程施工总承包第3标段（施工）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91110000710935150D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中国铁建股份有限公司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福建省福州市市辖区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54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建发汇成新时代大厦桩基工程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913503005575744317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中建四局建设发展有限公司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福建省福州市市辖区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54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福州地铁5号线2标3工区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91110000717825966F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中国电力建设股份有限公司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福建省福州市市辖区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54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福建三坊里教育文化中心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91350182315379473K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福建都城建设发展有限公司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福建省福州市市辖区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54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滨海首府(地块二-1)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91350100MA32BPFX8K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福建锋众建设发展有限公司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福建省福州市市辖区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54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福州市按摩医院综合楼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91350125674028536F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福建省中冠建设工程有限公司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福建省福州市市辖区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54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福州市仓山三江口片区水系综合治理PPP项目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914201007483157744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中建三局第一建设工程有限责任公司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福建省福州市市辖区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54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杨庭花园1-3#、5-9#、S1-S3#、S5-S6#、S7#楼及地下室桩基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91350000158173008T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永同昌建设集团有限公司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福建省福州市市辖区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B7A1C"/>
    <w:rsid w:val="233F2974"/>
    <w:rsid w:val="2FCA654D"/>
    <w:rsid w:val="5D1B7A1C"/>
    <w:rsid w:val="767B63A8"/>
    <w:rsid w:val="7827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2021-11-22T01:20:00Z</dcterms:created>
  <dc:creator>小张德德</dc:creator>
  <cp:lastModifiedBy>lenovo</cp:lastModifiedBy>
  <dcterms:modified xsi:type="dcterms:W3CDTF">2022-11-24T09:10:01Z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9B4A7E3560794A958B26A4B6879DAAE0</vt:lpwstr>
  </property>
</Properties>
</file>