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6D7C5A">
      <w:pPr>
        <w:spacing w:before="175" w:line="227" w:lineRule="auto"/>
        <w:outlineLvl w:val="1"/>
        <w:rPr>
          <w:rFonts w:hint="eastAsia" w:ascii="黑体" w:hAnsi="黑体" w:eastAsia="黑体" w:cs="黑体"/>
          <w:snapToGrid/>
          <w:spacing w:val="0"/>
          <w:kern w:val="2"/>
          <w:sz w:val="32"/>
          <w:szCs w:val="32"/>
          <w:lang w:val="en-US" w:eastAsia="zh-CN"/>
        </w:rPr>
      </w:pPr>
      <w:r>
        <w:rPr>
          <w:rFonts w:hint="eastAsia" w:ascii="黑体" w:hAnsi="黑体" w:eastAsia="黑体" w:cs="黑体"/>
          <w:snapToGrid/>
          <w:spacing w:val="0"/>
          <w:kern w:val="2"/>
          <w:sz w:val="32"/>
          <w:szCs w:val="32"/>
          <w:lang w:val="en-US" w:eastAsia="zh-CN"/>
        </w:rPr>
        <w:t>附件2</w:t>
      </w:r>
    </w:p>
    <w:p w14:paraId="54FD2AFC">
      <w:pPr>
        <w:pStyle w:val="5"/>
        <w:keepNext w:val="0"/>
        <w:keepLines w:val="0"/>
        <w:pageBreakBefore w:val="0"/>
        <w:kinsoku/>
        <w:wordWrap/>
        <w:overflowPunct/>
        <w:topLinePunct w:val="0"/>
        <w:autoSpaceDE/>
        <w:autoSpaceDN/>
        <w:bidi w:val="0"/>
        <w:adjustRightInd/>
        <w:snapToGrid/>
        <w:spacing w:line="600" w:lineRule="exact"/>
        <w:ind w:left="0" w:leftChars="0" w:firstLine="0" w:firstLineChars="0"/>
        <w:jc w:val="center"/>
        <w:rPr>
          <w:rFonts w:hint="eastAsia" w:ascii="方正小标宋_GBK" w:hAnsi="方正小标宋_GBK" w:eastAsia="方正小标宋_GBK" w:cs="方正小标宋_GBK"/>
          <w:b w:val="0"/>
          <w:bCs w:val="0"/>
          <w:snapToGrid/>
          <w:kern w:val="2"/>
          <w:sz w:val="44"/>
          <w:szCs w:val="44"/>
          <w:u w:val="none"/>
          <w:lang w:val="en-US" w:eastAsia="zh-CN" w:bidi="ar-SA"/>
        </w:rPr>
      </w:pPr>
      <w:r>
        <w:rPr>
          <w:rFonts w:hint="eastAsia" w:ascii="方正小标宋_GBK" w:hAnsi="方正小标宋_GBK" w:eastAsia="方正小标宋_GBK" w:cs="方正小标宋_GBK"/>
          <w:b w:val="0"/>
          <w:bCs w:val="0"/>
          <w:snapToGrid/>
          <w:kern w:val="2"/>
          <w:sz w:val="44"/>
          <w:szCs w:val="44"/>
          <w:u w:val="none"/>
          <w:lang w:val="en-US" w:eastAsia="zh-CN" w:bidi="ar-SA"/>
        </w:rPr>
        <w:t>市场调查报价材料</w:t>
      </w:r>
    </w:p>
    <w:p w14:paraId="5FB6944C">
      <w:pPr>
        <w:pStyle w:val="5"/>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left"/>
        <w:textAlignment w:val="baseline"/>
        <w:rPr>
          <w:rFonts w:hint="eastAsia" w:ascii="方正小标宋简体" w:hAnsi="方正小标宋简体" w:eastAsia="方正小标宋简体" w:cs="方正小标宋简体"/>
          <w:sz w:val="44"/>
          <w:szCs w:val="44"/>
          <w:lang w:val="en-US" w:eastAsia="zh-CN"/>
        </w:rPr>
      </w:pPr>
      <w:r>
        <w:rPr>
          <w:rFonts w:hint="eastAsia" w:ascii="黑体" w:hAnsi="黑体" w:eastAsia="黑体" w:cs="黑体"/>
          <w:b w:val="0"/>
          <w:bCs w:val="0"/>
          <w:snapToGrid/>
          <w:kern w:val="2"/>
          <w:sz w:val="32"/>
          <w:szCs w:val="32"/>
          <w:u w:val="none"/>
          <w:lang w:val="en-US" w:eastAsia="zh-CN" w:bidi="ar-SA"/>
        </w:rPr>
        <w:t>一、项目报价单</w:t>
      </w:r>
    </w:p>
    <w:p w14:paraId="0E4A0774">
      <w:pPr>
        <w:pStyle w:val="5"/>
        <w:keepNext w:val="0"/>
        <w:keepLines w:val="0"/>
        <w:pageBreakBefore w:val="0"/>
        <w:numPr>
          <w:ilvl w:val="0"/>
          <w:numId w:val="0"/>
        </w:numPr>
        <w:kinsoku/>
        <w:wordWrap/>
        <w:overflowPunct/>
        <w:topLinePunct w:val="0"/>
        <w:autoSpaceDE/>
        <w:autoSpaceDN/>
        <w:bidi w:val="0"/>
        <w:adjustRightInd/>
        <w:snapToGrid/>
        <w:spacing w:line="600" w:lineRule="exact"/>
        <w:jc w:val="left"/>
        <w:rPr>
          <w:rFonts w:hint="eastAsia"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sz w:val="44"/>
          <w:szCs w:val="44"/>
          <w:lang w:val="en-US" w:eastAsia="zh-CN"/>
        </w:rPr>
        <w:t xml:space="preserve">                                                                     </w:t>
      </w:r>
      <w:r>
        <w:rPr>
          <w:rFonts w:hint="eastAsia" w:ascii="仿宋_GB2312" w:hAnsi="仿宋_GB2312" w:eastAsia="仿宋_GB2312" w:cs="仿宋_GB2312"/>
          <w:sz w:val="32"/>
          <w:szCs w:val="32"/>
          <w:lang w:val="en-US" w:eastAsia="zh-CN"/>
        </w:rPr>
        <w:t>单位：元</w:t>
      </w:r>
    </w:p>
    <w:tbl>
      <w:tblPr>
        <w:tblStyle w:val="8"/>
        <w:tblW w:w="981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760"/>
        <w:gridCol w:w="2848"/>
        <w:gridCol w:w="3205"/>
      </w:tblGrid>
      <w:tr w14:paraId="21AB1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3760" w:type="dxa"/>
            <w:tcBorders>
              <w:top w:val="single" w:color="000000" w:sz="2" w:space="0"/>
              <w:left w:val="single" w:color="000000" w:sz="2" w:space="0"/>
              <w:bottom w:val="single" w:color="000000" w:sz="2" w:space="0"/>
              <w:right w:val="single" w:color="000000" w:sz="2" w:space="0"/>
            </w:tcBorders>
            <w:vAlign w:val="center"/>
          </w:tcPr>
          <w:p w14:paraId="379F5CE1">
            <w:pPr>
              <w:spacing w:before="101" w:line="221" w:lineRule="auto"/>
              <w:ind w:left="1567" w:leftChars="0"/>
              <w:jc w:val="both"/>
              <w:rPr>
                <w:rFonts w:hint="eastAsia" w:ascii="仿宋_GB2312" w:hAnsi="仿宋_GB2312" w:eastAsia="仿宋_GB2312" w:cs="仿宋_GB2312"/>
                <w:b w:val="0"/>
                <w:bCs/>
                <w:i w:val="0"/>
                <w:caps w:val="0"/>
                <w:spacing w:val="0"/>
                <w:w w:val="100"/>
                <w:kern w:val="2"/>
                <w:sz w:val="32"/>
                <w:szCs w:val="32"/>
                <w:lang w:val="en-US" w:eastAsia="zh-CN" w:bidi="ar-SA"/>
              </w:rPr>
            </w:pPr>
            <w:r>
              <w:rPr>
                <w:rFonts w:ascii="FangSong_GB2312" w:hAnsi="FangSong_GB2312" w:eastAsia="FangSong_GB2312" w:cs="FangSong_GB2312"/>
                <w:b/>
                <w:bCs/>
                <w:sz w:val="31"/>
                <w:szCs w:val="31"/>
              </w:rPr>
              <w:t>名称</w:t>
            </w:r>
          </w:p>
        </w:tc>
        <w:tc>
          <w:tcPr>
            <w:tcW w:w="2848" w:type="dxa"/>
            <w:tcBorders>
              <w:top w:val="single" w:color="000000" w:sz="2" w:space="0"/>
              <w:left w:val="single" w:color="000000" w:sz="2" w:space="0"/>
              <w:bottom w:val="single" w:color="000000" w:sz="2" w:space="0"/>
              <w:right w:val="single" w:color="000000" w:sz="2" w:space="0"/>
            </w:tcBorders>
            <w:vAlign w:val="center"/>
          </w:tcPr>
          <w:p w14:paraId="651C7A5B">
            <w:pPr>
              <w:spacing w:before="101" w:line="219" w:lineRule="auto"/>
              <w:jc w:val="center"/>
            </w:pPr>
            <w:r>
              <w:rPr>
                <w:rFonts w:hint="eastAsia" w:ascii="FangSong_GB2312" w:hAnsi="FangSong_GB2312" w:eastAsia="FangSong_GB2312" w:cs="FangSong_GB2312"/>
                <w:b/>
                <w:bCs/>
                <w:spacing w:val="-1"/>
                <w:sz w:val="31"/>
                <w:szCs w:val="31"/>
                <w:lang w:val="en-US" w:eastAsia="zh-CN"/>
              </w:rPr>
              <w:t>单价</w:t>
            </w:r>
          </w:p>
        </w:tc>
        <w:tc>
          <w:tcPr>
            <w:tcW w:w="3205" w:type="dxa"/>
            <w:tcBorders>
              <w:left w:val="single" w:color="000000" w:sz="2" w:space="0"/>
            </w:tcBorders>
            <w:vAlign w:val="center"/>
          </w:tcPr>
          <w:p w14:paraId="14154528">
            <w:pPr>
              <w:spacing w:before="108" w:line="221" w:lineRule="auto"/>
              <w:ind w:left="514" w:leftChars="0" w:firstLine="634" w:firstLineChars="200"/>
              <w:jc w:val="both"/>
              <w:rPr>
                <w:rFonts w:ascii="FangSong_GB2312" w:hAnsi="FangSong_GB2312" w:eastAsia="FangSong_GB2312" w:cs="FangSong_GB2312"/>
                <w:sz w:val="31"/>
                <w:szCs w:val="31"/>
              </w:rPr>
            </w:pPr>
            <w:r>
              <w:rPr>
                <w:rFonts w:hint="eastAsia" w:ascii="FangSong_GB2312" w:hAnsi="FangSong_GB2312" w:eastAsia="FangSong_GB2312" w:cs="FangSong_GB2312"/>
                <w:b/>
                <w:bCs/>
                <w:spacing w:val="3"/>
                <w:sz w:val="31"/>
                <w:szCs w:val="31"/>
                <w:lang w:val="en-US" w:eastAsia="zh-CN"/>
              </w:rPr>
              <w:t>合计</w:t>
            </w:r>
          </w:p>
        </w:tc>
      </w:tr>
      <w:tr w14:paraId="45FCB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3760" w:type="dxa"/>
            <w:tcBorders>
              <w:top w:val="single" w:color="000000" w:sz="2" w:space="0"/>
            </w:tcBorders>
            <w:vAlign w:val="center"/>
          </w:tcPr>
          <w:p w14:paraId="14EFB043">
            <w:pPr>
              <w:spacing w:before="101" w:line="219" w:lineRule="auto"/>
              <w:jc w:val="center"/>
              <w:rPr>
                <w:rFonts w:hint="eastAsia" w:ascii="仿宋_GB2312" w:hAnsi="仿宋_GB2312" w:eastAsia="仿宋_GB2312" w:cs="仿宋_GB2312"/>
                <w:b w:val="0"/>
                <w:bCs/>
                <w:i w:val="0"/>
                <w:caps w:val="0"/>
                <w:spacing w:val="0"/>
                <w:w w:val="100"/>
                <w:kern w:val="2"/>
                <w:sz w:val="32"/>
                <w:szCs w:val="32"/>
                <w:lang w:val="en-US" w:eastAsia="zh-CN" w:bidi="ar-SA"/>
              </w:rPr>
            </w:pPr>
            <w:r>
              <w:rPr>
                <w:rFonts w:hint="eastAsia" w:ascii="仿宋_GB2312" w:hAnsi="仿宋_GB2312" w:eastAsia="仿宋_GB2312" w:cs="仿宋_GB2312"/>
                <w:b w:val="0"/>
                <w:bCs/>
                <w:i w:val="0"/>
                <w:caps w:val="0"/>
                <w:spacing w:val="0"/>
                <w:w w:val="100"/>
                <w:kern w:val="2"/>
                <w:sz w:val="32"/>
                <w:szCs w:val="32"/>
                <w:lang w:val="en-US" w:eastAsia="zh-CN" w:bidi="ar-SA"/>
              </w:rPr>
              <w:t>2026年国家医师资格综合考试福州考点考务工作采购项目</w:t>
            </w:r>
          </w:p>
        </w:tc>
        <w:tc>
          <w:tcPr>
            <w:tcW w:w="2848" w:type="dxa"/>
            <w:tcBorders>
              <w:top w:val="single" w:color="000000" w:sz="2" w:space="0"/>
            </w:tcBorders>
            <w:vAlign w:val="center"/>
          </w:tcPr>
          <w:p w14:paraId="26ED889D">
            <w:pPr>
              <w:spacing w:before="101" w:line="219" w:lineRule="auto"/>
              <w:jc w:val="right"/>
              <w:rPr>
                <w:rFonts w:ascii="FangSong_GB2312" w:hAnsi="FangSong_GB2312" w:eastAsia="FangSong_GB2312" w:cs="FangSong_GB2312"/>
                <w:sz w:val="31"/>
                <w:szCs w:val="31"/>
              </w:rPr>
            </w:pPr>
            <w:r>
              <w:rPr>
                <w:rFonts w:hint="eastAsia" w:ascii="仿宋_GB2312" w:hAnsi="仿宋_GB2312" w:eastAsia="仿宋_GB2312" w:cs="仿宋_GB2312"/>
                <w:b w:val="0"/>
                <w:bCs/>
                <w:i w:val="0"/>
                <w:caps w:val="0"/>
                <w:spacing w:val="0"/>
                <w:w w:val="100"/>
                <w:kern w:val="2"/>
                <w:sz w:val="32"/>
                <w:szCs w:val="32"/>
                <w:lang w:val="en-US" w:eastAsia="zh-CN" w:bidi="ar-SA"/>
              </w:rPr>
              <w:t xml:space="preserve">   元/人.科</w:t>
            </w:r>
          </w:p>
        </w:tc>
        <w:tc>
          <w:tcPr>
            <w:tcW w:w="3205" w:type="dxa"/>
            <w:vAlign w:val="center"/>
          </w:tcPr>
          <w:p w14:paraId="36F84DF5">
            <w:pPr>
              <w:spacing w:before="101" w:line="219" w:lineRule="auto"/>
              <w:jc w:val="center"/>
              <w:rPr>
                <w:rFonts w:hint="eastAsia" w:ascii="仿宋_GB2312" w:hAnsi="仿宋_GB2312" w:eastAsia="仿宋_GB2312" w:cs="仿宋_GB2312"/>
                <w:b w:val="0"/>
                <w:bCs/>
                <w:i w:val="0"/>
                <w:caps w:val="0"/>
                <w:spacing w:val="0"/>
                <w:w w:val="100"/>
                <w:kern w:val="2"/>
                <w:sz w:val="32"/>
                <w:szCs w:val="32"/>
                <w:lang w:val="en-US" w:eastAsia="zh-CN" w:bidi="ar-SA"/>
              </w:rPr>
            </w:pPr>
          </w:p>
        </w:tc>
      </w:tr>
      <w:tr w14:paraId="6B95B4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6" w:hRule="atLeast"/>
        </w:trPr>
        <w:tc>
          <w:tcPr>
            <w:tcW w:w="9813" w:type="dxa"/>
            <w:gridSpan w:val="3"/>
            <w:vAlign w:val="top"/>
          </w:tcPr>
          <w:p w14:paraId="7E0A0749">
            <w:pPr>
              <w:spacing w:before="154" w:line="227" w:lineRule="auto"/>
              <w:ind w:left="128" w:right="104" w:firstLine="6"/>
              <w:rPr>
                <w:rFonts w:hint="eastAsia" w:ascii="微软雅黑" w:hAnsi="微软雅黑" w:eastAsia="微软雅黑" w:cs="微软雅黑"/>
                <w:strike w:val="0"/>
                <w:dstrike w:val="0"/>
                <w:spacing w:val="4"/>
                <w:sz w:val="31"/>
                <w:szCs w:val="31"/>
                <w:lang w:val="en-US" w:eastAsia="zh-CN"/>
              </w:rPr>
            </w:pPr>
            <w:r>
              <w:rPr>
                <w:rFonts w:hint="eastAsia" w:ascii="微软雅黑" w:hAnsi="微软雅黑" w:eastAsia="微软雅黑" w:cs="微软雅黑"/>
                <w:strike w:val="0"/>
                <w:dstrike w:val="0"/>
                <w:spacing w:val="4"/>
                <w:sz w:val="31"/>
                <w:szCs w:val="31"/>
                <w:lang w:val="en-US" w:eastAsia="zh-CN"/>
              </w:rPr>
              <w:t>供应商响应情况：</w:t>
            </w:r>
          </w:p>
          <w:p w14:paraId="6783EEA6">
            <w:pPr>
              <w:numPr>
                <w:ilvl w:val="0"/>
                <w:numId w:val="0"/>
              </w:num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1．资格部分</w:t>
            </w:r>
          </w:p>
          <w:p w14:paraId="7825DA2B">
            <w:pPr>
              <w:numPr>
                <w:ilvl w:val="0"/>
                <w:numId w:val="0"/>
              </w:num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2．附件1-服务内容部分</w:t>
            </w:r>
          </w:p>
          <w:p w14:paraId="11542F78">
            <w:pPr>
              <w:spacing w:before="101" w:line="219" w:lineRule="auto"/>
              <w:jc w:val="both"/>
              <w:rPr>
                <w:rFonts w:hint="eastAsia" w:ascii="仿宋_GB2312" w:hAnsi="仿宋_GB2312" w:eastAsia="仿宋_GB2312" w:cs="仿宋_GB2312"/>
                <w:sz w:val="32"/>
                <w:szCs w:val="32"/>
              </w:rPr>
            </w:pPr>
          </w:p>
        </w:tc>
      </w:tr>
      <w:tr w14:paraId="6C0E86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9" w:hRule="atLeast"/>
        </w:trPr>
        <w:tc>
          <w:tcPr>
            <w:tcW w:w="9813" w:type="dxa"/>
            <w:gridSpan w:val="3"/>
            <w:vAlign w:val="top"/>
          </w:tcPr>
          <w:p w14:paraId="4F475FF7">
            <w:pPr>
              <w:spacing w:before="153" w:line="166" w:lineRule="auto"/>
              <w:ind w:left="135"/>
              <w:jc w:val="center"/>
              <w:rPr>
                <w:rFonts w:hint="eastAsia" w:ascii="FangSong_GB2312" w:hAnsi="FangSong_GB2312" w:eastAsia="FangSong_GB2312" w:cs="FangSong_GB2312"/>
                <w:sz w:val="31"/>
                <w:szCs w:val="31"/>
                <w:lang w:val="en-US" w:eastAsia="zh-CN"/>
              </w:rPr>
            </w:pPr>
          </w:p>
          <w:p w14:paraId="1AE5A927">
            <w:pPr>
              <w:spacing w:before="153" w:line="166" w:lineRule="auto"/>
              <w:ind w:left="135"/>
              <w:jc w:val="center"/>
              <w:rPr>
                <w:rFonts w:hint="default" w:ascii="FangSong_GB2312" w:hAnsi="FangSong_GB2312" w:eastAsia="FangSong_GB2312" w:cs="FangSong_GB2312"/>
                <w:sz w:val="31"/>
                <w:szCs w:val="31"/>
                <w:lang w:val="en-US" w:eastAsia="zh-CN"/>
              </w:rPr>
            </w:pPr>
            <w:r>
              <w:rPr>
                <w:rFonts w:hint="eastAsia" w:ascii="FangSong_GB2312" w:hAnsi="FangSong_GB2312" w:eastAsia="FangSong_GB2312" w:cs="FangSong_GB2312"/>
                <w:sz w:val="31"/>
                <w:szCs w:val="31"/>
                <w:lang w:val="en-US" w:eastAsia="zh-CN"/>
              </w:rPr>
              <w:t>供应商盖章：</w:t>
            </w:r>
          </w:p>
        </w:tc>
      </w:tr>
    </w:tbl>
    <w:p w14:paraId="6BECC3A8">
      <w:pPr>
        <w:pStyle w:val="5"/>
        <w:keepNext w:val="0"/>
        <w:keepLines w:val="0"/>
        <w:pageBreakBefore w:val="0"/>
        <w:widowControl/>
        <w:numPr>
          <w:ilvl w:val="0"/>
          <w:numId w:val="0"/>
        </w:numPr>
        <w:kinsoku/>
        <w:wordWrap/>
        <w:overflowPunct/>
        <w:topLinePunct w:val="0"/>
        <w:autoSpaceDE/>
        <w:autoSpaceDN/>
        <w:bidi w:val="0"/>
        <w:adjustRightInd/>
        <w:snapToGrid/>
        <w:spacing w:line="360" w:lineRule="exact"/>
        <w:ind w:left="0" w:right="0" w:firstLine="636" w:firstLineChars="200"/>
        <w:jc w:val="both"/>
        <w:textAlignment w:val="baseline"/>
        <w:rPr>
          <w:rFonts w:ascii="黑体" w:hAnsi="黑体" w:eastAsia="黑体" w:cs="黑体"/>
          <w:sz w:val="31"/>
          <w:szCs w:val="31"/>
        </w:rPr>
      </w:pPr>
      <w:r>
        <w:rPr>
          <w:rFonts w:hint="eastAsia" w:ascii="黑体" w:hAnsi="黑体" w:eastAsia="黑体" w:cs="黑体"/>
          <w:spacing w:val="4"/>
          <w:sz w:val="31"/>
          <w:szCs w:val="31"/>
          <w:lang w:val="en-US" w:eastAsia="zh-CN"/>
        </w:rPr>
        <w:t>注：</w:t>
      </w:r>
      <w:r>
        <w:rPr>
          <w:rFonts w:ascii="黑体" w:hAnsi="黑体" w:eastAsia="黑体" w:cs="黑体"/>
          <w:spacing w:val="4"/>
          <w:sz w:val="31"/>
          <w:szCs w:val="31"/>
        </w:rPr>
        <w:t>报价响应文件要求</w:t>
      </w:r>
    </w:p>
    <w:p w14:paraId="1C6F17BF">
      <w:pPr>
        <w:pStyle w:val="3"/>
        <w:keepNext w:val="0"/>
        <w:keepLines w:val="0"/>
        <w:pageBreakBefore w:val="0"/>
        <w:widowControl/>
        <w:kinsoku w:val="0"/>
        <w:wordWrap/>
        <w:overflowPunct/>
        <w:topLinePunct w:val="0"/>
        <w:autoSpaceDE w:val="0"/>
        <w:autoSpaceDN w:val="0"/>
        <w:bidi w:val="0"/>
        <w:adjustRightInd/>
        <w:snapToGrid/>
        <w:spacing w:line="360" w:lineRule="exact"/>
        <w:ind w:left="0" w:right="0" w:firstLine="640" w:firstLineChars="200"/>
        <w:jc w:val="both"/>
        <w:textAlignment w:val="baseline"/>
        <w:rPr>
          <w:rFonts w:hint="eastAsia" w:ascii="仿宋_GB2312" w:hAnsi="仿宋_GB2312" w:eastAsia="仿宋_GB2312" w:cs="仿宋_GB2312"/>
          <w:snapToGrid/>
          <w:spacing w:val="0"/>
          <w:kern w:val="2"/>
          <w:sz w:val="32"/>
          <w:szCs w:val="32"/>
        </w:rPr>
      </w:pPr>
      <w:r>
        <w:rPr>
          <w:rFonts w:hint="eastAsia" w:ascii="仿宋_GB2312" w:hAnsi="仿宋_GB2312" w:eastAsia="仿宋_GB2312" w:cs="仿宋_GB2312"/>
          <w:snapToGrid/>
          <w:spacing w:val="0"/>
          <w:kern w:val="2"/>
          <w:sz w:val="32"/>
          <w:szCs w:val="32"/>
        </w:rPr>
        <w:t>1．提供有效营业执照或法人证书复印件，并加盖公章；</w:t>
      </w:r>
    </w:p>
    <w:p w14:paraId="67750317">
      <w:pPr>
        <w:pStyle w:val="3"/>
        <w:keepNext w:val="0"/>
        <w:keepLines w:val="0"/>
        <w:pageBreakBefore w:val="0"/>
        <w:widowControl/>
        <w:kinsoku w:val="0"/>
        <w:wordWrap/>
        <w:overflowPunct/>
        <w:topLinePunct w:val="0"/>
        <w:autoSpaceDE w:val="0"/>
        <w:autoSpaceDN w:val="0"/>
        <w:bidi w:val="0"/>
        <w:adjustRightInd/>
        <w:snapToGrid/>
        <w:spacing w:line="360" w:lineRule="exact"/>
        <w:ind w:left="0" w:right="0" w:firstLine="640" w:firstLineChars="200"/>
        <w:jc w:val="both"/>
        <w:textAlignment w:val="baseline"/>
        <w:rPr>
          <w:rFonts w:hint="eastAsia" w:ascii="仿宋_GB2312" w:hAnsi="仿宋_GB2312" w:eastAsia="仿宋_GB2312" w:cs="仿宋_GB2312"/>
          <w:snapToGrid/>
          <w:spacing w:val="0"/>
          <w:kern w:val="2"/>
          <w:sz w:val="32"/>
          <w:szCs w:val="32"/>
        </w:rPr>
      </w:pPr>
      <w:r>
        <w:rPr>
          <w:rFonts w:hint="eastAsia" w:ascii="仿宋_GB2312" w:hAnsi="仿宋_GB2312" w:eastAsia="仿宋_GB2312" w:cs="仿宋_GB2312"/>
          <w:snapToGrid/>
          <w:spacing w:val="0"/>
          <w:kern w:val="2"/>
          <w:sz w:val="32"/>
          <w:szCs w:val="32"/>
        </w:rPr>
        <w:t>2．提供经营者法定代表人及代理人身份证复印件（正反面），并加盖公章；</w:t>
      </w:r>
    </w:p>
    <w:p w14:paraId="7E9C7731">
      <w:pPr>
        <w:pStyle w:val="3"/>
        <w:keepNext w:val="0"/>
        <w:keepLines w:val="0"/>
        <w:pageBreakBefore w:val="0"/>
        <w:widowControl/>
        <w:kinsoku w:val="0"/>
        <w:wordWrap/>
        <w:overflowPunct/>
        <w:topLinePunct w:val="0"/>
        <w:autoSpaceDE w:val="0"/>
        <w:autoSpaceDN w:val="0"/>
        <w:bidi w:val="0"/>
        <w:adjustRightInd/>
        <w:snapToGrid/>
        <w:spacing w:line="360" w:lineRule="exact"/>
        <w:ind w:left="0" w:right="0" w:firstLine="640" w:firstLineChars="200"/>
        <w:jc w:val="both"/>
        <w:textAlignment w:val="baseline"/>
        <w:rPr>
          <w:rFonts w:hint="eastAsia" w:ascii="仿宋_GB2312" w:hAnsi="仿宋_GB2312" w:eastAsia="仿宋_GB2312" w:cs="仿宋_GB2312"/>
          <w:snapToGrid/>
          <w:spacing w:val="0"/>
          <w:kern w:val="2"/>
          <w:sz w:val="32"/>
          <w:szCs w:val="32"/>
        </w:rPr>
      </w:pPr>
      <w:r>
        <w:rPr>
          <w:rFonts w:hint="eastAsia" w:ascii="仿宋_GB2312" w:hAnsi="仿宋_GB2312" w:eastAsia="仿宋_GB2312" w:cs="仿宋_GB2312"/>
          <w:snapToGrid/>
          <w:spacing w:val="0"/>
          <w:kern w:val="2"/>
          <w:sz w:val="32"/>
          <w:szCs w:val="32"/>
        </w:rPr>
        <w:t>3．法人授权书原件（若代理人与法人为同一人，无需提供）；</w:t>
      </w:r>
    </w:p>
    <w:p w14:paraId="37B7AC50">
      <w:pPr>
        <w:pStyle w:val="3"/>
        <w:keepNext w:val="0"/>
        <w:keepLines w:val="0"/>
        <w:pageBreakBefore w:val="0"/>
        <w:widowControl/>
        <w:kinsoku w:val="0"/>
        <w:wordWrap/>
        <w:overflowPunct/>
        <w:topLinePunct w:val="0"/>
        <w:autoSpaceDE w:val="0"/>
        <w:autoSpaceDN w:val="0"/>
        <w:bidi w:val="0"/>
        <w:adjustRightInd/>
        <w:snapToGrid/>
        <w:spacing w:line="360" w:lineRule="exact"/>
        <w:ind w:left="0" w:right="0" w:firstLine="640" w:firstLineChars="200"/>
        <w:jc w:val="both"/>
        <w:textAlignment w:val="baseline"/>
        <w:rPr>
          <w:rFonts w:hint="eastAsia" w:ascii="仿宋_GB2312" w:hAnsi="仿宋_GB2312" w:eastAsia="仿宋_GB2312" w:cs="仿宋_GB2312"/>
          <w:snapToGrid/>
          <w:spacing w:val="0"/>
          <w:kern w:val="2"/>
          <w:sz w:val="32"/>
          <w:szCs w:val="32"/>
        </w:rPr>
      </w:pPr>
      <w:r>
        <w:rPr>
          <w:rFonts w:hint="eastAsia" w:ascii="仿宋_GB2312" w:hAnsi="仿宋_GB2312" w:eastAsia="仿宋_GB2312" w:cs="仿宋_GB2312"/>
          <w:snapToGrid/>
          <w:spacing w:val="0"/>
          <w:kern w:val="2"/>
          <w:sz w:val="32"/>
          <w:szCs w:val="32"/>
        </w:rPr>
        <w:t>4．填报</w:t>
      </w:r>
      <w:r>
        <w:rPr>
          <w:rFonts w:hint="eastAsia" w:ascii="仿宋_GB2312" w:hAnsi="仿宋_GB2312" w:eastAsia="仿宋_GB2312" w:cs="仿宋_GB2312"/>
          <w:snapToGrid/>
          <w:spacing w:val="0"/>
          <w:kern w:val="2"/>
          <w:sz w:val="32"/>
          <w:szCs w:val="32"/>
          <w:lang w:val="en-US" w:eastAsia="zh-CN"/>
        </w:rPr>
        <w:t>项目报价单</w:t>
      </w:r>
      <w:r>
        <w:rPr>
          <w:rFonts w:hint="eastAsia" w:ascii="仿宋_GB2312" w:hAnsi="仿宋_GB2312" w:eastAsia="仿宋_GB2312" w:cs="仿宋_GB2312"/>
          <w:snapToGrid/>
          <w:spacing w:val="0"/>
          <w:kern w:val="2"/>
          <w:sz w:val="32"/>
          <w:szCs w:val="32"/>
        </w:rPr>
        <w:t>、</w:t>
      </w:r>
      <w:r>
        <w:rPr>
          <w:rFonts w:hint="eastAsia" w:ascii="仿宋_GB2312" w:hAnsi="仿宋_GB2312" w:eastAsia="仿宋_GB2312" w:cs="仿宋_GB2312"/>
          <w:snapToGrid/>
          <w:spacing w:val="0"/>
          <w:kern w:val="2"/>
          <w:sz w:val="32"/>
          <w:szCs w:val="32"/>
          <w:lang w:val="en-US" w:eastAsia="zh-CN"/>
        </w:rPr>
        <w:t>考场有关要求</w:t>
      </w:r>
      <w:r>
        <w:rPr>
          <w:rFonts w:hint="eastAsia" w:ascii="仿宋_GB2312" w:hAnsi="仿宋_GB2312" w:eastAsia="仿宋_GB2312" w:cs="仿宋_GB2312"/>
          <w:snapToGrid/>
          <w:spacing w:val="0"/>
          <w:kern w:val="2"/>
          <w:sz w:val="32"/>
          <w:szCs w:val="32"/>
        </w:rPr>
        <w:t>响应</w:t>
      </w:r>
      <w:r>
        <w:rPr>
          <w:rFonts w:hint="eastAsia" w:ascii="仿宋_GB2312" w:hAnsi="仿宋_GB2312" w:eastAsia="仿宋_GB2312" w:cs="仿宋_GB2312"/>
          <w:snapToGrid/>
          <w:spacing w:val="0"/>
          <w:kern w:val="2"/>
          <w:sz w:val="32"/>
          <w:szCs w:val="32"/>
          <w:lang w:val="en-US" w:eastAsia="zh-CN"/>
        </w:rPr>
        <w:t>情况</w:t>
      </w:r>
      <w:r>
        <w:rPr>
          <w:rFonts w:hint="eastAsia" w:ascii="仿宋_GB2312" w:hAnsi="仿宋_GB2312" w:eastAsia="仿宋_GB2312" w:cs="仿宋_GB2312"/>
          <w:snapToGrid/>
          <w:spacing w:val="0"/>
          <w:kern w:val="2"/>
          <w:sz w:val="32"/>
          <w:szCs w:val="32"/>
        </w:rPr>
        <w:t>并加盖公章；</w:t>
      </w:r>
    </w:p>
    <w:p w14:paraId="75A254AE">
      <w:pPr>
        <w:pStyle w:val="3"/>
        <w:keepNext w:val="0"/>
        <w:keepLines w:val="0"/>
        <w:pageBreakBefore w:val="0"/>
        <w:widowControl/>
        <w:kinsoku w:val="0"/>
        <w:wordWrap/>
        <w:overflowPunct/>
        <w:topLinePunct w:val="0"/>
        <w:autoSpaceDE w:val="0"/>
        <w:autoSpaceDN w:val="0"/>
        <w:bidi w:val="0"/>
        <w:adjustRightInd/>
        <w:snapToGrid/>
        <w:spacing w:line="360" w:lineRule="exact"/>
        <w:ind w:left="0" w:right="0" w:firstLine="640" w:firstLineChars="200"/>
        <w:jc w:val="both"/>
        <w:textAlignment w:val="baseline"/>
        <w:rPr>
          <w:rFonts w:hint="eastAsia" w:ascii="仿宋_GB2312" w:hAnsi="仿宋_GB2312" w:eastAsia="仿宋_GB2312" w:cs="仿宋_GB2312"/>
          <w:snapToGrid/>
          <w:spacing w:val="0"/>
          <w:kern w:val="2"/>
          <w:sz w:val="32"/>
          <w:szCs w:val="32"/>
          <w:lang w:eastAsia="zh-CN"/>
        </w:rPr>
      </w:pPr>
      <w:r>
        <w:rPr>
          <w:rFonts w:hint="eastAsia" w:ascii="仿宋_GB2312" w:hAnsi="仿宋_GB2312" w:eastAsia="仿宋_GB2312" w:cs="仿宋_GB2312"/>
          <w:snapToGrid/>
          <w:spacing w:val="0"/>
          <w:kern w:val="2"/>
          <w:sz w:val="32"/>
          <w:szCs w:val="32"/>
        </w:rPr>
        <w:t>5．使用不透明的文件袋密封，并在封口加盖公章，须确保文件袋完整、密封完好</w:t>
      </w:r>
      <w:r>
        <w:rPr>
          <w:rFonts w:hint="eastAsia" w:ascii="仿宋_GB2312" w:hAnsi="仿宋_GB2312" w:eastAsia="仿宋_GB2312" w:cs="仿宋_GB2312"/>
          <w:snapToGrid/>
          <w:spacing w:val="0"/>
          <w:kern w:val="2"/>
          <w:sz w:val="32"/>
          <w:szCs w:val="32"/>
          <w:lang w:eastAsia="zh-CN"/>
        </w:rPr>
        <w:t>。</w:t>
      </w:r>
    </w:p>
    <w:p w14:paraId="1B27B48D">
      <w:pPr>
        <w:keepNext w:val="0"/>
        <w:keepLines w:val="0"/>
        <w:pageBreakBefore w:val="0"/>
        <w:widowControl/>
        <w:kinsoku w:val="0"/>
        <w:wordWrap/>
        <w:overflowPunct/>
        <w:topLinePunct w:val="0"/>
        <w:autoSpaceDE w:val="0"/>
        <w:autoSpaceDN w:val="0"/>
        <w:bidi w:val="0"/>
        <w:adjustRightInd/>
        <w:snapToGrid/>
        <w:spacing w:line="360" w:lineRule="exact"/>
        <w:ind w:left="0" w:right="0" w:firstLine="420" w:firstLineChars="200"/>
        <w:jc w:val="both"/>
        <w:textAlignment w:val="baseline"/>
        <w:rPr>
          <w:rFonts w:ascii="Arial" w:hAnsi="Arial" w:eastAsia="Arial" w:cs="Arial"/>
          <w:sz w:val="21"/>
          <w:szCs w:val="21"/>
        </w:rPr>
        <w:sectPr>
          <w:pgSz w:w="11906" w:h="16839"/>
          <w:pgMar w:top="1431" w:right="1147" w:bottom="1694" w:left="940" w:header="0" w:footer="1531" w:gutter="0"/>
          <w:pgBorders>
            <w:top w:val="none" w:sz="0" w:space="0"/>
            <w:left w:val="none" w:sz="0" w:space="0"/>
            <w:bottom w:val="none" w:sz="0" w:space="0"/>
            <w:right w:val="none" w:sz="0" w:space="0"/>
          </w:pgBorders>
          <w:cols w:space="720" w:num="1"/>
        </w:sectPr>
      </w:pPr>
    </w:p>
    <w:p w14:paraId="0FE96841">
      <w:pPr>
        <w:pStyle w:val="5"/>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left"/>
        <w:textAlignment w:val="baseline"/>
        <w:rPr>
          <w:rFonts w:hint="eastAsia" w:ascii="黑体" w:hAnsi="黑体" w:eastAsia="黑体" w:cs="黑体"/>
          <w:b w:val="0"/>
          <w:bCs w:val="0"/>
          <w:snapToGrid/>
          <w:kern w:val="2"/>
          <w:sz w:val="32"/>
          <w:szCs w:val="32"/>
          <w:u w:val="none"/>
          <w:lang w:val="en-US" w:eastAsia="zh-CN" w:bidi="ar-SA"/>
        </w:rPr>
      </w:pPr>
      <w:r>
        <w:rPr>
          <w:rFonts w:hint="eastAsia" w:ascii="黑体" w:hAnsi="黑体" w:eastAsia="黑体" w:cs="黑体"/>
          <w:b w:val="0"/>
          <w:bCs w:val="0"/>
          <w:snapToGrid/>
          <w:kern w:val="2"/>
          <w:sz w:val="32"/>
          <w:szCs w:val="32"/>
          <w:u w:val="none"/>
          <w:lang w:val="en-US" w:eastAsia="zh-CN" w:bidi="ar-SA"/>
        </w:rPr>
        <w:t>二、考场有关要求响应情况</w:t>
      </w:r>
    </w:p>
    <w:p w14:paraId="51462FC7">
      <w:pPr>
        <w:spacing w:line="37" w:lineRule="auto"/>
        <w:rPr>
          <w:rFonts w:ascii="Arial"/>
          <w:sz w:val="2"/>
        </w:rPr>
      </w:pPr>
    </w:p>
    <w:tbl>
      <w:tblPr>
        <w:tblStyle w:val="8"/>
        <w:tblW w:w="96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0"/>
        <w:gridCol w:w="1417"/>
        <w:gridCol w:w="5102"/>
        <w:gridCol w:w="1134"/>
        <w:gridCol w:w="1134"/>
      </w:tblGrid>
      <w:tr w14:paraId="45A26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exact"/>
          <w:jc w:val="center"/>
        </w:trPr>
        <w:tc>
          <w:tcPr>
            <w:tcW w:w="850" w:type="dxa"/>
            <w:vAlign w:val="center"/>
          </w:tcPr>
          <w:p w14:paraId="71D73EF4">
            <w:pPr>
              <w:keepNext w:val="0"/>
              <w:keepLines w:val="0"/>
              <w:pageBreakBefore w:val="0"/>
              <w:widowControl/>
              <w:kinsoku w:val="0"/>
              <w:wordWrap/>
              <w:overflowPunct/>
              <w:topLinePunct w:val="0"/>
              <w:autoSpaceDE w:val="0"/>
              <w:autoSpaceDN w:val="0"/>
              <w:bidi w:val="0"/>
              <w:adjustRightInd/>
              <w:snapToGrid/>
              <w:spacing w:line="400" w:lineRule="exact"/>
              <w:ind w:left="0"/>
              <w:jc w:val="center"/>
              <w:textAlignment w:val="baseline"/>
              <w:rPr>
                <w:rFonts w:hint="eastAsia" w:ascii="黑体" w:hAnsi="黑体" w:eastAsia="黑体" w:cs="黑体"/>
                <w:snapToGrid/>
                <w:spacing w:val="0"/>
                <w:kern w:val="2"/>
                <w:sz w:val="28"/>
                <w:szCs w:val="28"/>
              </w:rPr>
            </w:pPr>
            <w:r>
              <w:rPr>
                <w:rFonts w:hint="eastAsia" w:ascii="黑体" w:hAnsi="黑体" w:eastAsia="黑体" w:cs="黑体"/>
                <w:snapToGrid/>
                <w:spacing w:val="0"/>
                <w:kern w:val="2"/>
                <w:sz w:val="28"/>
                <w:szCs w:val="28"/>
              </w:rPr>
              <w:t>序号</w:t>
            </w:r>
          </w:p>
        </w:tc>
        <w:tc>
          <w:tcPr>
            <w:tcW w:w="1417" w:type="dxa"/>
            <w:vAlign w:val="center"/>
          </w:tcPr>
          <w:p w14:paraId="04EB170B">
            <w:pPr>
              <w:keepNext w:val="0"/>
              <w:keepLines w:val="0"/>
              <w:pageBreakBefore w:val="0"/>
              <w:widowControl/>
              <w:kinsoku w:val="0"/>
              <w:wordWrap/>
              <w:overflowPunct/>
              <w:topLinePunct w:val="0"/>
              <w:autoSpaceDE w:val="0"/>
              <w:autoSpaceDN w:val="0"/>
              <w:bidi w:val="0"/>
              <w:adjustRightInd/>
              <w:snapToGrid/>
              <w:spacing w:line="400" w:lineRule="exact"/>
              <w:ind w:left="0"/>
              <w:jc w:val="center"/>
              <w:textAlignment w:val="baseline"/>
              <w:rPr>
                <w:rFonts w:hint="eastAsia" w:ascii="黑体" w:hAnsi="黑体" w:eastAsia="黑体" w:cs="黑体"/>
                <w:snapToGrid/>
                <w:spacing w:val="0"/>
                <w:kern w:val="2"/>
                <w:sz w:val="28"/>
                <w:szCs w:val="28"/>
              </w:rPr>
            </w:pPr>
            <w:r>
              <w:rPr>
                <w:rFonts w:hint="eastAsia" w:ascii="黑体" w:hAnsi="黑体" w:eastAsia="黑体" w:cs="黑体"/>
                <w:snapToGrid/>
                <w:spacing w:val="0"/>
                <w:kern w:val="2"/>
                <w:sz w:val="28"/>
                <w:szCs w:val="28"/>
              </w:rPr>
              <w:t>服务名称</w:t>
            </w:r>
          </w:p>
        </w:tc>
        <w:tc>
          <w:tcPr>
            <w:tcW w:w="5102" w:type="dxa"/>
            <w:vAlign w:val="center"/>
          </w:tcPr>
          <w:p w14:paraId="328B9F8B">
            <w:pPr>
              <w:keepNext w:val="0"/>
              <w:keepLines w:val="0"/>
              <w:pageBreakBefore w:val="0"/>
              <w:widowControl/>
              <w:kinsoku w:val="0"/>
              <w:wordWrap/>
              <w:overflowPunct/>
              <w:topLinePunct w:val="0"/>
              <w:autoSpaceDE w:val="0"/>
              <w:autoSpaceDN w:val="0"/>
              <w:bidi w:val="0"/>
              <w:adjustRightInd/>
              <w:snapToGrid/>
              <w:spacing w:line="400" w:lineRule="exact"/>
              <w:ind w:left="0"/>
              <w:jc w:val="center"/>
              <w:textAlignment w:val="baseline"/>
              <w:rPr>
                <w:rFonts w:hint="eastAsia" w:ascii="黑体" w:hAnsi="黑体" w:eastAsia="黑体" w:cs="黑体"/>
                <w:snapToGrid/>
                <w:spacing w:val="0"/>
                <w:kern w:val="2"/>
                <w:sz w:val="28"/>
                <w:szCs w:val="28"/>
              </w:rPr>
            </w:pPr>
            <w:r>
              <w:rPr>
                <w:rFonts w:hint="eastAsia" w:ascii="黑体" w:hAnsi="黑体" w:eastAsia="黑体" w:cs="黑体"/>
                <w:snapToGrid/>
                <w:spacing w:val="0"/>
                <w:kern w:val="2"/>
                <w:sz w:val="28"/>
                <w:szCs w:val="28"/>
              </w:rPr>
              <w:t>招标文件要求</w:t>
            </w:r>
          </w:p>
        </w:tc>
        <w:tc>
          <w:tcPr>
            <w:tcW w:w="1134" w:type="dxa"/>
            <w:vAlign w:val="center"/>
          </w:tcPr>
          <w:p w14:paraId="3F37622A">
            <w:pPr>
              <w:keepNext w:val="0"/>
              <w:keepLines w:val="0"/>
              <w:pageBreakBefore w:val="0"/>
              <w:widowControl/>
              <w:kinsoku w:val="0"/>
              <w:wordWrap/>
              <w:overflowPunct/>
              <w:topLinePunct w:val="0"/>
              <w:autoSpaceDE w:val="0"/>
              <w:autoSpaceDN w:val="0"/>
              <w:bidi w:val="0"/>
              <w:adjustRightInd/>
              <w:snapToGrid/>
              <w:spacing w:line="400" w:lineRule="exact"/>
              <w:ind w:left="0"/>
              <w:jc w:val="center"/>
              <w:textAlignment w:val="baseline"/>
              <w:rPr>
                <w:rFonts w:hint="eastAsia" w:ascii="黑体" w:hAnsi="黑体" w:eastAsia="黑体" w:cs="黑体"/>
                <w:snapToGrid/>
                <w:spacing w:val="0"/>
                <w:kern w:val="2"/>
                <w:sz w:val="28"/>
                <w:szCs w:val="28"/>
              </w:rPr>
            </w:pPr>
            <w:r>
              <w:rPr>
                <w:rFonts w:hint="eastAsia" w:ascii="黑体" w:hAnsi="黑体" w:eastAsia="黑体" w:cs="黑体"/>
                <w:snapToGrid/>
                <w:spacing w:val="0"/>
                <w:kern w:val="2"/>
                <w:sz w:val="28"/>
                <w:szCs w:val="28"/>
              </w:rPr>
              <w:t>响应</w:t>
            </w:r>
          </w:p>
          <w:p w14:paraId="1CFB9FED">
            <w:pPr>
              <w:keepNext w:val="0"/>
              <w:keepLines w:val="0"/>
              <w:pageBreakBefore w:val="0"/>
              <w:widowControl/>
              <w:kinsoku w:val="0"/>
              <w:wordWrap/>
              <w:overflowPunct/>
              <w:topLinePunct w:val="0"/>
              <w:autoSpaceDE w:val="0"/>
              <w:autoSpaceDN w:val="0"/>
              <w:bidi w:val="0"/>
              <w:adjustRightInd/>
              <w:snapToGrid/>
              <w:spacing w:line="400" w:lineRule="exact"/>
              <w:ind w:left="0"/>
              <w:jc w:val="center"/>
              <w:textAlignment w:val="baseline"/>
              <w:rPr>
                <w:rFonts w:hint="eastAsia" w:ascii="黑体" w:hAnsi="黑体" w:eastAsia="黑体" w:cs="黑体"/>
                <w:snapToGrid/>
                <w:spacing w:val="0"/>
                <w:kern w:val="2"/>
                <w:sz w:val="28"/>
                <w:szCs w:val="28"/>
              </w:rPr>
            </w:pPr>
            <w:r>
              <w:rPr>
                <w:rFonts w:hint="eastAsia" w:ascii="黑体" w:hAnsi="黑体" w:eastAsia="黑体" w:cs="黑体"/>
                <w:snapToGrid/>
                <w:spacing w:val="0"/>
                <w:kern w:val="2"/>
                <w:sz w:val="28"/>
                <w:szCs w:val="28"/>
              </w:rPr>
              <w:t>情况</w:t>
            </w:r>
          </w:p>
        </w:tc>
        <w:tc>
          <w:tcPr>
            <w:tcW w:w="1134" w:type="dxa"/>
            <w:vAlign w:val="center"/>
          </w:tcPr>
          <w:p w14:paraId="65E8158F">
            <w:pPr>
              <w:keepNext w:val="0"/>
              <w:keepLines w:val="0"/>
              <w:pageBreakBefore w:val="0"/>
              <w:widowControl/>
              <w:kinsoku w:val="0"/>
              <w:wordWrap/>
              <w:overflowPunct/>
              <w:topLinePunct w:val="0"/>
              <w:autoSpaceDE w:val="0"/>
              <w:autoSpaceDN w:val="0"/>
              <w:bidi w:val="0"/>
              <w:adjustRightInd/>
              <w:snapToGrid/>
              <w:spacing w:line="400" w:lineRule="exact"/>
              <w:ind w:left="0"/>
              <w:jc w:val="center"/>
              <w:textAlignment w:val="baseline"/>
              <w:rPr>
                <w:rFonts w:hint="eastAsia" w:ascii="黑体" w:hAnsi="黑体" w:eastAsia="黑体" w:cs="黑体"/>
                <w:snapToGrid/>
                <w:spacing w:val="0"/>
                <w:kern w:val="2"/>
                <w:sz w:val="28"/>
                <w:szCs w:val="28"/>
              </w:rPr>
            </w:pPr>
            <w:r>
              <w:rPr>
                <w:rFonts w:hint="eastAsia" w:ascii="黑体" w:hAnsi="黑体" w:eastAsia="黑体" w:cs="黑体"/>
                <w:snapToGrid/>
                <w:spacing w:val="0"/>
                <w:kern w:val="2"/>
                <w:sz w:val="28"/>
                <w:szCs w:val="28"/>
              </w:rPr>
              <w:t>偏离</w:t>
            </w:r>
          </w:p>
          <w:p w14:paraId="6B14FA55">
            <w:pPr>
              <w:keepNext w:val="0"/>
              <w:keepLines w:val="0"/>
              <w:pageBreakBefore w:val="0"/>
              <w:widowControl/>
              <w:kinsoku w:val="0"/>
              <w:wordWrap/>
              <w:overflowPunct/>
              <w:topLinePunct w:val="0"/>
              <w:autoSpaceDE w:val="0"/>
              <w:autoSpaceDN w:val="0"/>
              <w:bidi w:val="0"/>
              <w:adjustRightInd/>
              <w:snapToGrid/>
              <w:spacing w:line="400" w:lineRule="exact"/>
              <w:ind w:left="0"/>
              <w:jc w:val="center"/>
              <w:textAlignment w:val="baseline"/>
              <w:rPr>
                <w:rFonts w:hint="eastAsia" w:ascii="黑体" w:hAnsi="黑体" w:eastAsia="黑体" w:cs="黑体"/>
                <w:snapToGrid/>
                <w:spacing w:val="0"/>
                <w:kern w:val="2"/>
                <w:sz w:val="28"/>
                <w:szCs w:val="28"/>
              </w:rPr>
            </w:pPr>
            <w:r>
              <w:rPr>
                <w:rFonts w:hint="eastAsia" w:ascii="黑体" w:hAnsi="黑体" w:eastAsia="黑体" w:cs="黑体"/>
                <w:snapToGrid/>
                <w:spacing w:val="0"/>
                <w:kern w:val="2"/>
                <w:sz w:val="28"/>
                <w:szCs w:val="28"/>
              </w:rPr>
              <w:t>说明</w:t>
            </w:r>
          </w:p>
        </w:tc>
      </w:tr>
      <w:tr w14:paraId="76993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2" w:hRule="exact"/>
          <w:jc w:val="center"/>
        </w:trPr>
        <w:tc>
          <w:tcPr>
            <w:tcW w:w="850" w:type="dxa"/>
            <w:vAlign w:val="center"/>
          </w:tcPr>
          <w:p w14:paraId="5C6481B3">
            <w:pPr>
              <w:keepNext w:val="0"/>
              <w:keepLines w:val="0"/>
              <w:pageBreakBefore w:val="0"/>
              <w:widowControl/>
              <w:kinsoku w:val="0"/>
              <w:wordWrap/>
              <w:overflowPunct/>
              <w:topLinePunct w:val="0"/>
              <w:autoSpaceDE w:val="0"/>
              <w:autoSpaceDN w:val="0"/>
              <w:bidi w:val="0"/>
              <w:adjustRightInd/>
              <w:snapToGrid/>
              <w:spacing w:line="400" w:lineRule="exact"/>
              <w:ind w:left="0"/>
              <w:jc w:val="center"/>
              <w:textAlignment w:val="baseline"/>
              <w:rPr>
                <w:rFonts w:hint="eastAsia" w:ascii="仿宋_GB2312" w:hAnsi="仿宋_GB2312" w:eastAsia="仿宋_GB2312" w:cs="仿宋_GB2312"/>
                <w:snapToGrid/>
                <w:spacing w:val="0"/>
                <w:kern w:val="2"/>
                <w:sz w:val="28"/>
                <w:szCs w:val="28"/>
              </w:rPr>
            </w:pPr>
            <w:r>
              <w:rPr>
                <w:rFonts w:hint="eastAsia" w:ascii="仿宋_GB2312" w:hAnsi="仿宋_GB2312" w:eastAsia="仿宋_GB2312" w:cs="仿宋_GB2312"/>
                <w:snapToGrid/>
                <w:spacing w:val="0"/>
                <w:kern w:val="2"/>
                <w:sz w:val="28"/>
                <w:szCs w:val="28"/>
              </w:rPr>
              <w:t>1</w:t>
            </w:r>
          </w:p>
        </w:tc>
        <w:tc>
          <w:tcPr>
            <w:tcW w:w="1417" w:type="dxa"/>
            <w:vAlign w:val="center"/>
          </w:tcPr>
          <w:p w14:paraId="0A9CB5FB">
            <w:pPr>
              <w:keepNext w:val="0"/>
              <w:keepLines w:val="0"/>
              <w:pageBreakBefore w:val="0"/>
              <w:widowControl/>
              <w:kinsoku w:val="0"/>
              <w:wordWrap/>
              <w:overflowPunct/>
              <w:topLinePunct w:val="0"/>
              <w:autoSpaceDE w:val="0"/>
              <w:autoSpaceDN w:val="0"/>
              <w:bidi w:val="0"/>
              <w:adjustRightInd/>
              <w:snapToGrid/>
              <w:spacing w:line="400" w:lineRule="exact"/>
              <w:ind w:left="0"/>
              <w:jc w:val="center"/>
              <w:textAlignment w:val="baseline"/>
              <w:rPr>
                <w:rFonts w:hint="eastAsia" w:ascii="仿宋_GB2312" w:hAnsi="仿宋_GB2312" w:eastAsia="仿宋_GB2312" w:cs="仿宋_GB2312"/>
                <w:snapToGrid/>
                <w:spacing w:val="0"/>
                <w:kern w:val="2"/>
                <w:sz w:val="28"/>
                <w:szCs w:val="28"/>
              </w:rPr>
            </w:pPr>
            <w:r>
              <w:rPr>
                <w:rFonts w:hint="eastAsia" w:ascii="仿宋_GB2312" w:hAnsi="仿宋_GB2312" w:eastAsia="仿宋_GB2312" w:cs="仿宋_GB2312"/>
                <w:snapToGrid/>
                <w:spacing w:val="0"/>
                <w:kern w:val="2"/>
                <w:sz w:val="28"/>
                <w:szCs w:val="28"/>
              </w:rPr>
              <w:t>信息技术人员</w:t>
            </w:r>
          </w:p>
        </w:tc>
        <w:tc>
          <w:tcPr>
            <w:tcW w:w="5102" w:type="dxa"/>
            <w:vAlign w:val="center"/>
          </w:tcPr>
          <w:p w14:paraId="01C8A897">
            <w:pPr>
              <w:keepNext w:val="0"/>
              <w:keepLines w:val="0"/>
              <w:pageBreakBefore w:val="0"/>
              <w:widowControl/>
              <w:kinsoku w:val="0"/>
              <w:wordWrap/>
              <w:overflowPunct/>
              <w:topLinePunct w:val="0"/>
              <w:autoSpaceDE w:val="0"/>
              <w:autoSpaceDN w:val="0"/>
              <w:bidi w:val="0"/>
              <w:adjustRightInd/>
              <w:snapToGrid/>
              <w:spacing w:line="400" w:lineRule="exact"/>
              <w:ind w:left="0" w:right="12"/>
              <w:jc w:val="both"/>
              <w:textAlignment w:val="baseline"/>
              <w:rPr>
                <w:rFonts w:hint="eastAsia" w:ascii="仿宋_GB2312" w:hAnsi="仿宋_GB2312" w:eastAsia="仿宋_GB2312" w:cs="仿宋_GB2312"/>
                <w:snapToGrid/>
                <w:spacing w:val="0"/>
                <w:kern w:val="2"/>
                <w:sz w:val="28"/>
                <w:szCs w:val="28"/>
              </w:rPr>
            </w:pPr>
            <w:r>
              <w:rPr>
                <w:rFonts w:hint="eastAsia" w:ascii="仿宋_GB2312" w:hAnsi="仿宋_GB2312" w:eastAsia="仿宋_GB2312" w:cs="仿宋_GB2312"/>
                <w:snapToGrid/>
                <w:spacing w:val="0"/>
                <w:kern w:val="2"/>
                <w:sz w:val="28"/>
                <w:szCs w:val="28"/>
              </w:rPr>
              <w:t>每考场至少配备2名。</w:t>
            </w:r>
            <w:r>
              <w:rPr>
                <w:rFonts w:hint="eastAsia" w:ascii="仿宋_GB2312" w:hAnsi="仿宋_GB2312" w:eastAsia="仿宋_GB2312" w:cs="仿宋_GB2312"/>
                <w:snapToGrid/>
                <w:spacing w:val="0"/>
                <w:kern w:val="2"/>
                <w:sz w:val="28"/>
                <w:szCs w:val="28"/>
                <w:lang w:val="en-US" w:eastAsia="zh-CN"/>
              </w:rPr>
              <w:t>其中考点信息技术主管原则上参加医师资格考试信息技术工作2次以上”“考场信息技术人员应熟悉医师资格考试机考系统操作流程和考试要求；有一定信息技术保障工作经验。</w:t>
            </w:r>
          </w:p>
          <w:p w14:paraId="7EB92839">
            <w:pPr>
              <w:keepNext w:val="0"/>
              <w:keepLines w:val="0"/>
              <w:pageBreakBefore w:val="0"/>
              <w:widowControl/>
              <w:kinsoku w:val="0"/>
              <w:wordWrap/>
              <w:overflowPunct/>
              <w:topLinePunct w:val="0"/>
              <w:autoSpaceDE w:val="0"/>
              <w:autoSpaceDN w:val="0"/>
              <w:bidi w:val="0"/>
              <w:adjustRightInd/>
              <w:snapToGrid/>
              <w:spacing w:line="400" w:lineRule="exact"/>
              <w:ind w:left="0" w:right="12"/>
              <w:jc w:val="both"/>
              <w:textAlignment w:val="baseline"/>
              <w:rPr>
                <w:rFonts w:hint="eastAsia" w:ascii="仿宋_GB2312" w:hAnsi="仿宋_GB2312" w:eastAsia="仿宋_GB2312" w:cs="仿宋_GB2312"/>
                <w:snapToGrid/>
                <w:spacing w:val="0"/>
                <w:kern w:val="2"/>
                <w:sz w:val="28"/>
                <w:szCs w:val="28"/>
              </w:rPr>
            </w:pPr>
            <w:r>
              <w:rPr>
                <w:rFonts w:hint="eastAsia" w:ascii="仿宋_GB2312" w:hAnsi="仿宋_GB2312" w:eastAsia="仿宋_GB2312" w:cs="仿宋_GB2312"/>
                <w:snapToGrid/>
                <w:spacing w:val="0"/>
                <w:kern w:val="2"/>
                <w:sz w:val="28"/>
                <w:szCs w:val="28"/>
                <w:lang w:val="en-US" w:eastAsia="zh-CN"/>
              </w:rPr>
              <w:t>信息技术人员</w:t>
            </w:r>
            <w:r>
              <w:rPr>
                <w:rFonts w:hint="eastAsia" w:ascii="仿宋_GB2312" w:hAnsi="仿宋_GB2312" w:eastAsia="仿宋_GB2312" w:cs="仿宋_GB2312"/>
                <w:snapToGrid/>
                <w:spacing w:val="0"/>
                <w:kern w:val="2"/>
                <w:sz w:val="28"/>
                <w:szCs w:val="28"/>
              </w:rPr>
              <w:t>需按要求参加系统培训，负责本考场考试信息系统部署、考试环境准备、模拟演练、技术支持、系统运行异常情况处置等机考相关技术工作。</w:t>
            </w:r>
          </w:p>
        </w:tc>
        <w:tc>
          <w:tcPr>
            <w:tcW w:w="1134" w:type="dxa"/>
            <w:vAlign w:val="center"/>
          </w:tcPr>
          <w:p w14:paraId="365859AF">
            <w:pPr>
              <w:keepNext w:val="0"/>
              <w:keepLines w:val="0"/>
              <w:pageBreakBefore w:val="0"/>
              <w:widowControl/>
              <w:kinsoku w:val="0"/>
              <w:wordWrap/>
              <w:overflowPunct/>
              <w:topLinePunct w:val="0"/>
              <w:autoSpaceDE w:val="0"/>
              <w:autoSpaceDN w:val="0"/>
              <w:bidi w:val="0"/>
              <w:adjustRightInd/>
              <w:snapToGrid/>
              <w:spacing w:line="400" w:lineRule="exact"/>
              <w:ind w:left="0"/>
              <w:jc w:val="center"/>
              <w:textAlignment w:val="baseline"/>
              <w:rPr>
                <w:rFonts w:hint="eastAsia" w:ascii="仿宋_GB2312" w:hAnsi="仿宋_GB2312" w:eastAsia="仿宋_GB2312" w:cs="仿宋_GB2312"/>
                <w:snapToGrid/>
                <w:spacing w:val="0"/>
                <w:kern w:val="2"/>
                <w:sz w:val="28"/>
                <w:szCs w:val="28"/>
              </w:rPr>
            </w:pPr>
          </w:p>
        </w:tc>
        <w:tc>
          <w:tcPr>
            <w:tcW w:w="1134" w:type="dxa"/>
            <w:vAlign w:val="center"/>
          </w:tcPr>
          <w:p w14:paraId="373988EB">
            <w:pPr>
              <w:keepNext w:val="0"/>
              <w:keepLines w:val="0"/>
              <w:pageBreakBefore w:val="0"/>
              <w:widowControl/>
              <w:kinsoku w:val="0"/>
              <w:wordWrap/>
              <w:overflowPunct/>
              <w:topLinePunct w:val="0"/>
              <w:autoSpaceDE w:val="0"/>
              <w:autoSpaceDN w:val="0"/>
              <w:bidi w:val="0"/>
              <w:adjustRightInd/>
              <w:snapToGrid/>
              <w:spacing w:line="400" w:lineRule="exact"/>
              <w:ind w:left="0"/>
              <w:jc w:val="center"/>
              <w:textAlignment w:val="baseline"/>
              <w:rPr>
                <w:rFonts w:hint="eastAsia" w:ascii="仿宋_GB2312" w:hAnsi="仿宋_GB2312" w:eastAsia="仿宋_GB2312" w:cs="仿宋_GB2312"/>
                <w:snapToGrid/>
                <w:spacing w:val="0"/>
                <w:kern w:val="2"/>
                <w:sz w:val="28"/>
                <w:szCs w:val="28"/>
              </w:rPr>
            </w:pPr>
          </w:p>
        </w:tc>
      </w:tr>
      <w:tr w14:paraId="5A934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jc w:val="center"/>
        </w:trPr>
        <w:tc>
          <w:tcPr>
            <w:tcW w:w="850" w:type="dxa"/>
            <w:tcBorders>
              <w:bottom w:val="single" w:color="000000" w:sz="2" w:space="0"/>
              <w:right w:val="single" w:color="000000" w:sz="2" w:space="0"/>
            </w:tcBorders>
            <w:vAlign w:val="center"/>
          </w:tcPr>
          <w:p w14:paraId="55F149FC">
            <w:pPr>
              <w:keepNext w:val="0"/>
              <w:keepLines w:val="0"/>
              <w:pageBreakBefore w:val="0"/>
              <w:widowControl/>
              <w:kinsoku w:val="0"/>
              <w:wordWrap/>
              <w:overflowPunct/>
              <w:topLinePunct w:val="0"/>
              <w:autoSpaceDE w:val="0"/>
              <w:autoSpaceDN w:val="0"/>
              <w:bidi w:val="0"/>
              <w:adjustRightInd/>
              <w:snapToGrid/>
              <w:spacing w:line="400" w:lineRule="exact"/>
              <w:ind w:left="0"/>
              <w:jc w:val="center"/>
              <w:textAlignment w:val="baseline"/>
              <w:rPr>
                <w:rFonts w:hint="eastAsia" w:ascii="仿宋_GB2312" w:hAnsi="仿宋_GB2312" w:eastAsia="仿宋_GB2312" w:cs="仿宋_GB2312"/>
                <w:snapToGrid/>
                <w:spacing w:val="0"/>
                <w:kern w:val="2"/>
                <w:sz w:val="28"/>
                <w:szCs w:val="28"/>
              </w:rPr>
            </w:pPr>
            <w:r>
              <w:rPr>
                <w:rFonts w:hint="eastAsia" w:ascii="仿宋_GB2312" w:hAnsi="仿宋_GB2312" w:eastAsia="仿宋_GB2312" w:cs="仿宋_GB2312"/>
                <w:snapToGrid/>
                <w:spacing w:val="0"/>
                <w:kern w:val="2"/>
                <w:sz w:val="28"/>
                <w:szCs w:val="28"/>
              </w:rPr>
              <w:t>2</w:t>
            </w:r>
          </w:p>
        </w:tc>
        <w:tc>
          <w:tcPr>
            <w:tcW w:w="1417" w:type="dxa"/>
            <w:tcBorders>
              <w:left w:val="single" w:color="000000" w:sz="2" w:space="0"/>
              <w:bottom w:val="single" w:color="000000" w:sz="2" w:space="0"/>
            </w:tcBorders>
            <w:vAlign w:val="center"/>
          </w:tcPr>
          <w:p w14:paraId="0BFD7059">
            <w:pPr>
              <w:keepNext w:val="0"/>
              <w:keepLines w:val="0"/>
              <w:pageBreakBefore w:val="0"/>
              <w:widowControl/>
              <w:kinsoku w:val="0"/>
              <w:wordWrap/>
              <w:overflowPunct/>
              <w:topLinePunct w:val="0"/>
              <w:autoSpaceDE w:val="0"/>
              <w:autoSpaceDN w:val="0"/>
              <w:bidi w:val="0"/>
              <w:adjustRightInd/>
              <w:snapToGrid/>
              <w:spacing w:line="400" w:lineRule="exact"/>
              <w:ind w:left="0"/>
              <w:jc w:val="center"/>
              <w:textAlignment w:val="baseline"/>
              <w:rPr>
                <w:rFonts w:hint="eastAsia" w:ascii="仿宋_GB2312" w:hAnsi="仿宋_GB2312" w:eastAsia="仿宋_GB2312" w:cs="仿宋_GB2312"/>
                <w:snapToGrid/>
                <w:spacing w:val="0"/>
                <w:kern w:val="2"/>
                <w:sz w:val="28"/>
                <w:szCs w:val="28"/>
              </w:rPr>
            </w:pPr>
            <w:r>
              <w:rPr>
                <w:rFonts w:hint="eastAsia" w:ascii="仿宋_GB2312" w:hAnsi="仿宋_GB2312" w:eastAsia="仿宋_GB2312" w:cs="仿宋_GB2312"/>
                <w:snapToGrid/>
                <w:spacing w:val="0"/>
                <w:kern w:val="2"/>
                <w:sz w:val="28"/>
                <w:szCs w:val="28"/>
              </w:rPr>
              <w:t>计算机数量</w:t>
            </w:r>
          </w:p>
        </w:tc>
        <w:tc>
          <w:tcPr>
            <w:tcW w:w="5102" w:type="dxa"/>
            <w:vAlign w:val="center"/>
          </w:tcPr>
          <w:p w14:paraId="64C32928">
            <w:pPr>
              <w:keepNext w:val="0"/>
              <w:keepLines w:val="0"/>
              <w:pageBreakBefore w:val="0"/>
              <w:widowControl/>
              <w:kinsoku w:val="0"/>
              <w:wordWrap/>
              <w:overflowPunct/>
              <w:topLinePunct w:val="0"/>
              <w:autoSpaceDE w:val="0"/>
              <w:autoSpaceDN w:val="0"/>
              <w:bidi w:val="0"/>
              <w:adjustRightInd/>
              <w:snapToGrid/>
              <w:spacing w:line="400" w:lineRule="exact"/>
              <w:ind w:left="0"/>
              <w:jc w:val="both"/>
              <w:textAlignment w:val="baseline"/>
              <w:rPr>
                <w:rFonts w:hint="eastAsia" w:ascii="仿宋_GB2312" w:hAnsi="仿宋_GB2312" w:eastAsia="仿宋_GB2312" w:cs="仿宋_GB2312"/>
                <w:snapToGrid/>
                <w:spacing w:val="0"/>
                <w:kern w:val="2"/>
                <w:sz w:val="28"/>
                <w:szCs w:val="28"/>
              </w:rPr>
            </w:pPr>
            <w:r>
              <w:rPr>
                <w:rFonts w:hint="eastAsia" w:ascii="仿宋_GB2312" w:hAnsi="仿宋_GB2312" w:eastAsia="仿宋_GB2312" w:cs="仿宋_GB2312"/>
                <w:snapToGrid/>
                <w:color w:val="000000"/>
                <w:spacing w:val="0"/>
                <w:kern w:val="2"/>
                <w:sz w:val="28"/>
                <w:szCs w:val="28"/>
                <w:lang w:val="en-US" w:eastAsia="zh-CN" w:bidi="ar-SA"/>
              </w:rPr>
              <w:t>考试用计算机不少于1800台。</w:t>
            </w:r>
          </w:p>
        </w:tc>
        <w:tc>
          <w:tcPr>
            <w:tcW w:w="1134" w:type="dxa"/>
            <w:vAlign w:val="center"/>
          </w:tcPr>
          <w:p w14:paraId="0EE67FFB">
            <w:pPr>
              <w:keepNext w:val="0"/>
              <w:keepLines w:val="0"/>
              <w:pageBreakBefore w:val="0"/>
              <w:widowControl/>
              <w:kinsoku w:val="0"/>
              <w:wordWrap/>
              <w:overflowPunct/>
              <w:topLinePunct w:val="0"/>
              <w:autoSpaceDE w:val="0"/>
              <w:autoSpaceDN w:val="0"/>
              <w:bidi w:val="0"/>
              <w:adjustRightInd/>
              <w:snapToGrid/>
              <w:spacing w:line="400" w:lineRule="exact"/>
              <w:ind w:left="0"/>
              <w:jc w:val="center"/>
              <w:textAlignment w:val="baseline"/>
              <w:rPr>
                <w:rFonts w:hint="eastAsia" w:ascii="仿宋_GB2312" w:hAnsi="仿宋_GB2312" w:eastAsia="仿宋_GB2312" w:cs="仿宋_GB2312"/>
                <w:snapToGrid/>
                <w:spacing w:val="0"/>
                <w:kern w:val="2"/>
                <w:sz w:val="28"/>
                <w:szCs w:val="28"/>
              </w:rPr>
            </w:pPr>
          </w:p>
        </w:tc>
        <w:tc>
          <w:tcPr>
            <w:tcW w:w="1134" w:type="dxa"/>
            <w:vAlign w:val="center"/>
          </w:tcPr>
          <w:p w14:paraId="1593A429">
            <w:pPr>
              <w:keepNext w:val="0"/>
              <w:keepLines w:val="0"/>
              <w:pageBreakBefore w:val="0"/>
              <w:widowControl/>
              <w:kinsoku w:val="0"/>
              <w:wordWrap/>
              <w:overflowPunct/>
              <w:topLinePunct w:val="0"/>
              <w:autoSpaceDE w:val="0"/>
              <w:autoSpaceDN w:val="0"/>
              <w:bidi w:val="0"/>
              <w:adjustRightInd/>
              <w:snapToGrid/>
              <w:spacing w:line="400" w:lineRule="exact"/>
              <w:ind w:left="0"/>
              <w:jc w:val="center"/>
              <w:textAlignment w:val="baseline"/>
              <w:rPr>
                <w:rFonts w:hint="eastAsia" w:ascii="仿宋_GB2312" w:hAnsi="仿宋_GB2312" w:eastAsia="仿宋_GB2312" w:cs="仿宋_GB2312"/>
                <w:snapToGrid/>
                <w:spacing w:val="0"/>
                <w:kern w:val="2"/>
                <w:sz w:val="28"/>
                <w:szCs w:val="28"/>
              </w:rPr>
            </w:pPr>
          </w:p>
        </w:tc>
      </w:tr>
      <w:tr w14:paraId="53628E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7" w:hRule="exact"/>
          <w:jc w:val="center"/>
        </w:trPr>
        <w:tc>
          <w:tcPr>
            <w:tcW w:w="850" w:type="dxa"/>
            <w:vMerge w:val="restart"/>
            <w:tcBorders>
              <w:top w:val="single" w:color="000000" w:sz="2" w:space="0"/>
              <w:bottom w:val="single" w:color="000000" w:sz="2" w:space="0"/>
            </w:tcBorders>
            <w:vAlign w:val="center"/>
          </w:tcPr>
          <w:p w14:paraId="3DB02205">
            <w:pPr>
              <w:keepNext w:val="0"/>
              <w:keepLines w:val="0"/>
              <w:pageBreakBefore w:val="0"/>
              <w:widowControl/>
              <w:kinsoku w:val="0"/>
              <w:wordWrap/>
              <w:overflowPunct/>
              <w:topLinePunct w:val="0"/>
              <w:autoSpaceDE w:val="0"/>
              <w:autoSpaceDN w:val="0"/>
              <w:bidi w:val="0"/>
              <w:adjustRightInd/>
              <w:snapToGrid/>
              <w:spacing w:line="400" w:lineRule="exact"/>
              <w:ind w:left="0"/>
              <w:jc w:val="center"/>
              <w:textAlignment w:val="baseline"/>
              <w:rPr>
                <w:rFonts w:hint="eastAsia" w:ascii="仿宋_GB2312" w:hAnsi="仿宋_GB2312" w:eastAsia="仿宋_GB2312" w:cs="仿宋_GB2312"/>
                <w:snapToGrid/>
                <w:spacing w:val="0"/>
                <w:kern w:val="2"/>
                <w:sz w:val="28"/>
                <w:szCs w:val="28"/>
              </w:rPr>
            </w:pPr>
            <w:r>
              <w:rPr>
                <w:rFonts w:hint="eastAsia" w:ascii="仿宋_GB2312" w:hAnsi="仿宋_GB2312" w:eastAsia="仿宋_GB2312" w:cs="仿宋_GB2312"/>
                <w:snapToGrid/>
                <w:spacing w:val="0"/>
                <w:kern w:val="2"/>
                <w:sz w:val="28"/>
                <w:szCs w:val="28"/>
              </w:rPr>
              <w:t>3</w:t>
            </w:r>
          </w:p>
        </w:tc>
        <w:tc>
          <w:tcPr>
            <w:tcW w:w="1417" w:type="dxa"/>
            <w:vMerge w:val="restart"/>
            <w:tcBorders>
              <w:top w:val="single" w:color="000000" w:sz="2" w:space="0"/>
              <w:bottom w:val="single" w:color="000000" w:sz="2" w:space="0"/>
            </w:tcBorders>
            <w:vAlign w:val="center"/>
          </w:tcPr>
          <w:p w14:paraId="312DA1BB">
            <w:pPr>
              <w:keepNext w:val="0"/>
              <w:keepLines w:val="0"/>
              <w:pageBreakBefore w:val="0"/>
              <w:widowControl/>
              <w:kinsoku w:val="0"/>
              <w:wordWrap/>
              <w:overflowPunct/>
              <w:topLinePunct w:val="0"/>
              <w:autoSpaceDE w:val="0"/>
              <w:autoSpaceDN w:val="0"/>
              <w:bidi w:val="0"/>
              <w:adjustRightInd/>
              <w:snapToGrid/>
              <w:spacing w:line="400" w:lineRule="exact"/>
              <w:ind w:left="0"/>
              <w:jc w:val="center"/>
              <w:textAlignment w:val="baseline"/>
              <w:rPr>
                <w:rFonts w:hint="eastAsia" w:ascii="仿宋_GB2312" w:hAnsi="仿宋_GB2312" w:eastAsia="仿宋_GB2312" w:cs="仿宋_GB2312"/>
                <w:snapToGrid/>
                <w:spacing w:val="0"/>
                <w:kern w:val="2"/>
                <w:sz w:val="28"/>
                <w:szCs w:val="28"/>
              </w:rPr>
            </w:pPr>
            <w:r>
              <w:rPr>
                <w:rFonts w:hint="eastAsia" w:ascii="仿宋_GB2312" w:hAnsi="仿宋_GB2312" w:eastAsia="仿宋_GB2312" w:cs="仿宋_GB2312"/>
                <w:snapToGrid/>
                <w:spacing w:val="0"/>
                <w:kern w:val="2"/>
                <w:sz w:val="28"/>
                <w:szCs w:val="28"/>
              </w:rPr>
              <w:t>考试局域网</w:t>
            </w:r>
          </w:p>
        </w:tc>
        <w:tc>
          <w:tcPr>
            <w:tcW w:w="5102" w:type="dxa"/>
            <w:vAlign w:val="center"/>
          </w:tcPr>
          <w:p w14:paraId="0C5C3768">
            <w:pPr>
              <w:keepNext w:val="0"/>
              <w:keepLines w:val="0"/>
              <w:pageBreakBefore w:val="0"/>
              <w:widowControl/>
              <w:kinsoku w:val="0"/>
              <w:wordWrap/>
              <w:overflowPunct/>
              <w:topLinePunct w:val="0"/>
              <w:autoSpaceDE w:val="0"/>
              <w:autoSpaceDN w:val="0"/>
              <w:bidi w:val="0"/>
              <w:adjustRightInd/>
              <w:snapToGrid/>
              <w:spacing w:line="400" w:lineRule="exact"/>
              <w:ind w:left="0" w:right="99" w:hanging="2"/>
              <w:jc w:val="both"/>
              <w:textAlignment w:val="baseline"/>
              <w:rPr>
                <w:rFonts w:hint="eastAsia" w:ascii="仿宋_GB2312" w:hAnsi="仿宋_GB2312" w:eastAsia="仿宋_GB2312" w:cs="仿宋_GB2312"/>
                <w:snapToGrid/>
                <w:spacing w:val="0"/>
                <w:kern w:val="2"/>
                <w:sz w:val="28"/>
                <w:szCs w:val="28"/>
              </w:rPr>
            </w:pPr>
            <w:r>
              <w:rPr>
                <w:rFonts w:hint="eastAsia" w:ascii="仿宋_GB2312" w:hAnsi="仿宋_GB2312" w:eastAsia="仿宋_GB2312" w:cs="仿宋_GB2312"/>
                <w:snapToGrid/>
                <w:spacing w:val="0"/>
                <w:kern w:val="2"/>
                <w:sz w:val="28"/>
                <w:szCs w:val="28"/>
              </w:rPr>
              <w:t>考试局域网的网络交换机应采用市场主流产品且性能稳定可靠，通风散热良好。采用TCP/IP协议的网络。</w:t>
            </w:r>
          </w:p>
        </w:tc>
        <w:tc>
          <w:tcPr>
            <w:tcW w:w="1134" w:type="dxa"/>
            <w:vAlign w:val="center"/>
          </w:tcPr>
          <w:p w14:paraId="3DD425A3">
            <w:pPr>
              <w:keepNext w:val="0"/>
              <w:keepLines w:val="0"/>
              <w:pageBreakBefore w:val="0"/>
              <w:widowControl/>
              <w:kinsoku w:val="0"/>
              <w:wordWrap/>
              <w:overflowPunct/>
              <w:topLinePunct w:val="0"/>
              <w:autoSpaceDE w:val="0"/>
              <w:autoSpaceDN w:val="0"/>
              <w:bidi w:val="0"/>
              <w:adjustRightInd/>
              <w:snapToGrid/>
              <w:spacing w:line="400" w:lineRule="exact"/>
              <w:ind w:left="0"/>
              <w:jc w:val="center"/>
              <w:textAlignment w:val="baseline"/>
              <w:rPr>
                <w:rFonts w:hint="eastAsia" w:ascii="仿宋_GB2312" w:hAnsi="仿宋_GB2312" w:eastAsia="仿宋_GB2312" w:cs="仿宋_GB2312"/>
                <w:snapToGrid/>
                <w:spacing w:val="0"/>
                <w:kern w:val="2"/>
                <w:sz w:val="28"/>
                <w:szCs w:val="28"/>
              </w:rPr>
            </w:pPr>
          </w:p>
        </w:tc>
        <w:tc>
          <w:tcPr>
            <w:tcW w:w="1134" w:type="dxa"/>
            <w:vAlign w:val="center"/>
          </w:tcPr>
          <w:p w14:paraId="22022C02">
            <w:pPr>
              <w:keepNext w:val="0"/>
              <w:keepLines w:val="0"/>
              <w:pageBreakBefore w:val="0"/>
              <w:widowControl/>
              <w:kinsoku w:val="0"/>
              <w:wordWrap/>
              <w:overflowPunct/>
              <w:topLinePunct w:val="0"/>
              <w:autoSpaceDE w:val="0"/>
              <w:autoSpaceDN w:val="0"/>
              <w:bidi w:val="0"/>
              <w:adjustRightInd/>
              <w:snapToGrid/>
              <w:spacing w:line="400" w:lineRule="exact"/>
              <w:ind w:left="0"/>
              <w:jc w:val="center"/>
              <w:textAlignment w:val="baseline"/>
              <w:rPr>
                <w:rFonts w:hint="eastAsia" w:ascii="仿宋_GB2312" w:hAnsi="仿宋_GB2312" w:eastAsia="仿宋_GB2312" w:cs="仿宋_GB2312"/>
                <w:snapToGrid/>
                <w:spacing w:val="0"/>
                <w:kern w:val="2"/>
                <w:sz w:val="28"/>
                <w:szCs w:val="28"/>
              </w:rPr>
            </w:pPr>
          </w:p>
        </w:tc>
      </w:tr>
      <w:tr w14:paraId="46E34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exact"/>
          <w:jc w:val="center"/>
        </w:trPr>
        <w:tc>
          <w:tcPr>
            <w:tcW w:w="850" w:type="dxa"/>
            <w:vMerge w:val="continue"/>
            <w:tcBorders>
              <w:top w:val="single" w:color="000000" w:sz="2" w:space="0"/>
              <w:bottom w:val="single" w:color="000000" w:sz="2" w:space="0"/>
            </w:tcBorders>
            <w:vAlign w:val="center"/>
          </w:tcPr>
          <w:p w14:paraId="33C63D87">
            <w:pPr>
              <w:keepNext w:val="0"/>
              <w:keepLines w:val="0"/>
              <w:pageBreakBefore w:val="0"/>
              <w:widowControl/>
              <w:kinsoku w:val="0"/>
              <w:wordWrap/>
              <w:overflowPunct/>
              <w:topLinePunct w:val="0"/>
              <w:autoSpaceDE w:val="0"/>
              <w:autoSpaceDN w:val="0"/>
              <w:bidi w:val="0"/>
              <w:adjustRightInd/>
              <w:snapToGrid/>
              <w:spacing w:line="400" w:lineRule="exact"/>
              <w:ind w:left="0"/>
              <w:jc w:val="center"/>
              <w:textAlignment w:val="baseline"/>
              <w:rPr>
                <w:rFonts w:hint="eastAsia" w:ascii="仿宋_GB2312" w:hAnsi="仿宋_GB2312" w:eastAsia="仿宋_GB2312" w:cs="仿宋_GB2312"/>
                <w:snapToGrid/>
                <w:spacing w:val="0"/>
                <w:kern w:val="2"/>
                <w:sz w:val="28"/>
                <w:szCs w:val="28"/>
              </w:rPr>
            </w:pPr>
          </w:p>
        </w:tc>
        <w:tc>
          <w:tcPr>
            <w:tcW w:w="1417" w:type="dxa"/>
            <w:vMerge w:val="continue"/>
            <w:tcBorders>
              <w:top w:val="single" w:color="000000" w:sz="2" w:space="0"/>
              <w:bottom w:val="single" w:color="000000" w:sz="2" w:space="0"/>
            </w:tcBorders>
            <w:vAlign w:val="center"/>
          </w:tcPr>
          <w:p w14:paraId="497D2ABC">
            <w:pPr>
              <w:keepNext w:val="0"/>
              <w:keepLines w:val="0"/>
              <w:pageBreakBefore w:val="0"/>
              <w:widowControl/>
              <w:kinsoku w:val="0"/>
              <w:wordWrap/>
              <w:overflowPunct/>
              <w:topLinePunct w:val="0"/>
              <w:autoSpaceDE w:val="0"/>
              <w:autoSpaceDN w:val="0"/>
              <w:bidi w:val="0"/>
              <w:adjustRightInd/>
              <w:snapToGrid/>
              <w:spacing w:line="400" w:lineRule="exact"/>
              <w:ind w:left="0"/>
              <w:jc w:val="center"/>
              <w:textAlignment w:val="baseline"/>
              <w:rPr>
                <w:rFonts w:hint="eastAsia" w:ascii="仿宋_GB2312" w:hAnsi="仿宋_GB2312" w:eastAsia="仿宋_GB2312" w:cs="仿宋_GB2312"/>
                <w:snapToGrid/>
                <w:spacing w:val="0"/>
                <w:kern w:val="2"/>
                <w:sz w:val="28"/>
                <w:szCs w:val="28"/>
              </w:rPr>
            </w:pPr>
          </w:p>
        </w:tc>
        <w:tc>
          <w:tcPr>
            <w:tcW w:w="5102" w:type="dxa"/>
            <w:vAlign w:val="center"/>
          </w:tcPr>
          <w:p w14:paraId="6240BE6E">
            <w:pPr>
              <w:keepNext w:val="0"/>
              <w:keepLines w:val="0"/>
              <w:pageBreakBefore w:val="0"/>
              <w:widowControl/>
              <w:kinsoku w:val="0"/>
              <w:wordWrap/>
              <w:overflowPunct/>
              <w:topLinePunct w:val="0"/>
              <w:autoSpaceDE w:val="0"/>
              <w:autoSpaceDN w:val="0"/>
              <w:bidi w:val="0"/>
              <w:adjustRightInd/>
              <w:snapToGrid/>
              <w:spacing w:line="400" w:lineRule="exact"/>
              <w:ind w:left="0" w:right="99" w:firstLine="5"/>
              <w:jc w:val="both"/>
              <w:textAlignment w:val="baseline"/>
              <w:rPr>
                <w:rFonts w:hint="eastAsia" w:ascii="仿宋_GB2312" w:hAnsi="仿宋_GB2312" w:eastAsia="仿宋_GB2312" w:cs="仿宋_GB2312"/>
                <w:snapToGrid/>
                <w:spacing w:val="0"/>
                <w:kern w:val="2"/>
                <w:sz w:val="28"/>
                <w:szCs w:val="28"/>
              </w:rPr>
            </w:pPr>
            <w:r>
              <w:rPr>
                <w:rFonts w:hint="eastAsia" w:ascii="仿宋_GB2312" w:hAnsi="仿宋_GB2312" w:eastAsia="仿宋_GB2312" w:cs="仿宋_GB2312"/>
                <w:snapToGrid/>
                <w:spacing w:val="0"/>
                <w:kern w:val="2"/>
                <w:sz w:val="28"/>
                <w:szCs w:val="28"/>
              </w:rPr>
              <w:t>所有考试计算机应至少保证与服务器以100M网速相连，网络稳定、顺畅。</w:t>
            </w:r>
          </w:p>
        </w:tc>
        <w:tc>
          <w:tcPr>
            <w:tcW w:w="1134" w:type="dxa"/>
            <w:vAlign w:val="center"/>
          </w:tcPr>
          <w:p w14:paraId="4D248D35">
            <w:pPr>
              <w:keepNext w:val="0"/>
              <w:keepLines w:val="0"/>
              <w:pageBreakBefore w:val="0"/>
              <w:widowControl/>
              <w:kinsoku w:val="0"/>
              <w:wordWrap/>
              <w:overflowPunct/>
              <w:topLinePunct w:val="0"/>
              <w:autoSpaceDE w:val="0"/>
              <w:autoSpaceDN w:val="0"/>
              <w:bidi w:val="0"/>
              <w:adjustRightInd/>
              <w:snapToGrid/>
              <w:spacing w:line="400" w:lineRule="exact"/>
              <w:ind w:left="0"/>
              <w:jc w:val="center"/>
              <w:textAlignment w:val="baseline"/>
              <w:rPr>
                <w:rFonts w:hint="eastAsia" w:ascii="仿宋_GB2312" w:hAnsi="仿宋_GB2312" w:eastAsia="仿宋_GB2312" w:cs="仿宋_GB2312"/>
                <w:snapToGrid/>
                <w:spacing w:val="0"/>
                <w:kern w:val="2"/>
                <w:sz w:val="28"/>
                <w:szCs w:val="28"/>
              </w:rPr>
            </w:pPr>
          </w:p>
        </w:tc>
        <w:tc>
          <w:tcPr>
            <w:tcW w:w="1134" w:type="dxa"/>
            <w:vAlign w:val="center"/>
          </w:tcPr>
          <w:p w14:paraId="43751F1D">
            <w:pPr>
              <w:keepNext w:val="0"/>
              <w:keepLines w:val="0"/>
              <w:pageBreakBefore w:val="0"/>
              <w:widowControl/>
              <w:kinsoku w:val="0"/>
              <w:wordWrap/>
              <w:overflowPunct/>
              <w:topLinePunct w:val="0"/>
              <w:autoSpaceDE w:val="0"/>
              <w:autoSpaceDN w:val="0"/>
              <w:bidi w:val="0"/>
              <w:adjustRightInd/>
              <w:snapToGrid/>
              <w:spacing w:line="400" w:lineRule="exact"/>
              <w:ind w:left="0"/>
              <w:jc w:val="center"/>
              <w:textAlignment w:val="baseline"/>
              <w:rPr>
                <w:rFonts w:hint="eastAsia" w:ascii="仿宋_GB2312" w:hAnsi="仿宋_GB2312" w:eastAsia="仿宋_GB2312" w:cs="仿宋_GB2312"/>
                <w:snapToGrid/>
                <w:spacing w:val="0"/>
                <w:kern w:val="2"/>
                <w:sz w:val="28"/>
                <w:szCs w:val="28"/>
              </w:rPr>
            </w:pPr>
          </w:p>
        </w:tc>
      </w:tr>
      <w:tr w14:paraId="1857E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exact"/>
          <w:jc w:val="center"/>
        </w:trPr>
        <w:tc>
          <w:tcPr>
            <w:tcW w:w="850" w:type="dxa"/>
            <w:vMerge w:val="continue"/>
            <w:tcBorders>
              <w:top w:val="single" w:color="000000" w:sz="2" w:space="0"/>
              <w:bottom w:val="single" w:color="000000" w:sz="2" w:space="0"/>
            </w:tcBorders>
            <w:vAlign w:val="center"/>
          </w:tcPr>
          <w:p w14:paraId="51AD7484">
            <w:pPr>
              <w:keepNext w:val="0"/>
              <w:keepLines w:val="0"/>
              <w:pageBreakBefore w:val="0"/>
              <w:widowControl/>
              <w:kinsoku w:val="0"/>
              <w:wordWrap/>
              <w:overflowPunct/>
              <w:topLinePunct w:val="0"/>
              <w:autoSpaceDE w:val="0"/>
              <w:autoSpaceDN w:val="0"/>
              <w:bidi w:val="0"/>
              <w:adjustRightInd/>
              <w:snapToGrid/>
              <w:spacing w:line="400" w:lineRule="exact"/>
              <w:ind w:left="0"/>
              <w:jc w:val="center"/>
              <w:textAlignment w:val="baseline"/>
              <w:rPr>
                <w:rFonts w:hint="eastAsia" w:ascii="仿宋_GB2312" w:hAnsi="仿宋_GB2312" w:eastAsia="仿宋_GB2312" w:cs="仿宋_GB2312"/>
                <w:snapToGrid/>
                <w:spacing w:val="0"/>
                <w:kern w:val="2"/>
                <w:sz w:val="28"/>
                <w:szCs w:val="28"/>
              </w:rPr>
            </w:pPr>
          </w:p>
        </w:tc>
        <w:tc>
          <w:tcPr>
            <w:tcW w:w="1417" w:type="dxa"/>
            <w:vMerge w:val="continue"/>
            <w:tcBorders>
              <w:top w:val="single" w:color="000000" w:sz="2" w:space="0"/>
              <w:bottom w:val="single" w:color="000000" w:sz="2" w:space="0"/>
            </w:tcBorders>
            <w:vAlign w:val="center"/>
          </w:tcPr>
          <w:p w14:paraId="729C30F0">
            <w:pPr>
              <w:keepNext w:val="0"/>
              <w:keepLines w:val="0"/>
              <w:pageBreakBefore w:val="0"/>
              <w:widowControl/>
              <w:kinsoku w:val="0"/>
              <w:wordWrap/>
              <w:overflowPunct/>
              <w:topLinePunct w:val="0"/>
              <w:autoSpaceDE w:val="0"/>
              <w:autoSpaceDN w:val="0"/>
              <w:bidi w:val="0"/>
              <w:adjustRightInd/>
              <w:snapToGrid/>
              <w:spacing w:line="400" w:lineRule="exact"/>
              <w:ind w:left="0"/>
              <w:jc w:val="center"/>
              <w:textAlignment w:val="baseline"/>
              <w:rPr>
                <w:rFonts w:hint="eastAsia" w:ascii="仿宋_GB2312" w:hAnsi="仿宋_GB2312" w:eastAsia="仿宋_GB2312" w:cs="仿宋_GB2312"/>
                <w:snapToGrid/>
                <w:spacing w:val="0"/>
                <w:kern w:val="2"/>
                <w:sz w:val="28"/>
                <w:szCs w:val="28"/>
              </w:rPr>
            </w:pPr>
          </w:p>
        </w:tc>
        <w:tc>
          <w:tcPr>
            <w:tcW w:w="5102" w:type="dxa"/>
            <w:vAlign w:val="center"/>
          </w:tcPr>
          <w:p w14:paraId="75B0BDF6">
            <w:pPr>
              <w:keepNext w:val="0"/>
              <w:keepLines w:val="0"/>
              <w:pageBreakBefore w:val="0"/>
              <w:widowControl/>
              <w:kinsoku w:val="0"/>
              <w:wordWrap/>
              <w:overflowPunct/>
              <w:topLinePunct w:val="0"/>
              <w:autoSpaceDE w:val="0"/>
              <w:autoSpaceDN w:val="0"/>
              <w:bidi w:val="0"/>
              <w:adjustRightInd/>
              <w:snapToGrid/>
              <w:spacing w:line="400" w:lineRule="exact"/>
              <w:ind w:left="0" w:right="274" w:hanging="15"/>
              <w:jc w:val="both"/>
              <w:textAlignment w:val="baseline"/>
              <w:rPr>
                <w:rFonts w:hint="eastAsia" w:ascii="仿宋_GB2312" w:hAnsi="仿宋_GB2312" w:eastAsia="仿宋_GB2312" w:cs="仿宋_GB2312"/>
                <w:snapToGrid/>
                <w:spacing w:val="0"/>
                <w:kern w:val="2"/>
                <w:sz w:val="28"/>
                <w:szCs w:val="28"/>
              </w:rPr>
            </w:pPr>
            <w:r>
              <w:rPr>
                <w:rFonts w:hint="eastAsia" w:ascii="仿宋_GB2312" w:hAnsi="仿宋_GB2312" w:eastAsia="仿宋_GB2312" w:cs="仿宋_GB2312"/>
                <w:snapToGrid/>
                <w:spacing w:val="0"/>
                <w:kern w:val="2"/>
                <w:sz w:val="28"/>
                <w:szCs w:val="28"/>
              </w:rPr>
              <w:t>考试期间考试计算机间不得建立共享、不得远程控制。</w:t>
            </w:r>
          </w:p>
        </w:tc>
        <w:tc>
          <w:tcPr>
            <w:tcW w:w="1134" w:type="dxa"/>
            <w:vAlign w:val="center"/>
          </w:tcPr>
          <w:p w14:paraId="5B730C90">
            <w:pPr>
              <w:keepNext w:val="0"/>
              <w:keepLines w:val="0"/>
              <w:pageBreakBefore w:val="0"/>
              <w:widowControl/>
              <w:kinsoku w:val="0"/>
              <w:wordWrap/>
              <w:overflowPunct/>
              <w:topLinePunct w:val="0"/>
              <w:autoSpaceDE w:val="0"/>
              <w:autoSpaceDN w:val="0"/>
              <w:bidi w:val="0"/>
              <w:adjustRightInd/>
              <w:snapToGrid/>
              <w:spacing w:line="400" w:lineRule="exact"/>
              <w:ind w:left="0"/>
              <w:jc w:val="center"/>
              <w:textAlignment w:val="baseline"/>
              <w:rPr>
                <w:rFonts w:hint="eastAsia" w:ascii="仿宋_GB2312" w:hAnsi="仿宋_GB2312" w:eastAsia="仿宋_GB2312" w:cs="仿宋_GB2312"/>
                <w:snapToGrid/>
                <w:spacing w:val="0"/>
                <w:kern w:val="2"/>
                <w:sz w:val="28"/>
                <w:szCs w:val="28"/>
              </w:rPr>
            </w:pPr>
          </w:p>
        </w:tc>
        <w:tc>
          <w:tcPr>
            <w:tcW w:w="1134" w:type="dxa"/>
            <w:vAlign w:val="center"/>
          </w:tcPr>
          <w:p w14:paraId="1E5FA1E8">
            <w:pPr>
              <w:keepNext w:val="0"/>
              <w:keepLines w:val="0"/>
              <w:pageBreakBefore w:val="0"/>
              <w:widowControl/>
              <w:kinsoku w:val="0"/>
              <w:wordWrap/>
              <w:overflowPunct/>
              <w:topLinePunct w:val="0"/>
              <w:autoSpaceDE w:val="0"/>
              <w:autoSpaceDN w:val="0"/>
              <w:bidi w:val="0"/>
              <w:adjustRightInd/>
              <w:snapToGrid/>
              <w:spacing w:line="400" w:lineRule="exact"/>
              <w:ind w:left="0"/>
              <w:jc w:val="center"/>
              <w:textAlignment w:val="baseline"/>
              <w:rPr>
                <w:rFonts w:hint="eastAsia" w:ascii="仿宋_GB2312" w:hAnsi="仿宋_GB2312" w:eastAsia="仿宋_GB2312" w:cs="仿宋_GB2312"/>
                <w:snapToGrid/>
                <w:spacing w:val="0"/>
                <w:kern w:val="2"/>
                <w:sz w:val="28"/>
                <w:szCs w:val="28"/>
              </w:rPr>
            </w:pPr>
          </w:p>
        </w:tc>
      </w:tr>
      <w:tr w14:paraId="54735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jc w:val="center"/>
        </w:trPr>
        <w:tc>
          <w:tcPr>
            <w:tcW w:w="850" w:type="dxa"/>
            <w:vMerge w:val="continue"/>
            <w:tcBorders>
              <w:top w:val="single" w:color="000000" w:sz="2" w:space="0"/>
              <w:bottom w:val="single" w:color="000000" w:sz="2" w:space="0"/>
            </w:tcBorders>
            <w:vAlign w:val="center"/>
          </w:tcPr>
          <w:p w14:paraId="41B49E7C">
            <w:pPr>
              <w:keepNext w:val="0"/>
              <w:keepLines w:val="0"/>
              <w:pageBreakBefore w:val="0"/>
              <w:widowControl/>
              <w:kinsoku w:val="0"/>
              <w:wordWrap/>
              <w:overflowPunct/>
              <w:topLinePunct w:val="0"/>
              <w:autoSpaceDE w:val="0"/>
              <w:autoSpaceDN w:val="0"/>
              <w:bidi w:val="0"/>
              <w:adjustRightInd/>
              <w:snapToGrid/>
              <w:spacing w:line="400" w:lineRule="exact"/>
              <w:ind w:left="0"/>
              <w:jc w:val="center"/>
              <w:textAlignment w:val="baseline"/>
              <w:rPr>
                <w:rFonts w:hint="eastAsia" w:ascii="仿宋_GB2312" w:hAnsi="仿宋_GB2312" w:eastAsia="仿宋_GB2312" w:cs="仿宋_GB2312"/>
                <w:snapToGrid/>
                <w:spacing w:val="0"/>
                <w:kern w:val="2"/>
                <w:sz w:val="28"/>
                <w:szCs w:val="28"/>
              </w:rPr>
            </w:pPr>
          </w:p>
        </w:tc>
        <w:tc>
          <w:tcPr>
            <w:tcW w:w="1417" w:type="dxa"/>
            <w:vMerge w:val="continue"/>
            <w:tcBorders>
              <w:top w:val="single" w:color="000000" w:sz="2" w:space="0"/>
              <w:bottom w:val="single" w:color="000000" w:sz="2" w:space="0"/>
            </w:tcBorders>
            <w:vAlign w:val="center"/>
          </w:tcPr>
          <w:p w14:paraId="523B9872">
            <w:pPr>
              <w:keepNext w:val="0"/>
              <w:keepLines w:val="0"/>
              <w:pageBreakBefore w:val="0"/>
              <w:widowControl/>
              <w:kinsoku w:val="0"/>
              <w:wordWrap/>
              <w:overflowPunct/>
              <w:topLinePunct w:val="0"/>
              <w:autoSpaceDE w:val="0"/>
              <w:autoSpaceDN w:val="0"/>
              <w:bidi w:val="0"/>
              <w:adjustRightInd/>
              <w:snapToGrid/>
              <w:spacing w:line="400" w:lineRule="exact"/>
              <w:ind w:left="0"/>
              <w:jc w:val="center"/>
              <w:textAlignment w:val="baseline"/>
              <w:rPr>
                <w:rFonts w:hint="eastAsia" w:ascii="仿宋_GB2312" w:hAnsi="仿宋_GB2312" w:eastAsia="仿宋_GB2312" w:cs="仿宋_GB2312"/>
                <w:snapToGrid/>
                <w:spacing w:val="0"/>
                <w:kern w:val="2"/>
                <w:sz w:val="28"/>
                <w:szCs w:val="28"/>
              </w:rPr>
            </w:pPr>
          </w:p>
        </w:tc>
        <w:tc>
          <w:tcPr>
            <w:tcW w:w="5102" w:type="dxa"/>
            <w:vAlign w:val="center"/>
          </w:tcPr>
          <w:p w14:paraId="6F643EE4">
            <w:pPr>
              <w:keepNext w:val="0"/>
              <w:keepLines w:val="0"/>
              <w:pageBreakBefore w:val="0"/>
              <w:widowControl/>
              <w:kinsoku w:val="0"/>
              <w:wordWrap/>
              <w:overflowPunct/>
              <w:topLinePunct w:val="0"/>
              <w:autoSpaceDE w:val="0"/>
              <w:autoSpaceDN w:val="0"/>
              <w:bidi w:val="0"/>
              <w:adjustRightInd/>
              <w:snapToGrid/>
              <w:spacing w:line="400" w:lineRule="exact"/>
              <w:ind w:left="0" w:right="274" w:hanging="16"/>
              <w:jc w:val="both"/>
              <w:textAlignment w:val="baseline"/>
              <w:rPr>
                <w:rFonts w:hint="eastAsia" w:ascii="仿宋_GB2312" w:hAnsi="仿宋_GB2312" w:eastAsia="仿宋_GB2312" w:cs="仿宋_GB2312"/>
                <w:snapToGrid/>
                <w:spacing w:val="0"/>
                <w:kern w:val="2"/>
                <w:sz w:val="28"/>
                <w:szCs w:val="28"/>
              </w:rPr>
            </w:pPr>
            <w:r>
              <w:rPr>
                <w:rFonts w:hint="eastAsia" w:ascii="仿宋_GB2312" w:hAnsi="仿宋_GB2312" w:eastAsia="仿宋_GB2312" w:cs="仿宋_GB2312"/>
                <w:snapToGrid/>
                <w:spacing w:val="0"/>
                <w:kern w:val="2"/>
                <w:sz w:val="28"/>
                <w:szCs w:val="28"/>
              </w:rPr>
              <w:t>各网络节点网线走线规范，拓扑清晰。</w:t>
            </w:r>
          </w:p>
        </w:tc>
        <w:tc>
          <w:tcPr>
            <w:tcW w:w="1134" w:type="dxa"/>
            <w:vAlign w:val="center"/>
          </w:tcPr>
          <w:p w14:paraId="115E6937">
            <w:pPr>
              <w:keepNext w:val="0"/>
              <w:keepLines w:val="0"/>
              <w:pageBreakBefore w:val="0"/>
              <w:widowControl/>
              <w:kinsoku w:val="0"/>
              <w:wordWrap/>
              <w:overflowPunct/>
              <w:topLinePunct w:val="0"/>
              <w:autoSpaceDE w:val="0"/>
              <w:autoSpaceDN w:val="0"/>
              <w:bidi w:val="0"/>
              <w:adjustRightInd/>
              <w:snapToGrid/>
              <w:spacing w:line="400" w:lineRule="exact"/>
              <w:ind w:left="0"/>
              <w:jc w:val="center"/>
              <w:textAlignment w:val="baseline"/>
              <w:rPr>
                <w:rFonts w:hint="eastAsia" w:ascii="仿宋_GB2312" w:hAnsi="仿宋_GB2312" w:eastAsia="仿宋_GB2312" w:cs="仿宋_GB2312"/>
                <w:snapToGrid/>
                <w:spacing w:val="0"/>
                <w:kern w:val="2"/>
                <w:sz w:val="28"/>
                <w:szCs w:val="28"/>
              </w:rPr>
            </w:pPr>
          </w:p>
        </w:tc>
        <w:tc>
          <w:tcPr>
            <w:tcW w:w="1134" w:type="dxa"/>
            <w:vAlign w:val="center"/>
          </w:tcPr>
          <w:p w14:paraId="23761811">
            <w:pPr>
              <w:keepNext w:val="0"/>
              <w:keepLines w:val="0"/>
              <w:pageBreakBefore w:val="0"/>
              <w:widowControl/>
              <w:kinsoku w:val="0"/>
              <w:wordWrap/>
              <w:overflowPunct/>
              <w:topLinePunct w:val="0"/>
              <w:autoSpaceDE w:val="0"/>
              <w:autoSpaceDN w:val="0"/>
              <w:bidi w:val="0"/>
              <w:adjustRightInd/>
              <w:snapToGrid/>
              <w:spacing w:line="400" w:lineRule="exact"/>
              <w:ind w:left="0"/>
              <w:jc w:val="center"/>
              <w:textAlignment w:val="baseline"/>
              <w:rPr>
                <w:rFonts w:hint="eastAsia" w:ascii="仿宋_GB2312" w:hAnsi="仿宋_GB2312" w:eastAsia="仿宋_GB2312" w:cs="仿宋_GB2312"/>
                <w:snapToGrid/>
                <w:spacing w:val="0"/>
                <w:kern w:val="2"/>
                <w:sz w:val="28"/>
                <w:szCs w:val="28"/>
              </w:rPr>
            </w:pPr>
          </w:p>
        </w:tc>
      </w:tr>
      <w:tr w14:paraId="67B5A0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jc w:val="center"/>
        </w:trPr>
        <w:tc>
          <w:tcPr>
            <w:tcW w:w="850" w:type="dxa"/>
            <w:vMerge w:val="continue"/>
            <w:tcBorders>
              <w:top w:val="single" w:color="000000" w:sz="2" w:space="0"/>
              <w:bottom w:val="single" w:color="000000" w:sz="2" w:space="0"/>
            </w:tcBorders>
            <w:vAlign w:val="center"/>
          </w:tcPr>
          <w:p w14:paraId="28EF067E">
            <w:pPr>
              <w:keepNext w:val="0"/>
              <w:keepLines w:val="0"/>
              <w:pageBreakBefore w:val="0"/>
              <w:widowControl/>
              <w:kinsoku w:val="0"/>
              <w:wordWrap/>
              <w:overflowPunct/>
              <w:topLinePunct w:val="0"/>
              <w:autoSpaceDE w:val="0"/>
              <w:autoSpaceDN w:val="0"/>
              <w:bidi w:val="0"/>
              <w:adjustRightInd/>
              <w:snapToGrid/>
              <w:spacing w:line="400" w:lineRule="exact"/>
              <w:ind w:left="0"/>
              <w:jc w:val="center"/>
              <w:textAlignment w:val="baseline"/>
              <w:rPr>
                <w:rFonts w:hint="eastAsia" w:ascii="仿宋_GB2312" w:hAnsi="仿宋_GB2312" w:eastAsia="仿宋_GB2312" w:cs="仿宋_GB2312"/>
                <w:snapToGrid/>
                <w:spacing w:val="0"/>
                <w:kern w:val="2"/>
                <w:sz w:val="28"/>
                <w:szCs w:val="28"/>
              </w:rPr>
            </w:pPr>
          </w:p>
        </w:tc>
        <w:tc>
          <w:tcPr>
            <w:tcW w:w="1417" w:type="dxa"/>
            <w:vMerge w:val="continue"/>
            <w:tcBorders>
              <w:top w:val="single" w:color="000000" w:sz="2" w:space="0"/>
              <w:bottom w:val="single" w:color="000000" w:sz="2" w:space="0"/>
            </w:tcBorders>
            <w:vAlign w:val="center"/>
          </w:tcPr>
          <w:p w14:paraId="20990BB7">
            <w:pPr>
              <w:keepNext w:val="0"/>
              <w:keepLines w:val="0"/>
              <w:pageBreakBefore w:val="0"/>
              <w:widowControl/>
              <w:kinsoku w:val="0"/>
              <w:wordWrap/>
              <w:overflowPunct/>
              <w:topLinePunct w:val="0"/>
              <w:autoSpaceDE w:val="0"/>
              <w:autoSpaceDN w:val="0"/>
              <w:bidi w:val="0"/>
              <w:adjustRightInd/>
              <w:snapToGrid/>
              <w:spacing w:line="400" w:lineRule="exact"/>
              <w:ind w:left="0"/>
              <w:jc w:val="center"/>
              <w:textAlignment w:val="baseline"/>
              <w:rPr>
                <w:rFonts w:hint="eastAsia" w:ascii="仿宋_GB2312" w:hAnsi="仿宋_GB2312" w:eastAsia="仿宋_GB2312" w:cs="仿宋_GB2312"/>
                <w:snapToGrid/>
                <w:spacing w:val="0"/>
                <w:kern w:val="2"/>
                <w:sz w:val="28"/>
                <w:szCs w:val="28"/>
              </w:rPr>
            </w:pPr>
          </w:p>
        </w:tc>
        <w:tc>
          <w:tcPr>
            <w:tcW w:w="5102" w:type="dxa"/>
            <w:vAlign w:val="center"/>
          </w:tcPr>
          <w:p w14:paraId="62710890">
            <w:pPr>
              <w:keepNext w:val="0"/>
              <w:keepLines w:val="0"/>
              <w:pageBreakBefore w:val="0"/>
              <w:widowControl/>
              <w:kinsoku w:val="0"/>
              <w:wordWrap/>
              <w:overflowPunct/>
              <w:topLinePunct w:val="0"/>
              <w:autoSpaceDE w:val="0"/>
              <w:autoSpaceDN w:val="0"/>
              <w:bidi w:val="0"/>
              <w:adjustRightInd/>
              <w:snapToGrid/>
              <w:spacing w:line="400" w:lineRule="exact"/>
              <w:ind w:left="0"/>
              <w:jc w:val="both"/>
              <w:textAlignment w:val="baseline"/>
              <w:rPr>
                <w:rFonts w:hint="eastAsia" w:ascii="仿宋_GB2312" w:hAnsi="仿宋_GB2312" w:eastAsia="仿宋_GB2312" w:cs="仿宋_GB2312"/>
                <w:snapToGrid/>
                <w:spacing w:val="0"/>
                <w:kern w:val="2"/>
                <w:sz w:val="28"/>
                <w:szCs w:val="28"/>
              </w:rPr>
            </w:pPr>
            <w:r>
              <w:rPr>
                <w:rFonts w:hint="eastAsia" w:ascii="仿宋_GB2312" w:hAnsi="仿宋_GB2312" w:eastAsia="仿宋_GB2312" w:cs="仿宋_GB2312"/>
                <w:snapToGrid/>
                <w:spacing w:val="0"/>
                <w:kern w:val="2"/>
                <w:sz w:val="28"/>
                <w:szCs w:val="28"/>
              </w:rPr>
              <w:t>考场内有备用网络设备。</w:t>
            </w:r>
          </w:p>
        </w:tc>
        <w:tc>
          <w:tcPr>
            <w:tcW w:w="1134" w:type="dxa"/>
            <w:vAlign w:val="center"/>
          </w:tcPr>
          <w:p w14:paraId="75364217">
            <w:pPr>
              <w:keepNext w:val="0"/>
              <w:keepLines w:val="0"/>
              <w:pageBreakBefore w:val="0"/>
              <w:widowControl/>
              <w:kinsoku w:val="0"/>
              <w:wordWrap/>
              <w:overflowPunct/>
              <w:topLinePunct w:val="0"/>
              <w:autoSpaceDE w:val="0"/>
              <w:autoSpaceDN w:val="0"/>
              <w:bidi w:val="0"/>
              <w:adjustRightInd/>
              <w:snapToGrid/>
              <w:spacing w:line="400" w:lineRule="exact"/>
              <w:ind w:left="0"/>
              <w:jc w:val="center"/>
              <w:textAlignment w:val="baseline"/>
              <w:rPr>
                <w:rFonts w:hint="eastAsia" w:ascii="仿宋_GB2312" w:hAnsi="仿宋_GB2312" w:eastAsia="仿宋_GB2312" w:cs="仿宋_GB2312"/>
                <w:snapToGrid/>
                <w:spacing w:val="0"/>
                <w:kern w:val="2"/>
                <w:sz w:val="28"/>
                <w:szCs w:val="28"/>
              </w:rPr>
            </w:pPr>
          </w:p>
        </w:tc>
        <w:tc>
          <w:tcPr>
            <w:tcW w:w="1134" w:type="dxa"/>
            <w:vAlign w:val="center"/>
          </w:tcPr>
          <w:p w14:paraId="34B760EC">
            <w:pPr>
              <w:keepNext w:val="0"/>
              <w:keepLines w:val="0"/>
              <w:pageBreakBefore w:val="0"/>
              <w:widowControl/>
              <w:kinsoku w:val="0"/>
              <w:wordWrap/>
              <w:overflowPunct/>
              <w:topLinePunct w:val="0"/>
              <w:autoSpaceDE w:val="0"/>
              <w:autoSpaceDN w:val="0"/>
              <w:bidi w:val="0"/>
              <w:adjustRightInd/>
              <w:snapToGrid/>
              <w:spacing w:line="400" w:lineRule="exact"/>
              <w:ind w:left="0"/>
              <w:jc w:val="center"/>
              <w:textAlignment w:val="baseline"/>
              <w:rPr>
                <w:rFonts w:hint="eastAsia" w:ascii="仿宋_GB2312" w:hAnsi="仿宋_GB2312" w:eastAsia="仿宋_GB2312" w:cs="仿宋_GB2312"/>
                <w:snapToGrid/>
                <w:spacing w:val="0"/>
                <w:kern w:val="2"/>
                <w:sz w:val="28"/>
                <w:szCs w:val="28"/>
              </w:rPr>
            </w:pPr>
          </w:p>
        </w:tc>
      </w:tr>
      <w:tr w14:paraId="6E599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jc w:val="center"/>
        </w:trPr>
        <w:tc>
          <w:tcPr>
            <w:tcW w:w="850" w:type="dxa"/>
            <w:vMerge w:val="continue"/>
            <w:tcBorders>
              <w:top w:val="single" w:color="000000" w:sz="2" w:space="0"/>
              <w:bottom w:val="single" w:color="000000" w:sz="2" w:space="0"/>
            </w:tcBorders>
            <w:vAlign w:val="center"/>
          </w:tcPr>
          <w:p w14:paraId="29C53829">
            <w:pPr>
              <w:keepNext w:val="0"/>
              <w:keepLines w:val="0"/>
              <w:pageBreakBefore w:val="0"/>
              <w:widowControl/>
              <w:kinsoku w:val="0"/>
              <w:wordWrap/>
              <w:overflowPunct/>
              <w:topLinePunct w:val="0"/>
              <w:autoSpaceDE w:val="0"/>
              <w:autoSpaceDN w:val="0"/>
              <w:bidi w:val="0"/>
              <w:adjustRightInd/>
              <w:snapToGrid/>
              <w:spacing w:line="400" w:lineRule="exact"/>
              <w:ind w:left="0"/>
              <w:jc w:val="center"/>
              <w:textAlignment w:val="baseline"/>
              <w:rPr>
                <w:rFonts w:hint="eastAsia" w:ascii="仿宋_GB2312" w:hAnsi="仿宋_GB2312" w:eastAsia="仿宋_GB2312" w:cs="仿宋_GB2312"/>
                <w:snapToGrid/>
                <w:spacing w:val="0"/>
                <w:kern w:val="2"/>
                <w:sz w:val="28"/>
                <w:szCs w:val="28"/>
              </w:rPr>
            </w:pPr>
          </w:p>
        </w:tc>
        <w:tc>
          <w:tcPr>
            <w:tcW w:w="1417" w:type="dxa"/>
            <w:vMerge w:val="continue"/>
            <w:tcBorders>
              <w:top w:val="single" w:color="000000" w:sz="2" w:space="0"/>
              <w:bottom w:val="single" w:color="000000" w:sz="2" w:space="0"/>
            </w:tcBorders>
            <w:vAlign w:val="center"/>
          </w:tcPr>
          <w:p w14:paraId="786F96EF">
            <w:pPr>
              <w:keepNext w:val="0"/>
              <w:keepLines w:val="0"/>
              <w:pageBreakBefore w:val="0"/>
              <w:widowControl/>
              <w:kinsoku w:val="0"/>
              <w:wordWrap/>
              <w:overflowPunct/>
              <w:topLinePunct w:val="0"/>
              <w:autoSpaceDE w:val="0"/>
              <w:autoSpaceDN w:val="0"/>
              <w:bidi w:val="0"/>
              <w:adjustRightInd/>
              <w:snapToGrid/>
              <w:spacing w:line="400" w:lineRule="exact"/>
              <w:ind w:left="0"/>
              <w:jc w:val="center"/>
              <w:textAlignment w:val="baseline"/>
              <w:rPr>
                <w:rFonts w:hint="eastAsia" w:ascii="仿宋_GB2312" w:hAnsi="仿宋_GB2312" w:eastAsia="仿宋_GB2312" w:cs="仿宋_GB2312"/>
                <w:snapToGrid/>
                <w:spacing w:val="0"/>
                <w:kern w:val="2"/>
                <w:sz w:val="28"/>
                <w:szCs w:val="28"/>
              </w:rPr>
            </w:pPr>
          </w:p>
        </w:tc>
        <w:tc>
          <w:tcPr>
            <w:tcW w:w="5102" w:type="dxa"/>
            <w:vAlign w:val="center"/>
          </w:tcPr>
          <w:p w14:paraId="23DF4588">
            <w:pPr>
              <w:keepNext w:val="0"/>
              <w:keepLines w:val="0"/>
              <w:pageBreakBefore w:val="0"/>
              <w:widowControl/>
              <w:kinsoku w:val="0"/>
              <w:wordWrap/>
              <w:overflowPunct/>
              <w:topLinePunct w:val="0"/>
              <w:autoSpaceDE w:val="0"/>
              <w:autoSpaceDN w:val="0"/>
              <w:bidi w:val="0"/>
              <w:adjustRightInd/>
              <w:snapToGrid/>
              <w:spacing w:line="400" w:lineRule="exact"/>
              <w:ind w:left="0"/>
              <w:jc w:val="both"/>
              <w:textAlignment w:val="baseline"/>
              <w:rPr>
                <w:rFonts w:hint="eastAsia" w:ascii="仿宋_GB2312" w:hAnsi="仿宋_GB2312" w:eastAsia="仿宋_GB2312" w:cs="仿宋_GB2312"/>
                <w:snapToGrid/>
                <w:spacing w:val="0"/>
                <w:kern w:val="2"/>
                <w:sz w:val="28"/>
                <w:szCs w:val="28"/>
              </w:rPr>
            </w:pPr>
            <w:r>
              <w:rPr>
                <w:rFonts w:hint="eastAsia" w:ascii="仿宋_GB2312" w:hAnsi="仿宋_GB2312" w:eastAsia="仿宋_GB2312" w:cs="仿宋_GB2312"/>
                <w:snapToGrid/>
                <w:spacing w:val="0"/>
                <w:kern w:val="2"/>
                <w:sz w:val="28"/>
                <w:szCs w:val="28"/>
              </w:rPr>
              <w:t>服务器可在考前与考后实现互联网连接。</w:t>
            </w:r>
          </w:p>
        </w:tc>
        <w:tc>
          <w:tcPr>
            <w:tcW w:w="1134" w:type="dxa"/>
            <w:vAlign w:val="center"/>
          </w:tcPr>
          <w:p w14:paraId="17E09280">
            <w:pPr>
              <w:keepNext w:val="0"/>
              <w:keepLines w:val="0"/>
              <w:pageBreakBefore w:val="0"/>
              <w:widowControl/>
              <w:kinsoku w:val="0"/>
              <w:wordWrap/>
              <w:overflowPunct/>
              <w:topLinePunct w:val="0"/>
              <w:autoSpaceDE w:val="0"/>
              <w:autoSpaceDN w:val="0"/>
              <w:bidi w:val="0"/>
              <w:adjustRightInd/>
              <w:snapToGrid/>
              <w:spacing w:line="400" w:lineRule="exact"/>
              <w:ind w:left="0"/>
              <w:jc w:val="center"/>
              <w:textAlignment w:val="baseline"/>
              <w:rPr>
                <w:rFonts w:hint="eastAsia" w:ascii="仿宋_GB2312" w:hAnsi="仿宋_GB2312" w:eastAsia="仿宋_GB2312" w:cs="仿宋_GB2312"/>
                <w:snapToGrid/>
                <w:spacing w:val="0"/>
                <w:kern w:val="2"/>
                <w:sz w:val="28"/>
                <w:szCs w:val="28"/>
              </w:rPr>
            </w:pPr>
          </w:p>
        </w:tc>
        <w:tc>
          <w:tcPr>
            <w:tcW w:w="1134" w:type="dxa"/>
            <w:vAlign w:val="center"/>
          </w:tcPr>
          <w:p w14:paraId="1FE6446E">
            <w:pPr>
              <w:keepNext w:val="0"/>
              <w:keepLines w:val="0"/>
              <w:pageBreakBefore w:val="0"/>
              <w:widowControl/>
              <w:kinsoku w:val="0"/>
              <w:wordWrap/>
              <w:overflowPunct/>
              <w:topLinePunct w:val="0"/>
              <w:autoSpaceDE w:val="0"/>
              <w:autoSpaceDN w:val="0"/>
              <w:bidi w:val="0"/>
              <w:adjustRightInd/>
              <w:snapToGrid/>
              <w:spacing w:line="400" w:lineRule="exact"/>
              <w:ind w:left="0"/>
              <w:jc w:val="center"/>
              <w:textAlignment w:val="baseline"/>
              <w:rPr>
                <w:rFonts w:hint="eastAsia" w:ascii="仿宋_GB2312" w:hAnsi="仿宋_GB2312" w:eastAsia="仿宋_GB2312" w:cs="仿宋_GB2312"/>
                <w:snapToGrid/>
                <w:spacing w:val="0"/>
                <w:kern w:val="2"/>
                <w:sz w:val="28"/>
                <w:szCs w:val="28"/>
              </w:rPr>
            </w:pPr>
          </w:p>
        </w:tc>
      </w:tr>
    </w:tbl>
    <w:p w14:paraId="27D01650">
      <w:pPr>
        <w:rPr>
          <w:rFonts w:hint="eastAsia" w:ascii="仿宋_GB2312" w:hAnsi="仿宋_GB2312" w:eastAsia="仿宋_GB2312" w:cs="仿宋_GB2312"/>
          <w:sz w:val="28"/>
          <w:szCs w:val="28"/>
        </w:rPr>
      </w:pPr>
    </w:p>
    <w:p w14:paraId="2A5AF00B">
      <w:pPr>
        <w:rPr>
          <w:rFonts w:hint="eastAsia" w:ascii="仿宋_GB2312" w:hAnsi="仿宋_GB2312" w:eastAsia="仿宋_GB2312" w:cs="仿宋_GB2312"/>
          <w:sz w:val="28"/>
          <w:szCs w:val="28"/>
        </w:rPr>
        <w:sectPr>
          <w:footerReference r:id="rId5" w:type="default"/>
          <w:pgSz w:w="11906" w:h="16839"/>
          <w:pgMar w:top="1431" w:right="1418" w:bottom="1694" w:left="1047" w:header="0" w:footer="1531" w:gutter="0"/>
          <w:pgBorders>
            <w:top w:val="none" w:sz="0" w:space="0"/>
            <w:left w:val="none" w:sz="0" w:space="0"/>
            <w:bottom w:val="none" w:sz="0" w:space="0"/>
            <w:right w:val="none" w:sz="0" w:space="0"/>
          </w:pgBorders>
          <w:cols w:space="720" w:num="1"/>
        </w:sectPr>
      </w:pPr>
    </w:p>
    <w:p w14:paraId="416073EB">
      <w:pPr>
        <w:spacing w:before="63"/>
        <w:rPr>
          <w:rFonts w:hint="eastAsia" w:ascii="仿宋_GB2312" w:hAnsi="仿宋_GB2312" w:eastAsia="仿宋_GB2312" w:cs="仿宋_GB2312"/>
          <w:sz w:val="28"/>
          <w:szCs w:val="28"/>
        </w:rPr>
      </w:pPr>
    </w:p>
    <w:tbl>
      <w:tblPr>
        <w:tblStyle w:val="8"/>
        <w:tblW w:w="96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0"/>
        <w:gridCol w:w="1417"/>
        <w:gridCol w:w="5102"/>
        <w:gridCol w:w="1134"/>
        <w:gridCol w:w="1134"/>
      </w:tblGrid>
      <w:tr w14:paraId="18768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jc w:val="center"/>
        </w:trPr>
        <w:tc>
          <w:tcPr>
            <w:tcW w:w="850" w:type="dxa"/>
            <w:vMerge w:val="restart"/>
            <w:tcBorders>
              <w:bottom w:val="nil"/>
            </w:tcBorders>
            <w:vAlign w:val="center"/>
          </w:tcPr>
          <w:p w14:paraId="7EDFD4F8">
            <w:pPr>
              <w:keepNext w:val="0"/>
              <w:keepLines w:val="0"/>
              <w:pageBreakBefore w:val="0"/>
              <w:widowControl/>
              <w:kinsoku w:val="0"/>
              <w:wordWrap/>
              <w:overflowPunct/>
              <w:topLinePunct w:val="0"/>
              <w:autoSpaceDE w:val="0"/>
              <w:autoSpaceDN w:val="0"/>
              <w:bidi w:val="0"/>
              <w:adjustRightInd/>
              <w:snapToGrid/>
              <w:spacing w:line="400" w:lineRule="exact"/>
              <w:ind w:left="0"/>
              <w:jc w:val="center"/>
              <w:textAlignment w:val="baseline"/>
              <w:rPr>
                <w:rFonts w:hint="eastAsia" w:ascii="仿宋_GB2312" w:hAnsi="仿宋_GB2312" w:eastAsia="仿宋_GB2312" w:cs="仿宋_GB2312"/>
                <w:snapToGrid/>
                <w:spacing w:val="0"/>
                <w:kern w:val="2"/>
                <w:sz w:val="28"/>
                <w:szCs w:val="28"/>
              </w:rPr>
            </w:pPr>
            <w:r>
              <w:rPr>
                <w:rFonts w:hint="eastAsia" w:ascii="仿宋_GB2312" w:hAnsi="仿宋_GB2312" w:eastAsia="仿宋_GB2312" w:cs="仿宋_GB2312"/>
                <w:snapToGrid/>
                <w:spacing w:val="0"/>
                <w:kern w:val="2"/>
                <w:sz w:val="28"/>
                <w:szCs w:val="28"/>
              </w:rPr>
              <w:t>4</w:t>
            </w:r>
          </w:p>
        </w:tc>
        <w:tc>
          <w:tcPr>
            <w:tcW w:w="1417" w:type="dxa"/>
            <w:vMerge w:val="restart"/>
            <w:tcBorders>
              <w:bottom w:val="nil"/>
            </w:tcBorders>
            <w:vAlign w:val="center"/>
          </w:tcPr>
          <w:p w14:paraId="6A3F7886">
            <w:pPr>
              <w:keepNext w:val="0"/>
              <w:keepLines w:val="0"/>
              <w:pageBreakBefore w:val="0"/>
              <w:widowControl/>
              <w:kinsoku w:val="0"/>
              <w:wordWrap/>
              <w:overflowPunct/>
              <w:topLinePunct w:val="0"/>
              <w:autoSpaceDE w:val="0"/>
              <w:autoSpaceDN w:val="0"/>
              <w:bidi w:val="0"/>
              <w:adjustRightInd/>
              <w:snapToGrid/>
              <w:spacing w:line="400" w:lineRule="exact"/>
              <w:ind w:left="0"/>
              <w:jc w:val="center"/>
              <w:textAlignment w:val="baseline"/>
              <w:rPr>
                <w:rFonts w:hint="eastAsia" w:ascii="仿宋_GB2312" w:hAnsi="仿宋_GB2312" w:eastAsia="仿宋_GB2312" w:cs="仿宋_GB2312"/>
                <w:snapToGrid/>
                <w:spacing w:val="0"/>
                <w:kern w:val="2"/>
                <w:sz w:val="28"/>
                <w:szCs w:val="28"/>
              </w:rPr>
            </w:pPr>
            <w:r>
              <w:rPr>
                <w:rFonts w:hint="eastAsia" w:ascii="仿宋_GB2312" w:hAnsi="仿宋_GB2312" w:eastAsia="仿宋_GB2312" w:cs="仿宋_GB2312"/>
                <w:snapToGrid/>
                <w:spacing w:val="0"/>
                <w:kern w:val="2"/>
                <w:sz w:val="28"/>
                <w:szCs w:val="28"/>
              </w:rPr>
              <w:t>服务器软硬件（服务端）</w:t>
            </w:r>
          </w:p>
        </w:tc>
        <w:tc>
          <w:tcPr>
            <w:tcW w:w="5102" w:type="dxa"/>
            <w:vAlign w:val="center"/>
          </w:tcPr>
          <w:p w14:paraId="215F32BE">
            <w:pPr>
              <w:keepNext w:val="0"/>
              <w:keepLines w:val="0"/>
              <w:pageBreakBefore w:val="0"/>
              <w:widowControl/>
              <w:kinsoku w:val="0"/>
              <w:wordWrap/>
              <w:overflowPunct/>
              <w:topLinePunct w:val="0"/>
              <w:autoSpaceDE w:val="0"/>
              <w:autoSpaceDN w:val="0"/>
              <w:bidi w:val="0"/>
              <w:adjustRightInd/>
              <w:snapToGrid/>
              <w:spacing w:line="400" w:lineRule="exact"/>
              <w:ind w:left="0"/>
              <w:jc w:val="both"/>
              <w:textAlignment w:val="baseline"/>
              <w:rPr>
                <w:rFonts w:hint="eastAsia" w:ascii="仿宋_GB2312" w:hAnsi="仿宋_GB2312" w:eastAsia="仿宋_GB2312" w:cs="仿宋_GB2312"/>
                <w:snapToGrid/>
                <w:spacing w:val="0"/>
                <w:kern w:val="2"/>
                <w:sz w:val="28"/>
                <w:szCs w:val="28"/>
              </w:rPr>
            </w:pPr>
            <w:r>
              <w:rPr>
                <w:rFonts w:hint="eastAsia" w:ascii="仿宋_GB2312" w:hAnsi="仿宋_GB2312" w:eastAsia="仿宋_GB2312" w:cs="仿宋_GB2312"/>
                <w:snapToGrid/>
                <w:spacing w:val="0"/>
                <w:kern w:val="2"/>
                <w:sz w:val="28"/>
                <w:szCs w:val="28"/>
              </w:rPr>
              <w:t>每考场需配备两台专用机考服务器。</w:t>
            </w:r>
          </w:p>
        </w:tc>
        <w:tc>
          <w:tcPr>
            <w:tcW w:w="1134" w:type="dxa"/>
            <w:vAlign w:val="center"/>
          </w:tcPr>
          <w:p w14:paraId="2603FB83">
            <w:pPr>
              <w:keepNext w:val="0"/>
              <w:keepLines w:val="0"/>
              <w:pageBreakBefore w:val="0"/>
              <w:widowControl/>
              <w:kinsoku w:val="0"/>
              <w:wordWrap/>
              <w:overflowPunct/>
              <w:topLinePunct w:val="0"/>
              <w:autoSpaceDE w:val="0"/>
              <w:autoSpaceDN w:val="0"/>
              <w:bidi w:val="0"/>
              <w:adjustRightInd/>
              <w:snapToGrid/>
              <w:spacing w:line="400" w:lineRule="exact"/>
              <w:ind w:left="0"/>
              <w:jc w:val="center"/>
              <w:textAlignment w:val="baseline"/>
              <w:rPr>
                <w:rFonts w:hint="eastAsia" w:ascii="仿宋_GB2312" w:hAnsi="仿宋_GB2312" w:eastAsia="仿宋_GB2312" w:cs="仿宋_GB2312"/>
                <w:snapToGrid/>
                <w:spacing w:val="0"/>
                <w:kern w:val="2"/>
                <w:sz w:val="28"/>
                <w:szCs w:val="28"/>
              </w:rPr>
            </w:pPr>
          </w:p>
        </w:tc>
        <w:tc>
          <w:tcPr>
            <w:tcW w:w="1134" w:type="dxa"/>
            <w:vAlign w:val="center"/>
          </w:tcPr>
          <w:p w14:paraId="7761CF12">
            <w:pPr>
              <w:keepNext w:val="0"/>
              <w:keepLines w:val="0"/>
              <w:pageBreakBefore w:val="0"/>
              <w:widowControl/>
              <w:kinsoku w:val="0"/>
              <w:wordWrap/>
              <w:overflowPunct/>
              <w:topLinePunct w:val="0"/>
              <w:autoSpaceDE w:val="0"/>
              <w:autoSpaceDN w:val="0"/>
              <w:bidi w:val="0"/>
              <w:adjustRightInd/>
              <w:snapToGrid/>
              <w:spacing w:line="400" w:lineRule="exact"/>
              <w:ind w:left="0"/>
              <w:jc w:val="center"/>
              <w:textAlignment w:val="baseline"/>
              <w:rPr>
                <w:rFonts w:hint="eastAsia" w:ascii="仿宋_GB2312" w:hAnsi="仿宋_GB2312" w:eastAsia="仿宋_GB2312" w:cs="仿宋_GB2312"/>
                <w:snapToGrid/>
                <w:spacing w:val="0"/>
                <w:kern w:val="2"/>
                <w:sz w:val="28"/>
                <w:szCs w:val="28"/>
              </w:rPr>
            </w:pPr>
          </w:p>
        </w:tc>
      </w:tr>
      <w:tr w14:paraId="1EEA97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jc w:val="center"/>
        </w:trPr>
        <w:tc>
          <w:tcPr>
            <w:tcW w:w="850" w:type="dxa"/>
            <w:vMerge w:val="continue"/>
            <w:tcBorders>
              <w:top w:val="nil"/>
              <w:bottom w:val="nil"/>
            </w:tcBorders>
            <w:vAlign w:val="center"/>
          </w:tcPr>
          <w:p w14:paraId="266DFC05">
            <w:pPr>
              <w:keepNext w:val="0"/>
              <w:keepLines w:val="0"/>
              <w:pageBreakBefore w:val="0"/>
              <w:widowControl/>
              <w:kinsoku w:val="0"/>
              <w:wordWrap/>
              <w:overflowPunct/>
              <w:topLinePunct w:val="0"/>
              <w:autoSpaceDE w:val="0"/>
              <w:autoSpaceDN w:val="0"/>
              <w:bidi w:val="0"/>
              <w:adjustRightInd/>
              <w:snapToGrid/>
              <w:spacing w:line="400" w:lineRule="exact"/>
              <w:ind w:left="0"/>
              <w:textAlignment w:val="baseline"/>
              <w:rPr>
                <w:rFonts w:hint="eastAsia" w:ascii="仿宋_GB2312" w:hAnsi="仿宋_GB2312" w:eastAsia="仿宋_GB2312" w:cs="仿宋_GB2312"/>
                <w:snapToGrid/>
                <w:spacing w:val="0"/>
                <w:kern w:val="2"/>
                <w:sz w:val="28"/>
                <w:szCs w:val="28"/>
              </w:rPr>
            </w:pPr>
          </w:p>
        </w:tc>
        <w:tc>
          <w:tcPr>
            <w:tcW w:w="1417" w:type="dxa"/>
            <w:vMerge w:val="continue"/>
            <w:tcBorders>
              <w:top w:val="nil"/>
              <w:bottom w:val="nil"/>
            </w:tcBorders>
            <w:vAlign w:val="center"/>
          </w:tcPr>
          <w:p w14:paraId="50B663EF">
            <w:pPr>
              <w:keepNext w:val="0"/>
              <w:keepLines w:val="0"/>
              <w:pageBreakBefore w:val="0"/>
              <w:widowControl/>
              <w:kinsoku w:val="0"/>
              <w:wordWrap/>
              <w:overflowPunct/>
              <w:topLinePunct w:val="0"/>
              <w:autoSpaceDE w:val="0"/>
              <w:autoSpaceDN w:val="0"/>
              <w:bidi w:val="0"/>
              <w:adjustRightInd/>
              <w:snapToGrid/>
              <w:spacing w:line="400" w:lineRule="exact"/>
              <w:ind w:left="0"/>
              <w:textAlignment w:val="baseline"/>
              <w:rPr>
                <w:rFonts w:hint="eastAsia" w:ascii="仿宋_GB2312" w:hAnsi="仿宋_GB2312" w:eastAsia="仿宋_GB2312" w:cs="仿宋_GB2312"/>
                <w:snapToGrid/>
                <w:spacing w:val="0"/>
                <w:kern w:val="2"/>
                <w:sz w:val="28"/>
                <w:szCs w:val="28"/>
              </w:rPr>
            </w:pPr>
          </w:p>
        </w:tc>
        <w:tc>
          <w:tcPr>
            <w:tcW w:w="5102" w:type="dxa"/>
            <w:vAlign w:val="center"/>
          </w:tcPr>
          <w:p w14:paraId="04369EFC">
            <w:pPr>
              <w:keepNext w:val="0"/>
              <w:keepLines w:val="0"/>
              <w:pageBreakBefore w:val="0"/>
              <w:widowControl/>
              <w:kinsoku w:val="0"/>
              <w:wordWrap/>
              <w:overflowPunct/>
              <w:topLinePunct w:val="0"/>
              <w:autoSpaceDE w:val="0"/>
              <w:autoSpaceDN w:val="0"/>
              <w:bidi w:val="0"/>
              <w:adjustRightInd/>
              <w:snapToGrid/>
              <w:spacing w:line="400" w:lineRule="exact"/>
              <w:ind w:left="0" w:right="274" w:firstLine="7"/>
              <w:jc w:val="both"/>
              <w:textAlignment w:val="baseline"/>
              <w:rPr>
                <w:rFonts w:hint="eastAsia" w:ascii="仿宋_GB2312" w:hAnsi="仿宋_GB2312" w:eastAsia="仿宋_GB2312" w:cs="仿宋_GB2312"/>
                <w:snapToGrid/>
                <w:spacing w:val="0"/>
                <w:kern w:val="2"/>
                <w:sz w:val="28"/>
                <w:szCs w:val="28"/>
              </w:rPr>
            </w:pPr>
            <w:r>
              <w:rPr>
                <w:rFonts w:hint="eastAsia" w:ascii="仿宋_GB2312" w:hAnsi="仿宋_GB2312" w:eastAsia="仿宋_GB2312" w:cs="仿宋_GB2312"/>
                <w:snapToGrid/>
                <w:spacing w:val="0"/>
                <w:kern w:val="2"/>
                <w:sz w:val="28"/>
                <w:szCs w:val="28"/>
              </w:rPr>
              <w:t>服务器在考试期间为专用考试服务器，禁止考试期间提供其它服务。</w:t>
            </w:r>
          </w:p>
        </w:tc>
        <w:tc>
          <w:tcPr>
            <w:tcW w:w="1134" w:type="dxa"/>
            <w:vAlign w:val="center"/>
          </w:tcPr>
          <w:p w14:paraId="288C24AE">
            <w:pPr>
              <w:keepNext w:val="0"/>
              <w:keepLines w:val="0"/>
              <w:pageBreakBefore w:val="0"/>
              <w:widowControl/>
              <w:kinsoku w:val="0"/>
              <w:wordWrap/>
              <w:overflowPunct/>
              <w:topLinePunct w:val="0"/>
              <w:autoSpaceDE w:val="0"/>
              <w:autoSpaceDN w:val="0"/>
              <w:bidi w:val="0"/>
              <w:adjustRightInd/>
              <w:snapToGrid/>
              <w:spacing w:line="400" w:lineRule="exact"/>
              <w:ind w:left="0"/>
              <w:jc w:val="center"/>
              <w:textAlignment w:val="baseline"/>
              <w:rPr>
                <w:rFonts w:hint="eastAsia" w:ascii="仿宋_GB2312" w:hAnsi="仿宋_GB2312" w:eastAsia="仿宋_GB2312" w:cs="仿宋_GB2312"/>
                <w:snapToGrid/>
                <w:spacing w:val="0"/>
                <w:kern w:val="2"/>
                <w:sz w:val="28"/>
                <w:szCs w:val="28"/>
              </w:rPr>
            </w:pPr>
          </w:p>
        </w:tc>
        <w:tc>
          <w:tcPr>
            <w:tcW w:w="1134" w:type="dxa"/>
            <w:vAlign w:val="center"/>
          </w:tcPr>
          <w:p w14:paraId="4476A3B2">
            <w:pPr>
              <w:keepNext w:val="0"/>
              <w:keepLines w:val="0"/>
              <w:pageBreakBefore w:val="0"/>
              <w:widowControl/>
              <w:kinsoku w:val="0"/>
              <w:wordWrap/>
              <w:overflowPunct/>
              <w:topLinePunct w:val="0"/>
              <w:autoSpaceDE w:val="0"/>
              <w:autoSpaceDN w:val="0"/>
              <w:bidi w:val="0"/>
              <w:adjustRightInd/>
              <w:snapToGrid/>
              <w:spacing w:line="400" w:lineRule="exact"/>
              <w:ind w:left="0"/>
              <w:jc w:val="center"/>
              <w:textAlignment w:val="baseline"/>
              <w:rPr>
                <w:rFonts w:hint="eastAsia" w:ascii="仿宋_GB2312" w:hAnsi="仿宋_GB2312" w:eastAsia="仿宋_GB2312" w:cs="仿宋_GB2312"/>
                <w:snapToGrid/>
                <w:spacing w:val="0"/>
                <w:kern w:val="2"/>
                <w:sz w:val="28"/>
                <w:szCs w:val="28"/>
              </w:rPr>
            </w:pPr>
          </w:p>
        </w:tc>
      </w:tr>
      <w:tr w14:paraId="0CBE6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jc w:val="center"/>
        </w:trPr>
        <w:tc>
          <w:tcPr>
            <w:tcW w:w="850" w:type="dxa"/>
            <w:vMerge w:val="continue"/>
            <w:tcBorders>
              <w:top w:val="nil"/>
              <w:bottom w:val="nil"/>
            </w:tcBorders>
            <w:vAlign w:val="center"/>
          </w:tcPr>
          <w:p w14:paraId="68571E8D">
            <w:pPr>
              <w:keepNext w:val="0"/>
              <w:keepLines w:val="0"/>
              <w:pageBreakBefore w:val="0"/>
              <w:widowControl/>
              <w:kinsoku w:val="0"/>
              <w:wordWrap/>
              <w:overflowPunct/>
              <w:topLinePunct w:val="0"/>
              <w:autoSpaceDE w:val="0"/>
              <w:autoSpaceDN w:val="0"/>
              <w:bidi w:val="0"/>
              <w:adjustRightInd/>
              <w:snapToGrid/>
              <w:spacing w:line="400" w:lineRule="exact"/>
              <w:ind w:left="0"/>
              <w:textAlignment w:val="baseline"/>
              <w:rPr>
                <w:rFonts w:hint="eastAsia" w:ascii="仿宋_GB2312" w:hAnsi="仿宋_GB2312" w:eastAsia="仿宋_GB2312" w:cs="仿宋_GB2312"/>
                <w:snapToGrid/>
                <w:spacing w:val="0"/>
                <w:kern w:val="2"/>
                <w:sz w:val="28"/>
                <w:szCs w:val="28"/>
              </w:rPr>
            </w:pPr>
          </w:p>
        </w:tc>
        <w:tc>
          <w:tcPr>
            <w:tcW w:w="1417" w:type="dxa"/>
            <w:vMerge w:val="continue"/>
            <w:tcBorders>
              <w:top w:val="nil"/>
              <w:bottom w:val="nil"/>
            </w:tcBorders>
            <w:vAlign w:val="center"/>
          </w:tcPr>
          <w:p w14:paraId="42CC4E85">
            <w:pPr>
              <w:keepNext w:val="0"/>
              <w:keepLines w:val="0"/>
              <w:pageBreakBefore w:val="0"/>
              <w:widowControl/>
              <w:kinsoku w:val="0"/>
              <w:wordWrap/>
              <w:overflowPunct/>
              <w:topLinePunct w:val="0"/>
              <w:autoSpaceDE w:val="0"/>
              <w:autoSpaceDN w:val="0"/>
              <w:bidi w:val="0"/>
              <w:adjustRightInd/>
              <w:snapToGrid/>
              <w:spacing w:line="400" w:lineRule="exact"/>
              <w:ind w:left="0"/>
              <w:textAlignment w:val="baseline"/>
              <w:rPr>
                <w:rFonts w:hint="eastAsia" w:ascii="仿宋_GB2312" w:hAnsi="仿宋_GB2312" w:eastAsia="仿宋_GB2312" w:cs="仿宋_GB2312"/>
                <w:snapToGrid/>
                <w:spacing w:val="0"/>
                <w:kern w:val="2"/>
                <w:sz w:val="28"/>
                <w:szCs w:val="28"/>
              </w:rPr>
            </w:pPr>
          </w:p>
        </w:tc>
        <w:tc>
          <w:tcPr>
            <w:tcW w:w="5102" w:type="dxa"/>
            <w:vAlign w:val="center"/>
          </w:tcPr>
          <w:p w14:paraId="688BE174">
            <w:pPr>
              <w:keepNext w:val="0"/>
              <w:keepLines w:val="0"/>
              <w:pageBreakBefore w:val="0"/>
              <w:widowControl/>
              <w:kinsoku w:val="0"/>
              <w:wordWrap/>
              <w:overflowPunct/>
              <w:topLinePunct w:val="0"/>
              <w:autoSpaceDE w:val="0"/>
              <w:autoSpaceDN w:val="0"/>
              <w:bidi w:val="0"/>
              <w:adjustRightInd/>
              <w:snapToGrid/>
              <w:spacing w:line="400" w:lineRule="exact"/>
              <w:ind w:left="0" w:right="99" w:hanging="23"/>
              <w:jc w:val="both"/>
              <w:textAlignment w:val="baseline"/>
              <w:rPr>
                <w:rFonts w:hint="eastAsia" w:ascii="仿宋_GB2312" w:hAnsi="仿宋_GB2312" w:eastAsia="仿宋_GB2312" w:cs="仿宋_GB2312"/>
                <w:snapToGrid/>
                <w:spacing w:val="0"/>
                <w:kern w:val="2"/>
                <w:sz w:val="28"/>
                <w:szCs w:val="28"/>
              </w:rPr>
            </w:pPr>
            <w:r>
              <w:rPr>
                <w:rFonts w:hint="eastAsia" w:ascii="仿宋_GB2312" w:hAnsi="仿宋_GB2312" w:eastAsia="仿宋_GB2312" w:cs="仿宋_GB2312"/>
                <w:snapToGrid/>
                <w:spacing w:val="0"/>
                <w:kern w:val="2"/>
                <w:sz w:val="28"/>
                <w:szCs w:val="28"/>
              </w:rPr>
              <w:t>服务器配备UPS电源，UPS供电半小时以上。</w:t>
            </w:r>
          </w:p>
        </w:tc>
        <w:tc>
          <w:tcPr>
            <w:tcW w:w="1134" w:type="dxa"/>
            <w:vAlign w:val="center"/>
          </w:tcPr>
          <w:p w14:paraId="725568E6">
            <w:pPr>
              <w:keepNext w:val="0"/>
              <w:keepLines w:val="0"/>
              <w:pageBreakBefore w:val="0"/>
              <w:widowControl/>
              <w:kinsoku w:val="0"/>
              <w:wordWrap/>
              <w:overflowPunct/>
              <w:topLinePunct w:val="0"/>
              <w:autoSpaceDE w:val="0"/>
              <w:autoSpaceDN w:val="0"/>
              <w:bidi w:val="0"/>
              <w:adjustRightInd/>
              <w:snapToGrid/>
              <w:spacing w:line="400" w:lineRule="exact"/>
              <w:ind w:left="0"/>
              <w:jc w:val="center"/>
              <w:textAlignment w:val="baseline"/>
              <w:rPr>
                <w:rFonts w:hint="eastAsia" w:ascii="仿宋_GB2312" w:hAnsi="仿宋_GB2312" w:eastAsia="仿宋_GB2312" w:cs="仿宋_GB2312"/>
                <w:snapToGrid/>
                <w:spacing w:val="0"/>
                <w:kern w:val="2"/>
                <w:sz w:val="28"/>
                <w:szCs w:val="28"/>
              </w:rPr>
            </w:pPr>
          </w:p>
        </w:tc>
        <w:tc>
          <w:tcPr>
            <w:tcW w:w="1134" w:type="dxa"/>
            <w:vAlign w:val="center"/>
          </w:tcPr>
          <w:p w14:paraId="01161850">
            <w:pPr>
              <w:keepNext w:val="0"/>
              <w:keepLines w:val="0"/>
              <w:pageBreakBefore w:val="0"/>
              <w:widowControl/>
              <w:kinsoku w:val="0"/>
              <w:wordWrap/>
              <w:overflowPunct/>
              <w:topLinePunct w:val="0"/>
              <w:autoSpaceDE w:val="0"/>
              <w:autoSpaceDN w:val="0"/>
              <w:bidi w:val="0"/>
              <w:adjustRightInd/>
              <w:snapToGrid/>
              <w:spacing w:line="400" w:lineRule="exact"/>
              <w:ind w:left="0"/>
              <w:jc w:val="center"/>
              <w:textAlignment w:val="baseline"/>
              <w:rPr>
                <w:rFonts w:hint="eastAsia" w:ascii="仿宋_GB2312" w:hAnsi="仿宋_GB2312" w:eastAsia="仿宋_GB2312" w:cs="仿宋_GB2312"/>
                <w:snapToGrid/>
                <w:spacing w:val="0"/>
                <w:kern w:val="2"/>
                <w:sz w:val="28"/>
                <w:szCs w:val="28"/>
              </w:rPr>
            </w:pPr>
          </w:p>
        </w:tc>
      </w:tr>
      <w:tr w14:paraId="3E334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2" w:hRule="atLeast"/>
          <w:jc w:val="center"/>
        </w:trPr>
        <w:tc>
          <w:tcPr>
            <w:tcW w:w="850" w:type="dxa"/>
            <w:vMerge w:val="continue"/>
            <w:tcBorders>
              <w:top w:val="nil"/>
              <w:bottom w:val="nil"/>
            </w:tcBorders>
            <w:vAlign w:val="center"/>
          </w:tcPr>
          <w:p w14:paraId="0994C2FD">
            <w:pPr>
              <w:keepNext w:val="0"/>
              <w:keepLines w:val="0"/>
              <w:pageBreakBefore w:val="0"/>
              <w:widowControl/>
              <w:kinsoku w:val="0"/>
              <w:wordWrap/>
              <w:overflowPunct/>
              <w:topLinePunct w:val="0"/>
              <w:autoSpaceDE w:val="0"/>
              <w:autoSpaceDN w:val="0"/>
              <w:bidi w:val="0"/>
              <w:adjustRightInd/>
              <w:snapToGrid/>
              <w:spacing w:line="400" w:lineRule="exact"/>
              <w:ind w:left="0"/>
              <w:textAlignment w:val="baseline"/>
              <w:rPr>
                <w:rFonts w:hint="eastAsia" w:ascii="仿宋_GB2312" w:hAnsi="仿宋_GB2312" w:eastAsia="仿宋_GB2312" w:cs="仿宋_GB2312"/>
                <w:snapToGrid/>
                <w:spacing w:val="0"/>
                <w:kern w:val="2"/>
                <w:sz w:val="28"/>
                <w:szCs w:val="28"/>
              </w:rPr>
            </w:pPr>
          </w:p>
        </w:tc>
        <w:tc>
          <w:tcPr>
            <w:tcW w:w="1417" w:type="dxa"/>
            <w:vMerge w:val="continue"/>
            <w:tcBorders>
              <w:top w:val="nil"/>
              <w:bottom w:val="nil"/>
            </w:tcBorders>
            <w:vAlign w:val="center"/>
          </w:tcPr>
          <w:p w14:paraId="2C0BE7FC">
            <w:pPr>
              <w:keepNext w:val="0"/>
              <w:keepLines w:val="0"/>
              <w:pageBreakBefore w:val="0"/>
              <w:widowControl/>
              <w:kinsoku w:val="0"/>
              <w:wordWrap/>
              <w:overflowPunct/>
              <w:topLinePunct w:val="0"/>
              <w:autoSpaceDE w:val="0"/>
              <w:autoSpaceDN w:val="0"/>
              <w:bidi w:val="0"/>
              <w:adjustRightInd/>
              <w:snapToGrid/>
              <w:spacing w:line="400" w:lineRule="exact"/>
              <w:ind w:left="0"/>
              <w:textAlignment w:val="baseline"/>
              <w:rPr>
                <w:rFonts w:hint="eastAsia" w:ascii="仿宋_GB2312" w:hAnsi="仿宋_GB2312" w:eastAsia="仿宋_GB2312" w:cs="仿宋_GB2312"/>
                <w:snapToGrid/>
                <w:spacing w:val="0"/>
                <w:kern w:val="2"/>
                <w:sz w:val="28"/>
                <w:szCs w:val="28"/>
              </w:rPr>
            </w:pPr>
          </w:p>
        </w:tc>
        <w:tc>
          <w:tcPr>
            <w:tcW w:w="5102" w:type="dxa"/>
            <w:vAlign w:val="center"/>
          </w:tcPr>
          <w:p w14:paraId="6A2C593F">
            <w:pPr>
              <w:keepNext w:val="0"/>
              <w:keepLines w:val="0"/>
              <w:pageBreakBefore w:val="0"/>
              <w:widowControl/>
              <w:kinsoku w:val="0"/>
              <w:wordWrap/>
              <w:overflowPunct/>
              <w:topLinePunct w:val="0"/>
              <w:autoSpaceDE w:val="0"/>
              <w:autoSpaceDN w:val="0"/>
              <w:bidi w:val="0"/>
              <w:adjustRightInd/>
              <w:snapToGrid/>
              <w:spacing w:line="400" w:lineRule="exact"/>
              <w:ind w:left="0" w:right="100" w:hanging="8"/>
              <w:jc w:val="both"/>
              <w:textAlignment w:val="baseline"/>
              <w:rPr>
                <w:rFonts w:hint="eastAsia" w:ascii="仿宋_GB2312" w:hAnsi="仿宋_GB2312" w:eastAsia="仿宋_GB2312" w:cs="仿宋_GB2312"/>
                <w:snapToGrid/>
                <w:spacing w:val="0"/>
                <w:kern w:val="2"/>
                <w:sz w:val="28"/>
                <w:szCs w:val="28"/>
                <w:lang w:eastAsia="zh-CN"/>
              </w:rPr>
            </w:pPr>
            <w:r>
              <w:rPr>
                <w:rFonts w:hint="eastAsia" w:ascii="仿宋_GB2312" w:hAnsi="仿宋_GB2312" w:eastAsia="仿宋_GB2312" w:cs="仿宋_GB2312"/>
                <w:snapToGrid/>
                <w:spacing w:val="0"/>
                <w:kern w:val="2"/>
                <w:sz w:val="28"/>
                <w:szCs w:val="28"/>
              </w:rPr>
              <w:t>推荐服务器配置与考生人数对应情况：同时考试500人至800人：P3级；同时考试800人以上：向医学考试中心报备，视具体情况决定。（P3级</w:t>
            </w:r>
            <w:r>
              <w:rPr>
                <w:rFonts w:hint="eastAsia" w:ascii="仿宋_GB2312" w:hAnsi="仿宋_GB2312" w:eastAsia="仿宋_GB2312" w:cs="仿宋_GB2312"/>
                <w:snapToGrid/>
                <w:spacing w:val="0"/>
                <w:kern w:val="2"/>
                <w:sz w:val="28"/>
                <w:szCs w:val="28"/>
                <w:lang w:eastAsia="zh-CN"/>
              </w:rPr>
              <w:t>：</w:t>
            </w:r>
            <w:r>
              <w:rPr>
                <w:rFonts w:hint="eastAsia" w:ascii="仿宋_GB2312" w:hAnsi="仿宋_GB2312" w:eastAsia="仿宋_GB2312" w:cs="仿宋_GB2312"/>
                <w:snapToGrid/>
                <w:spacing w:val="0"/>
                <w:kern w:val="2"/>
                <w:sz w:val="28"/>
                <w:szCs w:val="28"/>
              </w:rPr>
              <w:t>CPU相当于Intel至强E5</w:t>
            </w:r>
            <w:r>
              <w:rPr>
                <w:rFonts w:hint="eastAsia" w:ascii="仿宋_GB2312" w:hAnsi="仿宋_GB2312" w:eastAsia="仿宋_GB2312" w:cs="仿宋_GB2312"/>
                <w:snapToGrid/>
                <w:spacing w:val="0"/>
                <w:kern w:val="2"/>
                <w:sz w:val="28"/>
                <w:szCs w:val="28"/>
                <w:lang w:val="en-US" w:eastAsia="zh-CN"/>
              </w:rPr>
              <w:t xml:space="preserve"> </w:t>
            </w:r>
            <w:r>
              <w:rPr>
                <w:rFonts w:hint="eastAsia" w:ascii="仿宋_GB2312" w:hAnsi="仿宋_GB2312" w:eastAsia="仿宋_GB2312" w:cs="仿宋_GB2312"/>
                <w:snapToGrid/>
                <w:spacing w:val="0"/>
                <w:kern w:val="2"/>
                <w:sz w:val="28"/>
                <w:szCs w:val="28"/>
              </w:rPr>
              <w:t>2.4G-2.8G</w:t>
            </w:r>
            <w:r>
              <w:rPr>
                <w:rFonts w:hint="eastAsia" w:ascii="仿宋_GB2312" w:hAnsi="仿宋_GB2312" w:eastAsia="仿宋_GB2312" w:cs="仿宋_GB2312"/>
                <w:snapToGrid/>
                <w:spacing w:val="0"/>
                <w:kern w:val="2"/>
                <w:sz w:val="28"/>
                <w:szCs w:val="28"/>
                <w:lang w:eastAsia="zh-CN"/>
              </w:rPr>
              <w:t>（</w:t>
            </w:r>
            <w:r>
              <w:rPr>
                <w:rFonts w:hint="eastAsia" w:ascii="仿宋_GB2312" w:hAnsi="仿宋_GB2312" w:eastAsia="仿宋_GB2312" w:cs="仿宋_GB2312"/>
                <w:snapToGrid/>
                <w:spacing w:val="0"/>
                <w:kern w:val="2"/>
                <w:sz w:val="28"/>
                <w:szCs w:val="28"/>
              </w:rPr>
              <w:t>2颗</w:t>
            </w:r>
            <w:r>
              <w:rPr>
                <w:rFonts w:hint="eastAsia" w:ascii="仿宋_GB2312" w:hAnsi="仿宋_GB2312" w:eastAsia="仿宋_GB2312" w:cs="仿宋_GB2312"/>
                <w:snapToGrid/>
                <w:spacing w:val="0"/>
                <w:kern w:val="2"/>
                <w:sz w:val="28"/>
                <w:szCs w:val="28"/>
                <w:lang w:eastAsia="zh-CN"/>
              </w:rPr>
              <w:t>）</w:t>
            </w:r>
            <w:r>
              <w:rPr>
                <w:rFonts w:hint="eastAsia" w:ascii="仿宋_GB2312" w:hAnsi="仿宋_GB2312" w:eastAsia="仿宋_GB2312" w:cs="仿宋_GB2312"/>
                <w:snapToGrid/>
                <w:spacing w:val="0"/>
                <w:kern w:val="2"/>
                <w:sz w:val="28"/>
                <w:szCs w:val="28"/>
              </w:rPr>
              <w:t>及以上，内存32G，系统磁盘空闲空间50G，千兆网卡。）</w:t>
            </w:r>
          </w:p>
        </w:tc>
        <w:tc>
          <w:tcPr>
            <w:tcW w:w="1134" w:type="dxa"/>
            <w:vAlign w:val="center"/>
          </w:tcPr>
          <w:p w14:paraId="493E56B2">
            <w:pPr>
              <w:keepNext w:val="0"/>
              <w:keepLines w:val="0"/>
              <w:pageBreakBefore w:val="0"/>
              <w:widowControl/>
              <w:kinsoku w:val="0"/>
              <w:wordWrap/>
              <w:overflowPunct/>
              <w:topLinePunct w:val="0"/>
              <w:autoSpaceDE w:val="0"/>
              <w:autoSpaceDN w:val="0"/>
              <w:bidi w:val="0"/>
              <w:adjustRightInd/>
              <w:snapToGrid/>
              <w:spacing w:line="400" w:lineRule="exact"/>
              <w:ind w:left="0"/>
              <w:jc w:val="center"/>
              <w:textAlignment w:val="baseline"/>
              <w:rPr>
                <w:rFonts w:hint="eastAsia" w:ascii="仿宋_GB2312" w:hAnsi="仿宋_GB2312" w:eastAsia="仿宋_GB2312" w:cs="仿宋_GB2312"/>
                <w:snapToGrid/>
                <w:spacing w:val="0"/>
                <w:kern w:val="2"/>
                <w:sz w:val="28"/>
                <w:szCs w:val="28"/>
              </w:rPr>
            </w:pPr>
            <w:bookmarkStart w:id="0" w:name="_GoBack"/>
            <w:bookmarkEnd w:id="0"/>
          </w:p>
        </w:tc>
        <w:tc>
          <w:tcPr>
            <w:tcW w:w="1134" w:type="dxa"/>
            <w:vAlign w:val="center"/>
          </w:tcPr>
          <w:p w14:paraId="5502FDB1">
            <w:pPr>
              <w:keepNext w:val="0"/>
              <w:keepLines w:val="0"/>
              <w:pageBreakBefore w:val="0"/>
              <w:widowControl/>
              <w:kinsoku w:val="0"/>
              <w:wordWrap/>
              <w:overflowPunct/>
              <w:topLinePunct w:val="0"/>
              <w:autoSpaceDE w:val="0"/>
              <w:autoSpaceDN w:val="0"/>
              <w:bidi w:val="0"/>
              <w:adjustRightInd/>
              <w:snapToGrid/>
              <w:spacing w:line="400" w:lineRule="exact"/>
              <w:ind w:left="0"/>
              <w:jc w:val="center"/>
              <w:textAlignment w:val="baseline"/>
              <w:rPr>
                <w:rFonts w:hint="eastAsia" w:ascii="仿宋_GB2312" w:hAnsi="仿宋_GB2312" w:eastAsia="仿宋_GB2312" w:cs="仿宋_GB2312"/>
                <w:snapToGrid/>
                <w:spacing w:val="0"/>
                <w:kern w:val="2"/>
                <w:sz w:val="28"/>
                <w:szCs w:val="28"/>
              </w:rPr>
            </w:pPr>
          </w:p>
        </w:tc>
      </w:tr>
      <w:tr w14:paraId="2F082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4" w:hRule="atLeast"/>
          <w:jc w:val="center"/>
        </w:trPr>
        <w:tc>
          <w:tcPr>
            <w:tcW w:w="850" w:type="dxa"/>
            <w:vMerge w:val="continue"/>
            <w:tcBorders>
              <w:top w:val="nil"/>
              <w:bottom w:val="nil"/>
            </w:tcBorders>
            <w:vAlign w:val="center"/>
          </w:tcPr>
          <w:p w14:paraId="34CB161F">
            <w:pPr>
              <w:keepNext w:val="0"/>
              <w:keepLines w:val="0"/>
              <w:pageBreakBefore w:val="0"/>
              <w:widowControl/>
              <w:kinsoku w:val="0"/>
              <w:wordWrap/>
              <w:overflowPunct/>
              <w:topLinePunct w:val="0"/>
              <w:autoSpaceDE w:val="0"/>
              <w:autoSpaceDN w:val="0"/>
              <w:bidi w:val="0"/>
              <w:adjustRightInd/>
              <w:snapToGrid/>
              <w:spacing w:line="400" w:lineRule="exact"/>
              <w:ind w:left="0"/>
              <w:textAlignment w:val="baseline"/>
              <w:rPr>
                <w:rFonts w:hint="eastAsia" w:ascii="仿宋_GB2312" w:hAnsi="仿宋_GB2312" w:eastAsia="仿宋_GB2312" w:cs="仿宋_GB2312"/>
                <w:snapToGrid/>
                <w:spacing w:val="0"/>
                <w:kern w:val="2"/>
                <w:sz w:val="28"/>
                <w:szCs w:val="28"/>
              </w:rPr>
            </w:pPr>
          </w:p>
        </w:tc>
        <w:tc>
          <w:tcPr>
            <w:tcW w:w="1417" w:type="dxa"/>
            <w:vMerge w:val="continue"/>
            <w:tcBorders>
              <w:top w:val="nil"/>
              <w:bottom w:val="nil"/>
            </w:tcBorders>
            <w:vAlign w:val="center"/>
          </w:tcPr>
          <w:p w14:paraId="675E71F2">
            <w:pPr>
              <w:keepNext w:val="0"/>
              <w:keepLines w:val="0"/>
              <w:pageBreakBefore w:val="0"/>
              <w:widowControl/>
              <w:kinsoku w:val="0"/>
              <w:wordWrap/>
              <w:overflowPunct/>
              <w:topLinePunct w:val="0"/>
              <w:autoSpaceDE w:val="0"/>
              <w:autoSpaceDN w:val="0"/>
              <w:bidi w:val="0"/>
              <w:adjustRightInd/>
              <w:snapToGrid/>
              <w:spacing w:line="400" w:lineRule="exact"/>
              <w:ind w:left="0"/>
              <w:textAlignment w:val="baseline"/>
              <w:rPr>
                <w:rFonts w:hint="eastAsia" w:ascii="仿宋_GB2312" w:hAnsi="仿宋_GB2312" w:eastAsia="仿宋_GB2312" w:cs="仿宋_GB2312"/>
                <w:snapToGrid/>
                <w:spacing w:val="0"/>
                <w:kern w:val="2"/>
                <w:sz w:val="28"/>
                <w:szCs w:val="28"/>
              </w:rPr>
            </w:pPr>
          </w:p>
        </w:tc>
        <w:tc>
          <w:tcPr>
            <w:tcW w:w="5102" w:type="dxa"/>
            <w:vAlign w:val="center"/>
          </w:tcPr>
          <w:p w14:paraId="45904416">
            <w:pPr>
              <w:keepNext w:val="0"/>
              <w:keepLines w:val="0"/>
              <w:pageBreakBefore w:val="0"/>
              <w:widowControl/>
              <w:kinsoku w:val="0"/>
              <w:wordWrap/>
              <w:overflowPunct/>
              <w:topLinePunct w:val="0"/>
              <w:autoSpaceDE w:val="0"/>
              <w:autoSpaceDN w:val="0"/>
              <w:bidi w:val="0"/>
              <w:adjustRightInd/>
              <w:snapToGrid/>
              <w:spacing w:line="400" w:lineRule="exact"/>
              <w:ind w:left="0"/>
              <w:jc w:val="both"/>
              <w:textAlignment w:val="baseline"/>
              <w:rPr>
                <w:rFonts w:hint="eastAsia" w:ascii="仿宋_GB2312" w:hAnsi="仿宋_GB2312" w:eastAsia="仿宋_GB2312" w:cs="仿宋_GB2312"/>
                <w:snapToGrid/>
                <w:spacing w:val="0"/>
                <w:kern w:val="2"/>
                <w:sz w:val="28"/>
                <w:szCs w:val="28"/>
              </w:rPr>
            </w:pPr>
            <w:r>
              <w:rPr>
                <w:rFonts w:hint="eastAsia" w:ascii="仿宋_GB2312" w:hAnsi="仿宋_GB2312" w:eastAsia="仿宋_GB2312" w:cs="仿宋_GB2312"/>
                <w:snapToGrid/>
                <w:spacing w:val="0"/>
                <w:kern w:val="2"/>
                <w:sz w:val="28"/>
                <w:szCs w:val="28"/>
                <w:lang w:val="en-US" w:eastAsia="zh-CN"/>
              </w:rPr>
              <w:t>P</w:t>
            </w:r>
            <w:r>
              <w:rPr>
                <w:rFonts w:hint="eastAsia" w:ascii="仿宋_GB2312" w:hAnsi="仿宋_GB2312" w:eastAsia="仿宋_GB2312" w:cs="仿宋_GB2312"/>
                <w:snapToGrid/>
                <w:spacing w:val="0"/>
                <w:kern w:val="2"/>
                <w:sz w:val="28"/>
                <w:szCs w:val="28"/>
              </w:rPr>
              <w:t>3级服务器操作系统为Windows Server2008 R2 SP1</w:t>
            </w:r>
            <w:r>
              <w:rPr>
                <w:rFonts w:hint="eastAsia" w:ascii="仿宋_GB2312" w:hAnsi="仿宋_GB2312" w:eastAsia="仿宋_GB2312" w:cs="仿宋_GB2312"/>
                <w:snapToGrid/>
                <w:spacing w:val="0"/>
                <w:kern w:val="2"/>
                <w:sz w:val="28"/>
                <w:szCs w:val="28"/>
                <w:lang w:eastAsia="zh-CN"/>
              </w:rPr>
              <w:t>（</w:t>
            </w:r>
            <w:r>
              <w:rPr>
                <w:rFonts w:hint="eastAsia" w:ascii="仿宋_GB2312" w:hAnsi="仿宋_GB2312" w:eastAsia="仿宋_GB2312" w:cs="仿宋_GB2312"/>
                <w:snapToGrid/>
                <w:spacing w:val="0"/>
                <w:kern w:val="2"/>
                <w:sz w:val="28"/>
                <w:szCs w:val="28"/>
              </w:rPr>
              <w:t>及以上</w:t>
            </w:r>
            <w:r>
              <w:rPr>
                <w:rFonts w:hint="eastAsia" w:ascii="仿宋_GB2312" w:hAnsi="仿宋_GB2312" w:eastAsia="仿宋_GB2312" w:cs="仿宋_GB2312"/>
                <w:snapToGrid/>
                <w:spacing w:val="0"/>
                <w:kern w:val="2"/>
                <w:sz w:val="28"/>
                <w:szCs w:val="28"/>
                <w:lang w:eastAsia="zh-CN"/>
              </w:rPr>
              <w:t>）</w:t>
            </w:r>
            <w:r>
              <w:rPr>
                <w:rFonts w:hint="eastAsia" w:ascii="仿宋_GB2312" w:hAnsi="仿宋_GB2312" w:eastAsia="仿宋_GB2312" w:cs="仿宋_GB2312"/>
                <w:snapToGrid/>
                <w:spacing w:val="0"/>
                <w:kern w:val="2"/>
                <w:sz w:val="28"/>
                <w:szCs w:val="28"/>
              </w:rPr>
              <w:t>，推荐Windows Server2016及以上。</w:t>
            </w:r>
          </w:p>
        </w:tc>
        <w:tc>
          <w:tcPr>
            <w:tcW w:w="1134" w:type="dxa"/>
            <w:vAlign w:val="center"/>
          </w:tcPr>
          <w:p w14:paraId="272C430D">
            <w:pPr>
              <w:keepNext w:val="0"/>
              <w:keepLines w:val="0"/>
              <w:pageBreakBefore w:val="0"/>
              <w:widowControl/>
              <w:kinsoku w:val="0"/>
              <w:wordWrap/>
              <w:overflowPunct/>
              <w:topLinePunct w:val="0"/>
              <w:autoSpaceDE w:val="0"/>
              <w:autoSpaceDN w:val="0"/>
              <w:bidi w:val="0"/>
              <w:adjustRightInd/>
              <w:snapToGrid/>
              <w:spacing w:line="400" w:lineRule="exact"/>
              <w:ind w:left="0"/>
              <w:jc w:val="center"/>
              <w:textAlignment w:val="baseline"/>
              <w:rPr>
                <w:rFonts w:hint="eastAsia" w:ascii="仿宋_GB2312" w:hAnsi="仿宋_GB2312" w:eastAsia="仿宋_GB2312" w:cs="仿宋_GB2312"/>
                <w:snapToGrid/>
                <w:spacing w:val="0"/>
                <w:kern w:val="2"/>
                <w:sz w:val="28"/>
                <w:szCs w:val="28"/>
              </w:rPr>
            </w:pPr>
          </w:p>
        </w:tc>
        <w:tc>
          <w:tcPr>
            <w:tcW w:w="1134" w:type="dxa"/>
            <w:vAlign w:val="center"/>
          </w:tcPr>
          <w:p w14:paraId="78C6F919">
            <w:pPr>
              <w:keepNext w:val="0"/>
              <w:keepLines w:val="0"/>
              <w:pageBreakBefore w:val="0"/>
              <w:widowControl/>
              <w:kinsoku w:val="0"/>
              <w:wordWrap/>
              <w:overflowPunct/>
              <w:topLinePunct w:val="0"/>
              <w:autoSpaceDE w:val="0"/>
              <w:autoSpaceDN w:val="0"/>
              <w:bidi w:val="0"/>
              <w:adjustRightInd/>
              <w:snapToGrid/>
              <w:spacing w:line="400" w:lineRule="exact"/>
              <w:ind w:left="0"/>
              <w:jc w:val="center"/>
              <w:textAlignment w:val="baseline"/>
              <w:rPr>
                <w:rFonts w:hint="eastAsia" w:ascii="仿宋_GB2312" w:hAnsi="仿宋_GB2312" w:eastAsia="仿宋_GB2312" w:cs="仿宋_GB2312"/>
                <w:snapToGrid/>
                <w:spacing w:val="0"/>
                <w:kern w:val="2"/>
                <w:sz w:val="28"/>
                <w:szCs w:val="28"/>
              </w:rPr>
            </w:pPr>
          </w:p>
        </w:tc>
      </w:tr>
      <w:tr w14:paraId="16EFA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7" w:hRule="atLeast"/>
          <w:jc w:val="center"/>
        </w:trPr>
        <w:tc>
          <w:tcPr>
            <w:tcW w:w="850" w:type="dxa"/>
            <w:vMerge w:val="continue"/>
            <w:tcBorders>
              <w:top w:val="nil"/>
            </w:tcBorders>
            <w:vAlign w:val="center"/>
          </w:tcPr>
          <w:p w14:paraId="1927C58B">
            <w:pPr>
              <w:keepNext w:val="0"/>
              <w:keepLines w:val="0"/>
              <w:pageBreakBefore w:val="0"/>
              <w:widowControl/>
              <w:kinsoku w:val="0"/>
              <w:wordWrap/>
              <w:overflowPunct/>
              <w:topLinePunct w:val="0"/>
              <w:autoSpaceDE w:val="0"/>
              <w:autoSpaceDN w:val="0"/>
              <w:bidi w:val="0"/>
              <w:adjustRightInd/>
              <w:snapToGrid/>
              <w:spacing w:line="400" w:lineRule="exact"/>
              <w:ind w:left="0"/>
              <w:textAlignment w:val="baseline"/>
              <w:rPr>
                <w:rFonts w:hint="eastAsia" w:ascii="仿宋_GB2312" w:hAnsi="仿宋_GB2312" w:eastAsia="仿宋_GB2312" w:cs="仿宋_GB2312"/>
                <w:snapToGrid/>
                <w:spacing w:val="0"/>
                <w:kern w:val="2"/>
                <w:sz w:val="28"/>
                <w:szCs w:val="28"/>
              </w:rPr>
            </w:pPr>
          </w:p>
        </w:tc>
        <w:tc>
          <w:tcPr>
            <w:tcW w:w="1417" w:type="dxa"/>
            <w:vMerge w:val="continue"/>
            <w:tcBorders>
              <w:top w:val="nil"/>
            </w:tcBorders>
            <w:vAlign w:val="center"/>
          </w:tcPr>
          <w:p w14:paraId="6FE4129C">
            <w:pPr>
              <w:keepNext w:val="0"/>
              <w:keepLines w:val="0"/>
              <w:pageBreakBefore w:val="0"/>
              <w:widowControl/>
              <w:kinsoku w:val="0"/>
              <w:wordWrap/>
              <w:overflowPunct/>
              <w:topLinePunct w:val="0"/>
              <w:autoSpaceDE w:val="0"/>
              <w:autoSpaceDN w:val="0"/>
              <w:bidi w:val="0"/>
              <w:adjustRightInd/>
              <w:snapToGrid/>
              <w:spacing w:line="400" w:lineRule="exact"/>
              <w:ind w:left="0"/>
              <w:textAlignment w:val="baseline"/>
              <w:rPr>
                <w:rFonts w:hint="eastAsia" w:ascii="仿宋_GB2312" w:hAnsi="仿宋_GB2312" w:eastAsia="仿宋_GB2312" w:cs="仿宋_GB2312"/>
                <w:snapToGrid/>
                <w:spacing w:val="0"/>
                <w:kern w:val="2"/>
                <w:sz w:val="28"/>
                <w:szCs w:val="28"/>
              </w:rPr>
            </w:pPr>
          </w:p>
        </w:tc>
        <w:tc>
          <w:tcPr>
            <w:tcW w:w="5102" w:type="dxa"/>
            <w:vAlign w:val="center"/>
          </w:tcPr>
          <w:p w14:paraId="5B929482">
            <w:pPr>
              <w:keepNext w:val="0"/>
              <w:keepLines w:val="0"/>
              <w:pageBreakBefore w:val="0"/>
              <w:widowControl/>
              <w:kinsoku w:val="0"/>
              <w:wordWrap/>
              <w:overflowPunct/>
              <w:topLinePunct w:val="0"/>
              <w:autoSpaceDE w:val="0"/>
              <w:autoSpaceDN w:val="0"/>
              <w:bidi w:val="0"/>
              <w:adjustRightInd/>
              <w:snapToGrid/>
              <w:spacing w:line="400" w:lineRule="exact"/>
              <w:ind w:left="0"/>
              <w:jc w:val="both"/>
              <w:textAlignment w:val="baseline"/>
              <w:rPr>
                <w:rFonts w:hint="eastAsia" w:ascii="仿宋_GB2312" w:hAnsi="仿宋_GB2312" w:eastAsia="仿宋_GB2312" w:cs="仿宋_GB2312"/>
                <w:snapToGrid/>
                <w:spacing w:val="0"/>
                <w:kern w:val="2"/>
                <w:sz w:val="28"/>
                <w:szCs w:val="28"/>
                <w:lang w:eastAsia="zh-CN"/>
              </w:rPr>
            </w:pPr>
            <w:r>
              <w:rPr>
                <w:rFonts w:hint="eastAsia" w:ascii="仿宋_GB2312" w:hAnsi="仿宋_GB2312" w:eastAsia="仿宋_GB2312" w:cs="仿宋_GB2312"/>
                <w:snapToGrid/>
                <w:spacing w:val="0"/>
                <w:kern w:val="2"/>
                <w:sz w:val="28"/>
                <w:szCs w:val="28"/>
              </w:rPr>
              <w:t>安装NetFrameWork4.6.1及以上，IIS7.0及以上应用服务，关闭防火墙</w:t>
            </w:r>
            <w:r>
              <w:rPr>
                <w:rFonts w:hint="eastAsia" w:ascii="仿宋_GB2312" w:hAnsi="仿宋_GB2312" w:eastAsia="仿宋_GB2312" w:cs="仿宋_GB2312"/>
                <w:snapToGrid/>
                <w:spacing w:val="0"/>
                <w:kern w:val="2"/>
                <w:sz w:val="28"/>
                <w:szCs w:val="28"/>
                <w:lang w:eastAsia="zh-CN"/>
              </w:rPr>
              <w:t>，系统无病毒。</w:t>
            </w:r>
          </w:p>
        </w:tc>
        <w:tc>
          <w:tcPr>
            <w:tcW w:w="1134" w:type="dxa"/>
            <w:vAlign w:val="center"/>
          </w:tcPr>
          <w:p w14:paraId="7E8AE0F6">
            <w:pPr>
              <w:keepNext w:val="0"/>
              <w:keepLines w:val="0"/>
              <w:pageBreakBefore w:val="0"/>
              <w:widowControl/>
              <w:kinsoku w:val="0"/>
              <w:wordWrap/>
              <w:overflowPunct/>
              <w:topLinePunct w:val="0"/>
              <w:autoSpaceDE w:val="0"/>
              <w:autoSpaceDN w:val="0"/>
              <w:bidi w:val="0"/>
              <w:adjustRightInd/>
              <w:snapToGrid/>
              <w:spacing w:line="400" w:lineRule="exact"/>
              <w:ind w:left="0"/>
              <w:jc w:val="center"/>
              <w:textAlignment w:val="baseline"/>
              <w:rPr>
                <w:rFonts w:hint="eastAsia" w:ascii="仿宋_GB2312" w:hAnsi="仿宋_GB2312" w:eastAsia="仿宋_GB2312" w:cs="仿宋_GB2312"/>
                <w:snapToGrid/>
                <w:spacing w:val="0"/>
                <w:kern w:val="2"/>
                <w:sz w:val="28"/>
                <w:szCs w:val="28"/>
              </w:rPr>
            </w:pPr>
          </w:p>
        </w:tc>
        <w:tc>
          <w:tcPr>
            <w:tcW w:w="1134" w:type="dxa"/>
            <w:vAlign w:val="center"/>
          </w:tcPr>
          <w:p w14:paraId="5BA47CB0">
            <w:pPr>
              <w:keepNext w:val="0"/>
              <w:keepLines w:val="0"/>
              <w:pageBreakBefore w:val="0"/>
              <w:widowControl/>
              <w:kinsoku w:val="0"/>
              <w:wordWrap/>
              <w:overflowPunct/>
              <w:topLinePunct w:val="0"/>
              <w:autoSpaceDE w:val="0"/>
              <w:autoSpaceDN w:val="0"/>
              <w:bidi w:val="0"/>
              <w:adjustRightInd/>
              <w:snapToGrid/>
              <w:spacing w:line="400" w:lineRule="exact"/>
              <w:ind w:left="0"/>
              <w:jc w:val="center"/>
              <w:textAlignment w:val="baseline"/>
              <w:rPr>
                <w:rFonts w:hint="eastAsia" w:ascii="仿宋_GB2312" w:hAnsi="仿宋_GB2312" w:eastAsia="仿宋_GB2312" w:cs="仿宋_GB2312"/>
                <w:snapToGrid/>
                <w:spacing w:val="0"/>
                <w:kern w:val="2"/>
                <w:sz w:val="28"/>
                <w:szCs w:val="28"/>
              </w:rPr>
            </w:pPr>
          </w:p>
        </w:tc>
      </w:tr>
    </w:tbl>
    <w:p w14:paraId="7E3F0AA0">
      <w:pPr>
        <w:rPr>
          <w:rFonts w:ascii="Arial"/>
          <w:sz w:val="21"/>
        </w:rPr>
      </w:pPr>
    </w:p>
    <w:p w14:paraId="72D92A56">
      <w:pPr>
        <w:rPr>
          <w:rFonts w:ascii="Arial" w:hAnsi="Arial" w:eastAsia="Arial" w:cs="Arial"/>
          <w:sz w:val="21"/>
          <w:szCs w:val="21"/>
        </w:rPr>
        <w:sectPr>
          <w:footerReference r:id="rId6" w:type="default"/>
          <w:pgSz w:w="11906" w:h="16839"/>
          <w:pgMar w:top="1431" w:right="1418" w:bottom="1691" w:left="1047" w:header="0" w:footer="1531" w:gutter="0"/>
          <w:pgBorders>
            <w:top w:val="none" w:sz="0" w:space="0"/>
            <w:left w:val="none" w:sz="0" w:space="0"/>
            <w:bottom w:val="none" w:sz="0" w:space="0"/>
            <w:right w:val="none" w:sz="0" w:space="0"/>
          </w:pgBorders>
          <w:cols w:space="720" w:num="1"/>
        </w:sectPr>
      </w:pPr>
    </w:p>
    <w:p w14:paraId="51EBF9BF">
      <w:pPr>
        <w:spacing w:before="63"/>
      </w:pPr>
    </w:p>
    <w:tbl>
      <w:tblPr>
        <w:tblStyle w:val="8"/>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0"/>
        <w:gridCol w:w="1417"/>
        <w:gridCol w:w="5102"/>
        <w:gridCol w:w="1134"/>
        <w:gridCol w:w="1134"/>
      </w:tblGrid>
      <w:tr w14:paraId="2B121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jc w:val="center"/>
        </w:trPr>
        <w:tc>
          <w:tcPr>
            <w:tcW w:w="850" w:type="dxa"/>
            <w:vMerge w:val="restart"/>
            <w:tcBorders>
              <w:top w:val="single" w:color="auto" w:sz="4" w:space="0"/>
              <w:left w:val="single" w:color="auto" w:sz="4" w:space="0"/>
              <w:bottom w:val="single" w:color="auto" w:sz="4" w:space="0"/>
              <w:right w:val="single" w:color="auto" w:sz="4" w:space="0"/>
            </w:tcBorders>
            <w:vAlign w:val="center"/>
          </w:tcPr>
          <w:p w14:paraId="6D6EA9B9">
            <w:pPr>
              <w:jc w:val="center"/>
              <w:rPr>
                <w:rFonts w:hint="eastAsia" w:ascii="仿宋_GB2312" w:hAnsi="仿宋_GB2312" w:eastAsia="仿宋_GB2312" w:cs="仿宋_GB2312"/>
                <w:snapToGrid/>
                <w:spacing w:val="0"/>
                <w:kern w:val="2"/>
                <w:sz w:val="28"/>
                <w:szCs w:val="28"/>
              </w:rPr>
            </w:pPr>
          </w:p>
        </w:tc>
        <w:tc>
          <w:tcPr>
            <w:tcW w:w="1417" w:type="dxa"/>
            <w:vMerge w:val="restart"/>
            <w:tcBorders>
              <w:top w:val="single" w:color="auto" w:sz="4" w:space="0"/>
              <w:left w:val="single" w:color="auto" w:sz="4" w:space="0"/>
              <w:bottom w:val="single" w:color="auto" w:sz="4" w:space="0"/>
              <w:right w:val="single" w:color="auto" w:sz="4" w:space="0"/>
            </w:tcBorders>
            <w:vAlign w:val="center"/>
          </w:tcPr>
          <w:p w14:paraId="023E1E97">
            <w:pPr>
              <w:jc w:val="center"/>
              <w:rPr>
                <w:rFonts w:hint="eastAsia" w:ascii="仿宋_GB2312" w:hAnsi="仿宋_GB2312" w:eastAsia="仿宋_GB2312" w:cs="仿宋_GB2312"/>
                <w:snapToGrid/>
                <w:spacing w:val="0"/>
                <w:kern w:val="2"/>
                <w:sz w:val="28"/>
                <w:szCs w:val="28"/>
              </w:rPr>
            </w:pPr>
          </w:p>
        </w:tc>
        <w:tc>
          <w:tcPr>
            <w:tcW w:w="5102" w:type="dxa"/>
            <w:tcBorders>
              <w:top w:val="single" w:color="auto" w:sz="4" w:space="0"/>
              <w:left w:val="single" w:color="auto" w:sz="4" w:space="0"/>
              <w:bottom w:val="single" w:color="auto" w:sz="4" w:space="0"/>
              <w:right w:val="single" w:color="auto" w:sz="4" w:space="0"/>
            </w:tcBorders>
            <w:vAlign w:val="center"/>
          </w:tcPr>
          <w:p w14:paraId="0383905A">
            <w:pPr>
              <w:spacing w:before="129" w:line="259" w:lineRule="auto"/>
              <w:ind w:left="115" w:right="99" w:firstLine="12"/>
              <w:jc w:val="both"/>
              <w:rPr>
                <w:rFonts w:hint="eastAsia" w:ascii="仿宋_GB2312" w:hAnsi="仿宋_GB2312" w:eastAsia="仿宋_GB2312" w:cs="仿宋_GB2312"/>
                <w:snapToGrid/>
                <w:spacing w:val="0"/>
                <w:kern w:val="2"/>
                <w:sz w:val="28"/>
                <w:szCs w:val="28"/>
              </w:rPr>
            </w:pPr>
            <w:r>
              <w:rPr>
                <w:rFonts w:hint="eastAsia" w:ascii="仿宋_GB2312" w:hAnsi="仿宋_GB2312" w:eastAsia="仿宋_GB2312" w:cs="仿宋_GB2312"/>
                <w:snapToGrid/>
                <w:spacing w:val="0"/>
                <w:kern w:val="2"/>
                <w:sz w:val="28"/>
                <w:szCs w:val="28"/>
              </w:rPr>
              <w:t>配置性能稳定的光盘刻录光驱，并备用一台移动刻录光驱。</w:t>
            </w:r>
          </w:p>
        </w:tc>
        <w:tc>
          <w:tcPr>
            <w:tcW w:w="1134" w:type="dxa"/>
            <w:tcBorders>
              <w:top w:val="single" w:color="auto" w:sz="4" w:space="0"/>
              <w:left w:val="single" w:color="auto" w:sz="4" w:space="0"/>
              <w:bottom w:val="single" w:color="auto" w:sz="4" w:space="0"/>
              <w:right w:val="single" w:color="auto" w:sz="4" w:space="0"/>
            </w:tcBorders>
            <w:vAlign w:val="center"/>
          </w:tcPr>
          <w:p w14:paraId="082BB425">
            <w:pPr>
              <w:jc w:val="center"/>
              <w:rPr>
                <w:rFonts w:hint="eastAsia" w:ascii="仿宋_GB2312" w:hAnsi="仿宋_GB2312" w:eastAsia="仿宋_GB2312" w:cs="仿宋_GB2312"/>
                <w:snapToGrid/>
                <w:spacing w:val="0"/>
                <w:kern w:val="2"/>
                <w:sz w:val="28"/>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00994C69">
            <w:pPr>
              <w:jc w:val="center"/>
              <w:rPr>
                <w:rFonts w:hint="eastAsia" w:ascii="仿宋_GB2312" w:hAnsi="仿宋_GB2312" w:eastAsia="仿宋_GB2312" w:cs="仿宋_GB2312"/>
                <w:snapToGrid/>
                <w:spacing w:val="0"/>
                <w:kern w:val="2"/>
                <w:sz w:val="28"/>
                <w:szCs w:val="28"/>
              </w:rPr>
            </w:pPr>
          </w:p>
        </w:tc>
      </w:tr>
      <w:tr w14:paraId="3208D4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4" w:hRule="atLeast"/>
          <w:jc w:val="center"/>
        </w:trPr>
        <w:tc>
          <w:tcPr>
            <w:tcW w:w="850" w:type="dxa"/>
            <w:vMerge w:val="continue"/>
            <w:tcBorders>
              <w:top w:val="single" w:color="auto" w:sz="4" w:space="0"/>
              <w:left w:val="single" w:color="auto" w:sz="4" w:space="0"/>
              <w:bottom w:val="single" w:color="auto" w:sz="4" w:space="0"/>
              <w:right w:val="single" w:color="auto" w:sz="4" w:space="0"/>
            </w:tcBorders>
            <w:vAlign w:val="center"/>
          </w:tcPr>
          <w:p w14:paraId="6A955E28">
            <w:pPr>
              <w:jc w:val="center"/>
              <w:rPr>
                <w:rFonts w:hint="eastAsia" w:ascii="仿宋_GB2312" w:hAnsi="仿宋_GB2312" w:eastAsia="仿宋_GB2312" w:cs="仿宋_GB2312"/>
                <w:snapToGrid/>
                <w:spacing w:val="0"/>
                <w:kern w:val="2"/>
                <w:sz w:val="28"/>
                <w:szCs w:val="28"/>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14:paraId="40B47DF9">
            <w:pPr>
              <w:jc w:val="center"/>
              <w:rPr>
                <w:rFonts w:hint="eastAsia" w:ascii="仿宋_GB2312" w:hAnsi="仿宋_GB2312" w:eastAsia="仿宋_GB2312" w:cs="仿宋_GB2312"/>
                <w:snapToGrid/>
                <w:spacing w:val="0"/>
                <w:kern w:val="2"/>
                <w:sz w:val="28"/>
                <w:szCs w:val="28"/>
              </w:rPr>
            </w:pPr>
          </w:p>
        </w:tc>
        <w:tc>
          <w:tcPr>
            <w:tcW w:w="5102" w:type="dxa"/>
            <w:tcBorders>
              <w:top w:val="single" w:color="auto" w:sz="4" w:space="0"/>
              <w:left w:val="single" w:color="auto" w:sz="4" w:space="0"/>
              <w:bottom w:val="single" w:color="auto" w:sz="4" w:space="0"/>
              <w:right w:val="single" w:color="auto" w:sz="4" w:space="0"/>
            </w:tcBorders>
            <w:vAlign w:val="center"/>
          </w:tcPr>
          <w:p w14:paraId="2D3FF90F">
            <w:pPr>
              <w:spacing w:before="128" w:line="304" w:lineRule="auto"/>
              <w:ind w:left="110" w:right="62" w:firstLine="11"/>
              <w:jc w:val="both"/>
              <w:rPr>
                <w:rFonts w:hint="eastAsia" w:ascii="仿宋_GB2312" w:hAnsi="仿宋_GB2312" w:eastAsia="仿宋_GB2312" w:cs="仿宋_GB2312"/>
                <w:snapToGrid/>
                <w:spacing w:val="0"/>
                <w:kern w:val="2"/>
                <w:sz w:val="28"/>
                <w:szCs w:val="28"/>
              </w:rPr>
            </w:pPr>
            <w:r>
              <w:rPr>
                <w:rFonts w:hint="eastAsia" w:ascii="仿宋_GB2312" w:hAnsi="仿宋_GB2312" w:eastAsia="仿宋_GB2312" w:cs="仿宋_GB2312"/>
                <w:snapToGrid/>
                <w:spacing w:val="0"/>
                <w:kern w:val="2"/>
                <w:sz w:val="28"/>
                <w:szCs w:val="28"/>
              </w:rPr>
              <w:t>安装医学考试中心配发的机考系统，2个及以上USB2.0/3.0接口，支持机考Key。</w:t>
            </w:r>
          </w:p>
        </w:tc>
        <w:tc>
          <w:tcPr>
            <w:tcW w:w="1134" w:type="dxa"/>
            <w:tcBorders>
              <w:top w:val="single" w:color="auto" w:sz="4" w:space="0"/>
              <w:left w:val="single" w:color="auto" w:sz="4" w:space="0"/>
              <w:bottom w:val="single" w:color="auto" w:sz="4" w:space="0"/>
              <w:right w:val="single" w:color="auto" w:sz="4" w:space="0"/>
            </w:tcBorders>
            <w:vAlign w:val="center"/>
          </w:tcPr>
          <w:p w14:paraId="100E5D31">
            <w:pPr>
              <w:jc w:val="center"/>
              <w:rPr>
                <w:rFonts w:hint="eastAsia" w:ascii="仿宋_GB2312" w:hAnsi="仿宋_GB2312" w:eastAsia="仿宋_GB2312" w:cs="仿宋_GB2312"/>
                <w:snapToGrid/>
                <w:spacing w:val="0"/>
                <w:kern w:val="2"/>
                <w:sz w:val="28"/>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4346E0A9">
            <w:pPr>
              <w:jc w:val="center"/>
              <w:rPr>
                <w:rFonts w:hint="eastAsia" w:ascii="仿宋_GB2312" w:hAnsi="仿宋_GB2312" w:eastAsia="仿宋_GB2312" w:cs="仿宋_GB2312"/>
                <w:snapToGrid/>
                <w:spacing w:val="0"/>
                <w:kern w:val="2"/>
                <w:sz w:val="28"/>
                <w:szCs w:val="28"/>
              </w:rPr>
            </w:pPr>
          </w:p>
        </w:tc>
      </w:tr>
      <w:tr w14:paraId="0542F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jc w:val="center"/>
        </w:trPr>
        <w:tc>
          <w:tcPr>
            <w:tcW w:w="850" w:type="dxa"/>
            <w:vMerge w:val="restart"/>
            <w:tcBorders>
              <w:top w:val="single" w:color="auto" w:sz="4" w:space="0"/>
              <w:bottom w:val="nil"/>
            </w:tcBorders>
            <w:vAlign w:val="center"/>
          </w:tcPr>
          <w:p w14:paraId="4CAE097C">
            <w:pPr>
              <w:spacing w:before="81" w:line="186" w:lineRule="auto"/>
              <w:jc w:val="center"/>
              <w:rPr>
                <w:rFonts w:hint="eastAsia" w:ascii="仿宋_GB2312" w:hAnsi="仿宋_GB2312" w:eastAsia="仿宋_GB2312" w:cs="仿宋_GB2312"/>
                <w:snapToGrid/>
                <w:spacing w:val="0"/>
                <w:kern w:val="2"/>
                <w:sz w:val="28"/>
                <w:szCs w:val="28"/>
              </w:rPr>
            </w:pPr>
            <w:r>
              <w:rPr>
                <w:rFonts w:hint="eastAsia" w:ascii="仿宋_GB2312" w:hAnsi="仿宋_GB2312" w:eastAsia="仿宋_GB2312" w:cs="仿宋_GB2312"/>
                <w:snapToGrid/>
                <w:spacing w:val="0"/>
                <w:kern w:val="2"/>
                <w:sz w:val="28"/>
                <w:szCs w:val="28"/>
              </w:rPr>
              <w:t>5</w:t>
            </w:r>
          </w:p>
        </w:tc>
        <w:tc>
          <w:tcPr>
            <w:tcW w:w="1417" w:type="dxa"/>
            <w:vMerge w:val="restart"/>
            <w:tcBorders>
              <w:top w:val="single" w:color="auto" w:sz="4" w:space="0"/>
              <w:bottom w:val="nil"/>
            </w:tcBorders>
            <w:vAlign w:val="center"/>
          </w:tcPr>
          <w:p w14:paraId="2BC6B991">
            <w:pPr>
              <w:spacing w:before="91" w:line="214" w:lineRule="auto"/>
              <w:jc w:val="center"/>
              <w:rPr>
                <w:rFonts w:hint="eastAsia" w:ascii="仿宋_GB2312" w:hAnsi="仿宋_GB2312" w:eastAsia="仿宋_GB2312" w:cs="仿宋_GB2312"/>
                <w:snapToGrid/>
                <w:spacing w:val="0"/>
                <w:kern w:val="2"/>
                <w:sz w:val="28"/>
                <w:szCs w:val="28"/>
              </w:rPr>
            </w:pPr>
            <w:r>
              <w:rPr>
                <w:rFonts w:hint="eastAsia" w:ascii="仿宋_GB2312" w:hAnsi="仿宋_GB2312" w:eastAsia="仿宋_GB2312" w:cs="仿宋_GB2312"/>
                <w:snapToGrid/>
                <w:spacing w:val="0"/>
                <w:kern w:val="2"/>
                <w:sz w:val="28"/>
                <w:szCs w:val="28"/>
              </w:rPr>
              <w:t>考生计算机（考生端）</w:t>
            </w:r>
          </w:p>
        </w:tc>
        <w:tc>
          <w:tcPr>
            <w:tcW w:w="5102" w:type="dxa"/>
            <w:tcBorders>
              <w:top w:val="single" w:color="auto" w:sz="4" w:space="0"/>
            </w:tcBorders>
            <w:vAlign w:val="center"/>
          </w:tcPr>
          <w:p w14:paraId="40DE87D0">
            <w:pPr>
              <w:spacing w:before="129" w:line="259" w:lineRule="auto"/>
              <w:ind w:left="111" w:right="17" w:firstLine="1"/>
              <w:jc w:val="both"/>
              <w:rPr>
                <w:rFonts w:hint="eastAsia" w:ascii="仿宋_GB2312" w:hAnsi="仿宋_GB2312" w:eastAsia="仿宋_GB2312" w:cs="仿宋_GB2312"/>
                <w:snapToGrid/>
                <w:spacing w:val="0"/>
                <w:kern w:val="2"/>
                <w:sz w:val="28"/>
                <w:szCs w:val="28"/>
              </w:rPr>
            </w:pPr>
            <w:r>
              <w:rPr>
                <w:rFonts w:hint="eastAsia" w:ascii="仿宋_GB2312" w:hAnsi="仿宋_GB2312" w:eastAsia="仿宋_GB2312" w:cs="仿宋_GB2312"/>
                <w:snapToGrid/>
                <w:spacing w:val="0"/>
                <w:kern w:val="2"/>
                <w:sz w:val="28"/>
                <w:szCs w:val="28"/>
              </w:rPr>
              <w:t>考生计算机通过固定IP访问到服务器，固定MAC地址，禁用虚拟网卡。</w:t>
            </w:r>
          </w:p>
        </w:tc>
        <w:tc>
          <w:tcPr>
            <w:tcW w:w="1134" w:type="dxa"/>
            <w:tcBorders>
              <w:top w:val="single" w:color="auto" w:sz="4" w:space="0"/>
            </w:tcBorders>
            <w:vAlign w:val="center"/>
          </w:tcPr>
          <w:p w14:paraId="14098BDD">
            <w:pPr>
              <w:jc w:val="center"/>
              <w:rPr>
                <w:rFonts w:hint="eastAsia" w:ascii="仿宋_GB2312" w:hAnsi="仿宋_GB2312" w:eastAsia="仿宋_GB2312" w:cs="仿宋_GB2312"/>
                <w:snapToGrid/>
                <w:spacing w:val="0"/>
                <w:kern w:val="2"/>
                <w:sz w:val="28"/>
                <w:szCs w:val="28"/>
              </w:rPr>
            </w:pPr>
          </w:p>
        </w:tc>
        <w:tc>
          <w:tcPr>
            <w:tcW w:w="1134" w:type="dxa"/>
            <w:tcBorders>
              <w:top w:val="single" w:color="auto" w:sz="4" w:space="0"/>
            </w:tcBorders>
            <w:vAlign w:val="center"/>
          </w:tcPr>
          <w:p w14:paraId="1508EF1D">
            <w:pPr>
              <w:jc w:val="center"/>
              <w:rPr>
                <w:rFonts w:hint="eastAsia" w:ascii="仿宋_GB2312" w:hAnsi="仿宋_GB2312" w:eastAsia="仿宋_GB2312" w:cs="仿宋_GB2312"/>
                <w:snapToGrid/>
                <w:spacing w:val="0"/>
                <w:kern w:val="2"/>
                <w:sz w:val="28"/>
                <w:szCs w:val="28"/>
              </w:rPr>
            </w:pPr>
          </w:p>
        </w:tc>
      </w:tr>
      <w:tr w14:paraId="11F54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jc w:val="center"/>
        </w:trPr>
        <w:tc>
          <w:tcPr>
            <w:tcW w:w="850" w:type="dxa"/>
            <w:vMerge w:val="continue"/>
            <w:tcBorders>
              <w:top w:val="nil"/>
              <w:bottom w:val="nil"/>
            </w:tcBorders>
            <w:vAlign w:val="center"/>
          </w:tcPr>
          <w:p w14:paraId="6F41326B">
            <w:pPr>
              <w:jc w:val="center"/>
              <w:rPr>
                <w:rFonts w:hint="eastAsia" w:ascii="仿宋_GB2312" w:hAnsi="仿宋_GB2312" w:eastAsia="仿宋_GB2312" w:cs="仿宋_GB2312"/>
                <w:snapToGrid/>
                <w:spacing w:val="0"/>
                <w:kern w:val="2"/>
                <w:sz w:val="28"/>
                <w:szCs w:val="28"/>
              </w:rPr>
            </w:pPr>
          </w:p>
        </w:tc>
        <w:tc>
          <w:tcPr>
            <w:tcW w:w="1417" w:type="dxa"/>
            <w:vMerge w:val="continue"/>
            <w:tcBorders>
              <w:top w:val="nil"/>
              <w:bottom w:val="nil"/>
            </w:tcBorders>
            <w:vAlign w:val="center"/>
          </w:tcPr>
          <w:p w14:paraId="06B458D9">
            <w:pPr>
              <w:jc w:val="center"/>
              <w:rPr>
                <w:rFonts w:hint="eastAsia" w:ascii="仿宋_GB2312" w:hAnsi="仿宋_GB2312" w:eastAsia="仿宋_GB2312" w:cs="仿宋_GB2312"/>
                <w:snapToGrid/>
                <w:spacing w:val="0"/>
                <w:kern w:val="2"/>
                <w:sz w:val="28"/>
                <w:szCs w:val="28"/>
              </w:rPr>
            </w:pPr>
          </w:p>
        </w:tc>
        <w:tc>
          <w:tcPr>
            <w:tcW w:w="5102" w:type="dxa"/>
            <w:vAlign w:val="center"/>
          </w:tcPr>
          <w:p w14:paraId="19465B72">
            <w:pPr>
              <w:spacing w:before="131" w:line="213" w:lineRule="auto"/>
              <w:ind w:left="155"/>
              <w:jc w:val="both"/>
              <w:rPr>
                <w:rFonts w:hint="eastAsia" w:ascii="仿宋_GB2312" w:hAnsi="仿宋_GB2312" w:eastAsia="仿宋_GB2312" w:cs="仿宋_GB2312"/>
                <w:snapToGrid/>
                <w:spacing w:val="0"/>
                <w:kern w:val="2"/>
                <w:sz w:val="28"/>
                <w:szCs w:val="28"/>
              </w:rPr>
            </w:pPr>
            <w:r>
              <w:rPr>
                <w:rFonts w:hint="eastAsia" w:ascii="仿宋_GB2312" w:hAnsi="仿宋_GB2312" w:eastAsia="仿宋_GB2312" w:cs="仿宋_GB2312"/>
                <w:snapToGrid/>
                <w:spacing w:val="0"/>
                <w:kern w:val="2"/>
                <w:sz w:val="28"/>
                <w:szCs w:val="28"/>
              </w:rPr>
              <w:t>内存2G以上，百兆以上网卡。</w:t>
            </w:r>
          </w:p>
        </w:tc>
        <w:tc>
          <w:tcPr>
            <w:tcW w:w="1134" w:type="dxa"/>
            <w:vAlign w:val="center"/>
          </w:tcPr>
          <w:p w14:paraId="6594D068">
            <w:pPr>
              <w:jc w:val="center"/>
              <w:rPr>
                <w:rFonts w:hint="eastAsia" w:ascii="仿宋_GB2312" w:hAnsi="仿宋_GB2312" w:eastAsia="仿宋_GB2312" w:cs="仿宋_GB2312"/>
                <w:snapToGrid/>
                <w:spacing w:val="0"/>
                <w:kern w:val="2"/>
                <w:sz w:val="28"/>
                <w:szCs w:val="28"/>
              </w:rPr>
            </w:pPr>
          </w:p>
        </w:tc>
        <w:tc>
          <w:tcPr>
            <w:tcW w:w="1134" w:type="dxa"/>
            <w:vAlign w:val="center"/>
          </w:tcPr>
          <w:p w14:paraId="7EECBB86">
            <w:pPr>
              <w:jc w:val="center"/>
              <w:rPr>
                <w:rFonts w:hint="eastAsia" w:ascii="仿宋_GB2312" w:hAnsi="仿宋_GB2312" w:eastAsia="仿宋_GB2312" w:cs="仿宋_GB2312"/>
                <w:snapToGrid/>
                <w:spacing w:val="0"/>
                <w:kern w:val="2"/>
                <w:sz w:val="28"/>
                <w:szCs w:val="28"/>
              </w:rPr>
            </w:pPr>
          </w:p>
        </w:tc>
      </w:tr>
      <w:tr w14:paraId="668B3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jc w:val="center"/>
        </w:trPr>
        <w:tc>
          <w:tcPr>
            <w:tcW w:w="850" w:type="dxa"/>
            <w:vMerge w:val="continue"/>
            <w:tcBorders>
              <w:top w:val="nil"/>
              <w:bottom w:val="nil"/>
            </w:tcBorders>
            <w:vAlign w:val="center"/>
          </w:tcPr>
          <w:p w14:paraId="172FD9EE">
            <w:pPr>
              <w:jc w:val="center"/>
              <w:rPr>
                <w:rFonts w:hint="eastAsia" w:ascii="仿宋_GB2312" w:hAnsi="仿宋_GB2312" w:eastAsia="仿宋_GB2312" w:cs="仿宋_GB2312"/>
                <w:snapToGrid/>
                <w:spacing w:val="0"/>
                <w:kern w:val="2"/>
                <w:sz w:val="28"/>
                <w:szCs w:val="28"/>
              </w:rPr>
            </w:pPr>
          </w:p>
        </w:tc>
        <w:tc>
          <w:tcPr>
            <w:tcW w:w="1417" w:type="dxa"/>
            <w:vMerge w:val="continue"/>
            <w:tcBorders>
              <w:top w:val="nil"/>
              <w:bottom w:val="nil"/>
            </w:tcBorders>
            <w:vAlign w:val="center"/>
          </w:tcPr>
          <w:p w14:paraId="5A3A6881">
            <w:pPr>
              <w:jc w:val="center"/>
              <w:rPr>
                <w:rFonts w:hint="eastAsia" w:ascii="仿宋_GB2312" w:hAnsi="仿宋_GB2312" w:eastAsia="仿宋_GB2312" w:cs="仿宋_GB2312"/>
                <w:snapToGrid/>
                <w:spacing w:val="0"/>
                <w:kern w:val="2"/>
                <w:sz w:val="28"/>
                <w:szCs w:val="28"/>
              </w:rPr>
            </w:pPr>
          </w:p>
        </w:tc>
        <w:tc>
          <w:tcPr>
            <w:tcW w:w="5102" w:type="dxa"/>
            <w:vAlign w:val="center"/>
          </w:tcPr>
          <w:p w14:paraId="50D48CD8">
            <w:pPr>
              <w:spacing w:before="132" w:line="258" w:lineRule="auto"/>
              <w:ind w:left="130" w:right="99" w:hanging="19"/>
              <w:jc w:val="both"/>
              <w:rPr>
                <w:rFonts w:hint="eastAsia" w:ascii="仿宋_GB2312" w:hAnsi="仿宋_GB2312" w:eastAsia="仿宋_GB2312" w:cs="仿宋_GB2312"/>
                <w:snapToGrid/>
                <w:spacing w:val="0"/>
                <w:kern w:val="2"/>
                <w:sz w:val="28"/>
                <w:szCs w:val="28"/>
              </w:rPr>
            </w:pPr>
            <w:r>
              <w:rPr>
                <w:rFonts w:hint="eastAsia" w:ascii="仿宋_GB2312" w:hAnsi="仿宋_GB2312" w:eastAsia="仿宋_GB2312" w:cs="仿宋_GB2312"/>
                <w:snapToGrid/>
                <w:spacing w:val="0"/>
                <w:kern w:val="2"/>
                <w:sz w:val="28"/>
                <w:szCs w:val="28"/>
              </w:rPr>
              <w:t>硬件性能稳定，无频繁死机自动重启蓝屏等现象。</w:t>
            </w:r>
          </w:p>
        </w:tc>
        <w:tc>
          <w:tcPr>
            <w:tcW w:w="1134" w:type="dxa"/>
            <w:vAlign w:val="center"/>
          </w:tcPr>
          <w:p w14:paraId="39085D8E">
            <w:pPr>
              <w:jc w:val="center"/>
              <w:rPr>
                <w:rFonts w:hint="eastAsia" w:ascii="仿宋_GB2312" w:hAnsi="仿宋_GB2312" w:eastAsia="仿宋_GB2312" w:cs="仿宋_GB2312"/>
                <w:snapToGrid/>
                <w:spacing w:val="0"/>
                <w:kern w:val="2"/>
                <w:sz w:val="28"/>
                <w:szCs w:val="28"/>
              </w:rPr>
            </w:pPr>
          </w:p>
        </w:tc>
        <w:tc>
          <w:tcPr>
            <w:tcW w:w="1134" w:type="dxa"/>
            <w:vAlign w:val="center"/>
          </w:tcPr>
          <w:p w14:paraId="0D3A79D8">
            <w:pPr>
              <w:jc w:val="center"/>
              <w:rPr>
                <w:rFonts w:hint="eastAsia" w:ascii="仿宋_GB2312" w:hAnsi="仿宋_GB2312" w:eastAsia="仿宋_GB2312" w:cs="仿宋_GB2312"/>
                <w:snapToGrid/>
                <w:spacing w:val="0"/>
                <w:kern w:val="2"/>
                <w:sz w:val="28"/>
                <w:szCs w:val="28"/>
              </w:rPr>
            </w:pPr>
          </w:p>
        </w:tc>
      </w:tr>
      <w:tr w14:paraId="648AEA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jc w:val="center"/>
        </w:trPr>
        <w:tc>
          <w:tcPr>
            <w:tcW w:w="850" w:type="dxa"/>
            <w:vMerge w:val="continue"/>
            <w:tcBorders>
              <w:top w:val="nil"/>
              <w:bottom w:val="nil"/>
            </w:tcBorders>
            <w:vAlign w:val="center"/>
          </w:tcPr>
          <w:p w14:paraId="1B3ABE39">
            <w:pPr>
              <w:jc w:val="center"/>
              <w:rPr>
                <w:rFonts w:hint="eastAsia" w:ascii="仿宋_GB2312" w:hAnsi="仿宋_GB2312" w:eastAsia="仿宋_GB2312" w:cs="仿宋_GB2312"/>
                <w:snapToGrid/>
                <w:spacing w:val="0"/>
                <w:kern w:val="2"/>
                <w:sz w:val="28"/>
                <w:szCs w:val="28"/>
              </w:rPr>
            </w:pPr>
          </w:p>
        </w:tc>
        <w:tc>
          <w:tcPr>
            <w:tcW w:w="1417" w:type="dxa"/>
            <w:vMerge w:val="continue"/>
            <w:tcBorders>
              <w:top w:val="nil"/>
              <w:bottom w:val="nil"/>
            </w:tcBorders>
            <w:vAlign w:val="center"/>
          </w:tcPr>
          <w:p w14:paraId="30ECAA81">
            <w:pPr>
              <w:jc w:val="center"/>
              <w:rPr>
                <w:rFonts w:hint="eastAsia" w:ascii="仿宋_GB2312" w:hAnsi="仿宋_GB2312" w:eastAsia="仿宋_GB2312" w:cs="仿宋_GB2312"/>
                <w:snapToGrid/>
                <w:spacing w:val="0"/>
                <w:kern w:val="2"/>
                <w:sz w:val="28"/>
                <w:szCs w:val="28"/>
              </w:rPr>
            </w:pPr>
          </w:p>
        </w:tc>
        <w:tc>
          <w:tcPr>
            <w:tcW w:w="5102" w:type="dxa"/>
            <w:vAlign w:val="center"/>
          </w:tcPr>
          <w:p w14:paraId="43B9CDDA">
            <w:pPr>
              <w:spacing w:before="129" w:line="259" w:lineRule="auto"/>
              <w:ind w:left="128" w:right="245" w:hanging="9"/>
              <w:jc w:val="both"/>
              <w:rPr>
                <w:rFonts w:hint="eastAsia" w:ascii="仿宋_GB2312" w:hAnsi="仿宋_GB2312" w:eastAsia="仿宋_GB2312" w:cs="仿宋_GB2312"/>
                <w:snapToGrid/>
                <w:spacing w:val="0"/>
                <w:kern w:val="2"/>
                <w:sz w:val="28"/>
                <w:szCs w:val="28"/>
              </w:rPr>
            </w:pPr>
            <w:r>
              <w:rPr>
                <w:rFonts w:hint="eastAsia" w:ascii="仿宋_GB2312" w:hAnsi="仿宋_GB2312" w:eastAsia="仿宋_GB2312" w:cs="仿宋_GB2312"/>
                <w:snapToGrid/>
                <w:spacing w:val="0"/>
                <w:kern w:val="2"/>
                <w:sz w:val="28"/>
                <w:szCs w:val="28"/>
              </w:rPr>
              <w:t>操作系统为Win7SP1及以上版本，系统无病毒。</w:t>
            </w:r>
          </w:p>
        </w:tc>
        <w:tc>
          <w:tcPr>
            <w:tcW w:w="1134" w:type="dxa"/>
            <w:vAlign w:val="center"/>
          </w:tcPr>
          <w:p w14:paraId="467BAAF3">
            <w:pPr>
              <w:jc w:val="center"/>
              <w:rPr>
                <w:rFonts w:hint="eastAsia" w:ascii="仿宋_GB2312" w:hAnsi="仿宋_GB2312" w:eastAsia="仿宋_GB2312" w:cs="仿宋_GB2312"/>
                <w:snapToGrid/>
                <w:spacing w:val="0"/>
                <w:kern w:val="2"/>
                <w:sz w:val="28"/>
                <w:szCs w:val="28"/>
              </w:rPr>
            </w:pPr>
          </w:p>
        </w:tc>
        <w:tc>
          <w:tcPr>
            <w:tcW w:w="1134" w:type="dxa"/>
            <w:vAlign w:val="center"/>
          </w:tcPr>
          <w:p w14:paraId="5899CE47">
            <w:pPr>
              <w:jc w:val="center"/>
              <w:rPr>
                <w:rFonts w:hint="eastAsia" w:ascii="仿宋_GB2312" w:hAnsi="仿宋_GB2312" w:eastAsia="仿宋_GB2312" w:cs="仿宋_GB2312"/>
                <w:snapToGrid/>
                <w:spacing w:val="0"/>
                <w:kern w:val="2"/>
                <w:sz w:val="28"/>
                <w:szCs w:val="28"/>
              </w:rPr>
            </w:pPr>
          </w:p>
        </w:tc>
      </w:tr>
      <w:tr w14:paraId="21BA56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4" w:hRule="atLeast"/>
          <w:jc w:val="center"/>
        </w:trPr>
        <w:tc>
          <w:tcPr>
            <w:tcW w:w="850" w:type="dxa"/>
            <w:vMerge w:val="continue"/>
            <w:tcBorders>
              <w:top w:val="nil"/>
            </w:tcBorders>
            <w:vAlign w:val="center"/>
          </w:tcPr>
          <w:p w14:paraId="18D68DC1">
            <w:pPr>
              <w:jc w:val="center"/>
              <w:rPr>
                <w:rFonts w:hint="eastAsia" w:ascii="仿宋_GB2312" w:hAnsi="仿宋_GB2312" w:eastAsia="仿宋_GB2312" w:cs="仿宋_GB2312"/>
                <w:snapToGrid/>
                <w:spacing w:val="0"/>
                <w:kern w:val="2"/>
                <w:sz w:val="28"/>
                <w:szCs w:val="28"/>
              </w:rPr>
            </w:pPr>
          </w:p>
        </w:tc>
        <w:tc>
          <w:tcPr>
            <w:tcW w:w="1417" w:type="dxa"/>
            <w:vMerge w:val="continue"/>
            <w:tcBorders>
              <w:top w:val="nil"/>
            </w:tcBorders>
            <w:vAlign w:val="center"/>
          </w:tcPr>
          <w:p w14:paraId="6E9295FA">
            <w:pPr>
              <w:jc w:val="center"/>
              <w:rPr>
                <w:rFonts w:hint="eastAsia" w:ascii="仿宋_GB2312" w:hAnsi="仿宋_GB2312" w:eastAsia="仿宋_GB2312" w:cs="仿宋_GB2312"/>
                <w:snapToGrid/>
                <w:spacing w:val="0"/>
                <w:kern w:val="2"/>
                <w:sz w:val="28"/>
                <w:szCs w:val="28"/>
              </w:rPr>
            </w:pPr>
          </w:p>
        </w:tc>
        <w:tc>
          <w:tcPr>
            <w:tcW w:w="5102" w:type="dxa"/>
            <w:vAlign w:val="center"/>
          </w:tcPr>
          <w:p w14:paraId="4181DD98">
            <w:pPr>
              <w:spacing w:before="131" w:line="273" w:lineRule="auto"/>
              <w:ind w:left="119" w:right="99" w:firstLine="20"/>
              <w:jc w:val="both"/>
              <w:rPr>
                <w:rFonts w:hint="eastAsia" w:ascii="仿宋_GB2312" w:hAnsi="仿宋_GB2312" w:eastAsia="仿宋_GB2312" w:cs="仿宋_GB2312"/>
                <w:snapToGrid/>
                <w:spacing w:val="0"/>
                <w:kern w:val="2"/>
                <w:sz w:val="28"/>
                <w:szCs w:val="28"/>
              </w:rPr>
            </w:pPr>
            <w:r>
              <w:rPr>
                <w:rFonts w:hint="eastAsia" w:ascii="仿宋_GB2312" w:hAnsi="仿宋_GB2312" w:eastAsia="仿宋_GB2312" w:cs="仿宋_GB2312"/>
                <w:snapToGrid/>
                <w:spacing w:val="0"/>
                <w:kern w:val="2"/>
                <w:sz w:val="28"/>
                <w:szCs w:val="28"/>
              </w:rPr>
              <w:t>能安装医学考试中心配发的考生端程序，取消还原保护功能，关闭屏保和电源休眠。</w:t>
            </w:r>
          </w:p>
        </w:tc>
        <w:tc>
          <w:tcPr>
            <w:tcW w:w="1134" w:type="dxa"/>
            <w:vAlign w:val="center"/>
          </w:tcPr>
          <w:p w14:paraId="52961DC0">
            <w:pPr>
              <w:jc w:val="center"/>
              <w:rPr>
                <w:rFonts w:hint="eastAsia" w:ascii="仿宋_GB2312" w:hAnsi="仿宋_GB2312" w:eastAsia="仿宋_GB2312" w:cs="仿宋_GB2312"/>
                <w:snapToGrid/>
                <w:spacing w:val="0"/>
                <w:kern w:val="2"/>
                <w:sz w:val="28"/>
                <w:szCs w:val="28"/>
              </w:rPr>
            </w:pPr>
          </w:p>
        </w:tc>
        <w:tc>
          <w:tcPr>
            <w:tcW w:w="1134" w:type="dxa"/>
            <w:vAlign w:val="center"/>
          </w:tcPr>
          <w:p w14:paraId="48482C90">
            <w:pPr>
              <w:jc w:val="center"/>
              <w:rPr>
                <w:rFonts w:hint="eastAsia" w:ascii="仿宋_GB2312" w:hAnsi="仿宋_GB2312" w:eastAsia="仿宋_GB2312" w:cs="仿宋_GB2312"/>
                <w:snapToGrid/>
                <w:spacing w:val="0"/>
                <w:kern w:val="2"/>
                <w:sz w:val="28"/>
                <w:szCs w:val="28"/>
              </w:rPr>
            </w:pPr>
          </w:p>
        </w:tc>
      </w:tr>
      <w:tr w14:paraId="640A9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1" w:hRule="atLeast"/>
          <w:jc w:val="center"/>
        </w:trPr>
        <w:tc>
          <w:tcPr>
            <w:tcW w:w="850" w:type="dxa"/>
            <w:vAlign w:val="center"/>
          </w:tcPr>
          <w:p w14:paraId="1D7BB920">
            <w:pPr>
              <w:spacing w:before="80" w:line="189" w:lineRule="auto"/>
              <w:jc w:val="center"/>
              <w:rPr>
                <w:rFonts w:hint="eastAsia" w:ascii="仿宋_GB2312" w:hAnsi="仿宋_GB2312" w:eastAsia="仿宋_GB2312" w:cs="仿宋_GB2312"/>
                <w:snapToGrid/>
                <w:spacing w:val="0"/>
                <w:kern w:val="2"/>
                <w:sz w:val="28"/>
                <w:szCs w:val="28"/>
              </w:rPr>
            </w:pPr>
            <w:r>
              <w:rPr>
                <w:rFonts w:hint="eastAsia" w:ascii="仿宋_GB2312" w:hAnsi="仿宋_GB2312" w:eastAsia="仿宋_GB2312" w:cs="仿宋_GB2312"/>
                <w:snapToGrid/>
                <w:spacing w:val="0"/>
                <w:kern w:val="2"/>
                <w:sz w:val="28"/>
                <w:szCs w:val="28"/>
              </w:rPr>
              <w:t>6</w:t>
            </w:r>
          </w:p>
        </w:tc>
        <w:tc>
          <w:tcPr>
            <w:tcW w:w="1417" w:type="dxa"/>
            <w:vAlign w:val="center"/>
          </w:tcPr>
          <w:p w14:paraId="74973C3C">
            <w:pPr>
              <w:spacing w:before="91" w:line="214" w:lineRule="auto"/>
              <w:jc w:val="center"/>
              <w:rPr>
                <w:rFonts w:hint="eastAsia" w:ascii="仿宋_GB2312" w:hAnsi="仿宋_GB2312" w:eastAsia="仿宋_GB2312" w:cs="仿宋_GB2312"/>
                <w:snapToGrid/>
                <w:spacing w:val="0"/>
                <w:kern w:val="2"/>
                <w:sz w:val="28"/>
                <w:szCs w:val="28"/>
              </w:rPr>
            </w:pPr>
            <w:r>
              <w:rPr>
                <w:rFonts w:hint="eastAsia" w:ascii="仿宋_GB2312" w:hAnsi="仿宋_GB2312" w:eastAsia="仿宋_GB2312" w:cs="仿宋_GB2312"/>
                <w:snapToGrid/>
                <w:spacing w:val="0"/>
                <w:kern w:val="2"/>
                <w:sz w:val="28"/>
                <w:szCs w:val="28"/>
              </w:rPr>
              <w:t>考务计算机（考务管理端）</w:t>
            </w:r>
          </w:p>
        </w:tc>
        <w:tc>
          <w:tcPr>
            <w:tcW w:w="5102" w:type="dxa"/>
            <w:vAlign w:val="center"/>
          </w:tcPr>
          <w:p w14:paraId="35360A56">
            <w:pPr>
              <w:spacing w:before="91" w:line="303" w:lineRule="auto"/>
              <w:ind w:right="149"/>
              <w:jc w:val="both"/>
              <w:rPr>
                <w:rFonts w:hint="eastAsia" w:ascii="仿宋_GB2312" w:hAnsi="仿宋_GB2312" w:eastAsia="仿宋_GB2312" w:cs="仿宋_GB2312"/>
                <w:snapToGrid/>
                <w:spacing w:val="0"/>
                <w:kern w:val="2"/>
                <w:sz w:val="28"/>
                <w:szCs w:val="28"/>
              </w:rPr>
            </w:pPr>
            <w:r>
              <w:rPr>
                <w:rFonts w:hint="eastAsia" w:ascii="仿宋_GB2312" w:hAnsi="仿宋_GB2312" w:eastAsia="仿宋_GB2312" w:cs="仿宋_GB2312"/>
                <w:snapToGrid/>
                <w:spacing w:val="0"/>
                <w:kern w:val="2"/>
                <w:sz w:val="28"/>
                <w:szCs w:val="28"/>
              </w:rPr>
              <w:t>考务办公室及每考室内配备一台考务管理/监考专用计算机，可通过固定IP访问到服务器。考务计算机需连接打印机，安装Windows操作系统</w:t>
            </w:r>
            <w:r>
              <w:rPr>
                <w:rFonts w:hint="eastAsia" w:ascii="仿宋_GB2312" w:hAnsi="仿宋_GB2312" w:eastAsia="仿宋_GB2312" w:cs="仿宋_GB2312"/>
                <w:snapToGrid/>
                <w:spacing w:val="0"/>
                <w:kern w:val="2"/>
                <w:sz w:val="28"/>
                <w:szCs w:val="28"/>
                <w:lang w:eastAsia="zh-CN"/>
              </w:rPr>
              <w:t>（</w:t>
            </w:r>
            <w:r>
              <w:rPr>
                <w:rFonts w:hint="eastAsia" w:ascii="仿宋_GB2312" w:hAnsi="仿宋_GB2312" w:eastAsia="仿宋_GB2312" w:cs="仿宋_GB2312"/>
                <w:snapToGrid/>
                <w:spacing w:val="0"/>
                <w:kern w:val="2"/>
                <w:sz w:val="28"/>
                <w:szCs w:val="28"/>
              </w:rPr>
              <w:t>Win7Sp1及以上</w:t>
            </w:r>
            <w:r>
              <w:rPr>
                <w:rFonts w:hint="eastAsia" w:ascii="仿宋_GB2312" w:hAnsi="仿宋_GB2312" w:eastAsia="仿宋_GB2312" w:cs="仿宋_GB2312"/>
                <w:snapToGrid/>
                <w:spacing w:val="0"/>
                <w:kern w:val="2"/>
                <w:sz w:val="28"/>
                <w:szCs w:val="28"/>
                <w:lang w:eastAsia="zh-CN"/>
              </w:rPr>
              <w:t>）</w:t>
            </w:r>
            <w:r>
              <w:rPr>
                <w:rFonts w:hint="eastAsia" w:ascii="仿宋_GB2312" w:hAnsi="仿宋_GB2312" w:eastAsia="仿宋_GB2312" w:cs="仿宋_GB2312"/>
                <w:snapToGrid/>
                <w:spacing w:val="0"/>
                <w:kern w:val="2"/>
                <w:sz w:val="28"/>
                <w:szCs w:val="28"/>
              </w:rPr>
              <w:t>、防病毒软件，配备刻录机。</w:t>
            </w:r>
          </w:p>
        </w:tc>
        <w:tc>
          <w:tcPr>
            <w:tcW w:w="1134" w:type="dxa"/>
            <w:vAlign w:val="center"/>
          </w:tcPr>
          <w:p w14:paraId="12ABF741">
            <w:pPr>
              <w:jc w:val="center"/>
              <w:rPr>
                <w:rFonts w:hint="eastAsia" w:ascii="仿宋_GB2312" w:hAnsi="仿宋_GB2312" w:eastAsia="仿宋_GB2312" w:cs="仿宋_GB2312"/>
                <w:snapToGrid/>
                <w:spacing w:val="0"/>
                <w:kern w:val="2"/>
                <w:sz w:val="28"/>
                <w:szCs w:val="28"/>
              </w:rPr>
            </w:pPr>
          </w:p>
        </w:tc>
        <w:tc>
          <w:tcPr>
            <w:tcW w:w="1134" w:type="dxa"/>
            <w:vAlign w:val="center"/>
          </w:tcPr>
          <w:p w14:paraId="642B4C5D">
            <w:pPr>
              <w:jc w:val="center"/>
              <w:rPr>
                <w:rFonts w:hint="eastAsia" w:ascii="仿宋_GB2312" w:hAnsi="仿宋_GB2312" w:eastAsia="仿宋_GB2312" w:cs="仿宋_GB2312"/>
                <w:snapToGrid/>
                <w:spacing w:val="0"/>
                <w:kern w:val="2"/>
                <w:sz w:val="28"/>
                <w:szCs w:val="28"/>
              </w:rPr>
            </w:pPr>
          </w:p>
        </w:tc>
      </w:tr>
      <w:tr w14:paraId="71AA9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5" w:hRule="atLeast"/>
          <w:jc w:val="center"/>
        </w:trPr>
        <w:tc>
          <w:tcPr>
            <w:tcW w:w="850" w:type="dxa"/>
            <w:vAlign w:val="center"/>
          </w:tcPr>
          <w:p w14:paraId="618842DB">
            <w:pPr>
              <w:jc w:val="center"/>
              <w:rPr>
                <w:rFonts w:hint="eastAsia" w:ascii="仿宋_GB2312" w:hAnsi="仿宋_GB2312" w:eastAsia="仿宋_GB2312" w:cs="仿宋_GB2312"/>
                <w:snapToGrid/>
                <w:spacing w:val="0"/>
                <w:kern w:val="2"/>
                <w:sz w:val="28"/>
                <w:szCs w:val="28"/>
              </w:rPr>
            </w:pPr>
          </w:p>
        </w:tc>
        <w:tc>
          <w:tcPr>
            <w:tcW w:w="1417" w:type="dxa"/>
            <w:vAlign w:val="center"/>
          </w:tcPr>
          <w:p w14:paraId="438D56FB">
            <w:pPr>
              <w:jc w:val="center"/>
              <w:rPr>
                <w:rFonts w:hint="eastAsia" w:ascii="仿宋_GB2312" w:hAnsi="仿宋_GB2312" w:eastAsia="仿宋_GB2312" w:cs="仿宋_GB2312"/>
                <w:snapToGrid/>
                <w:spacing w:val="0"/>
                <w:kern w:val="2"/>
                <w:sz w:val="28"/>
                <w:szCs w:val="28"/>
              </w:rPr>
            </w:pPr>
          </w:p>
        </w:tc>
        <w:tc>
          <w:tcPr>
            <w:tcW w:w="5102" w:type="dxa"/>
            <w:vAlign w:val="center"/>
          </w:tcPr>
          <w:p w14:paraId="1C455298">
            <w:pPr>
              <w:spacing w:before="91" w:line="213" w:lineRule="auto"/>
              <w:jc w:val="both"/>
              <w:rPr>
                <w:rFonts w:hint="eastAsia" w:ascii="仿宋_GB2312" w:hAnsi="仿宋_GB2312" w:eastAsia="仿宋_GB2312" w:cs="仿宋_GB2312"/>
                <w:snapToGrid/>
                <w:spacing w:val="0"/>
                <w:kern w:val="2"/>
                <w:sz w:val="28"/>
                <w:szCs w:val="28"/>
              </w:rPr>
            </w:pPr>
            <w:r>
              <w:rPr>
                <w:rFonts w:hint="eastAsia" w:ascii="仿宋_GB2312" w:hAnsi="仿宋_GB2312" w:eastAsia="仿宋_GB2312" w:cs="仿宋_GB2312"/>
                <w:snapToGrid/>
                <w:spacing w:val="0"/>
                <w:kern w:val="2"/>
                <w:sz w:val="28"/>
                <w:szCs w:val="28"/>
              </w:rPr>
              <w:t>服务器虚拟化必须具备以下条件</w:t>
            </w:r>
            <w:r>
              <w:rPr>
                <w:rFonts w:hint="eastAsia" w:ascii="仿宋_GB2312" w:hAnsi="仿宋_GB2312" w:eastAsia="仿宋_GB2312" w:cs="仿宋_GB2312"/>
                <w:snapToGrid/>
                <w:spacing w:val="0"/>
                <w:kern w:val="2"/>
                <w:sz w:val="28"/>
                <w:szCs w:val="28"/>
                <w:lang w:eastAsia="zh-CN"/>
              </w:rPr>
              <w:t>：</w:t>
            </w:r>
            <w:r>
              <w:rPr>
                <w:rFonts w:hint="eastAsia" w:ascii="仿宋_GB2312" w:hAnsi="仿宋_GB2312" w:eastAsia="仿宋_GB2312" w:cs="仿宋_GB2312"/>
                <w:snapToGrid/>
                <w:spacing w:val="0"/>
                <w:kern w:val="2"/>
                <w:sz w:val="28"/>
                <w:szCs w:val="28"/>
              </w:rPr>
              <w:t>支持机考Key，服务器满足Windows操作系统等前述软硬件要求。</w:t>
            </w:r>
          </w:p>
        </w:tc>
        <w:tc>
          <w:tcPr>
            <w:tcW w:w="1134" w:type="dxa"/>
            <w:vAlign w:val="center"/>
          </w:tcPr>
          <w:p w14:paraId="1723F385">
            <w:pPr>
              <w:jc w:val="center"/>
              <w:rPr>
                <w:rFonts w:hint="eastAsia" w:ascii="仿宋_GB2312" w:hAnsi="仿宋_GB2312" w:eastAsia="仿宋_GB2312" w:cs="仿宋_GB2312"/>
                <w:snapToGrid/>
                <w:spacing w:val="0"/>
                <w:kern w:val="2"/>
                <w:sz w:val="28"/>
                <w:szCs w:val="28"/>
              </w:rPr>
            </w:pPr>
          </w:p>
        </w:tc>
        <w:tc>
          <w:tcPr>
            <w:tcW w:w="1134" w:type="dxa"/>
            <w:vAlign w:val="center"/>
          </w:tcPr>
          <w:p w14:paraId="5B56C2DB">
            <w:pPr>
              <w:jc w:val="center"/>
              <w:rPr>
                <w:rFonts w:hint="eastAsia" w:ascii="仿宋_GB2312" w:hAnsi="仿宋_GB2312" w:eastAsia="仿宋_GB2312" w:cs="仿宋_GB2312"/>
                <w:snapToGrid/>
                <w:spacing w:val="0"/>
                <w:kern w:val="2"/>
                <w:sz w:val="28"/>
                <w:szCs w:val="28"/>
              </w:rPr>
            </w:pPr>
          </w:p>
        </w:tc>
      </w:tr>
    </w:tbl>
    <w:p w14:paraId="076D5B2A">
      <w:pPr>
        <w:rPr>
          <w:rFonts w:ascii="Arial"/>
          <w:sz w:val="21"/>
        </w:rPr>
      </w:pPr>
    </w:p>
    <w:p w14:paraId="35543B1F">
      <w:pPr>
        <w:rPr>
          <w:rFonts w:ascii="Arial" w:hAnsi="Arial" w:eastAsia="Arial" w:cs="Arial"/>
          <w:sz w:val="21"/>
          <w:szCs w:val="21"/>
        </w:rPr>
        <w:sectPr>
          <w:footerReference r:id="rId7" w:type="default"/>
          <w:pgSz w:w="11906" w:h="16839"/>
          <w:pgMar w:top="1431" w:right="1418" w:bottom="1694" w:left="1047" w:header="0" w:footer="1531" w:gutter="0"/>
          <w:pgBorders>
            <w:top w:val="none" w:sz="0" w:space="0"/>
            <w:left w:val="none" w:sz="0" w:space="0"/>
            <w:bottom w:val="none" w:sz="0" w:space="0"/>
            <w:right w:val="none" w:sz="0" w:space="0"/>
          </w:pgBorders>
          <w:cols w:space="720" w:num="1"/>
        </w:sectPr>
      </w:pPr>
    </w:p>
    <w:p w14:paraId="0186EAE2">
      <w:pPr>
        <w:spacing w:before="63"/>
      </w:pPr>
    </w:p>
    <w:tbl>
      <w:tblPr>
        <w:tblStyle w:val="8"/>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0"/>
        <w:gridCol w:w="1417"/>
        <w:gridCol w:w="5102"/>
        <w:gridCol w:w="1134"/>
        <w:gridCol w:w="1134"/>
      </w:tblGrid>
      <w:tr w14:paraId="57A4E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7" w:hRule="atLeast"/>
          <w:jc w:val="center"/>
        </w:trPr>
        <w:tc>
          <w:tcPr>
            <w:tcW w:w="850" w:type="dxa"/>
            <w:vMerge w:val="restart"/>
            <w:tcBorders>
              <w:bottom w:val="nil"/>
            </w:tcBorders>
            <w:vAlign w:val="center"/>
          </w:tcPr>
          <w:p w14:paraId="70F8FBDA">
            <w:pPr>
              <w:spacing w:before="80" w:line="186" w:lineRule="auto"/>
              <w:jc w:val="center"/>
              <w:rPr>
                <w:rFonts w:hint="eastAsia" w:ascii="仿宋_GB2312" w:hAnsi="仿宋_GB2312" w:eastAsia="仿宋_GB2312" w:cs="仿宋_GB2312"/>
                <w:snapToGrid/>
                <w:spacing w:val="0"/>
                <w:kern w:val="2"/>
                <w:sz w:val="28"/>
                <w:szCs w:val="28"/>
              </w:rPr>
            </w:pPr>
            <w:r>
              <w:rPr>
                <w:rFonts w:hint="eastAsia" w:ascii="仿宋_GB2312" w:hAnsi="仿宋_GB2312" w:eastAsia="仿宋_GB2312" w:cs="仿宋_GB2312"/>
                <w:snapToGrid/>
                <w:spacing w:val="0"/>
                <w:kern w:val="2"/>
                <w:sz w:val="28"/>
                <w:szCs w:val="28"/>
              </w:rPr>
              <w:t>7</w:t>
            </w:r>
          </w:p>
        </w:tc>
        <w:tc>
          <w:tcPr>
            <w:tcW w:w="1417" w:type="dxa"/>
            <w:vMerge w:val="restart"/>
            <w:tcBorders>
              <w:bottom w:val="nil"/>
            </w:tcBorders>
            <w:vAlign w:val="center"/>
          </w:tcPr>
          <w:p w14:paraId="708E0334">
            <w:pPr>
              <w:spacing w:before="91" w:line="216" w:lineRule="auto"/>
              <w:jc w:val="center"/>
              <w:rPr>
                <w:rFonts w:hint="eastAsia" w:ascii="仿宋_GB2312" w:hAnsi="仿宋_GB2312" w:eastAsia="仿宋_GB2312" w:cs="仿宋_GB2312"/>
                <w:snapToGrid/>
                <w:spacing w:val="0"/>
                <w:kern w:val="2"/>
                <w:sz w:val="28"/>
                <w:szCs w:val="28"/>
              </w:rPr>
            </w:pPr>
            <w:r>
              <w:rPr>
                <w:rFonts w:hint="eastAsia" w:ascii="仿宋_GB2312" w:hAnsi="仿宋_GB2312" w:eastAsia="仿宋_GB2312" w:cs="仿宋_GB2312"/>
                <w:snapToGrid/>
                <w:spacing w:val="0"/>
                <w:kern w:val="2"/>
                <w:sz w:val="28"/>
                <w:szCs w:val="28"/>
              </w:rPr>
              <w:t>其他</w:t>
            </w:r>
          </w:p>
        </w:tc>
        <w:tc>
          <w:tcPr>
            <w:tcW w:w="5102" w:type="dxa"/>
            <w:vAlign w:val="center"/>
          </w:tcPr>
          <w:p w14:paraId="1D93AB7D">
            <w:pPr>
              <w:spacing w:before="134" w:line="292" w:lineRule="auto"/>
              <w:ind w:left="111" w:right="99" w:firstLine="15"/>
              <w:jc w:val="both"/>
              <w:rPr>
                <w:rFonts w:hint="eastAsia" w:ascii="仿宋_GB2312" w:hAnsi="仿宋_GB2312" w:eastAsia="仿宋_GB2312" w:cs="仿宋_GB2312"/>
                <w:snapToGrid/>
                <w:spacing w:val="0"/>
                <w:kern w:val="2"/>
                <w:sz w:val="28"/>
                <w:szCs w:val="28"/>
              </w:rPr>
            </w:pPr>
            <w:r>
              <w:rPr>
                <w:rFonts w:hint="eastAsia" w:ascii="仿宋_GB2312" w:hAnsi="仿宋_GB2312" w:eastAsia="仿宋_GB2312" w:cs="仿宋_GB2312"/>
                <w:snapToGrid/>
                <w:spacing w:val="0"/>
                <w:kern w:val="2"/>
                <w:sz w:val="28"/>
                <w:szCs w:val="28"/>
              </w:rPr>
              <w:t>云桌面机房必须具备以下条件</w:t>
            </w:r>
            <w:r>
              <w:rPr>
                <w:rFonts w:hint="eastAsia" w:ascii="仿宋_GB2312" w:hAnsi="仿宋_GB2312" w:eastAsia="仿宋_GB2312" w:cs="仿宋_GB2312"/>
                <w:snapToGrid/>
                <w:spacing w:val="0"/>
                <w:kern w:val="2"/>
                <w:sz w:val="28"/>
                <w:szCs w:val="28"/>
                <w:lang w:eastAsia="zh-CN"/>
              </w:rPr>
              <w:t>：</w:t>
            </w:r>
            <w:r>
              <w:rPr>
                <w:rFonts w:hint="eastAsia" w:ascii="仿宋_GB2312" w:hAnsi="仿宋_GB2312" w:eastAsia="仿宋_GB2312" w:cs="仿宋_GB2312"/>
                <w:snapToGrid/>
                <w:spacing w:val="0"/>
                <w:kern w:val="2"/>
                <w:sz w:val="28"/>
                <w:szCs w:val="28"/>
              </w:rPr>
              <w:t>服务器满足Windows操作系统等前述软硬件要求且必须为独立的服务器</w:t>
            </w:r>
            <w:r>
              <w:rPr>
                <w:rFonts w:hint="eastAsia" w:ascii="仿宋_GB2312" w:hAnsi="仿宋_GB2312" w:eastAsia="仿宋_GB2312" w:cs="仿宋_GB2312"/>
                <w:snapToGrid/>
                <w:spacing w:val="0"/>
                <w:kern w:val="2"/>
                <w:sz w:val="28"/>
                <w:szCs w:val="28"/>
                <w:lang w:eastAsia="zh-CN"/>
              </w:rPr>
              <w:t>（</w:t>
            </w:r>
            <w:r>
              <w:rPr>
                <w:rFonts w:hint="eastAsia" w:ascii="仿宋_GB2312" w:hAnsi="仿宋_GB2312" w:eastAsia="仿宋_GB2312" w:cs="仿宋_GB2312"/>
                <w:snapToGrid/>
                <w:spacing w:val="0"/>
                <w:kern w:val="2"/>
                <w:sz w:val="28"/>
                <w:szCs w:val="28"/>
              </w:rPr>
              <w:t>不得为云桌面管理机</w:t>
            </w:r>
            <w:r>
              <w:rPr>
                <w:rFonts w:hint="eastAsia" w:ascii="仿宋_GB2312" w:hAnsi="仿宋_GB2312" w:eastAsia="仿宋_GB2312" w:cs="仿宋_GB2312"/>
                <w:snapToGrid/>
                <w:spacing w:val="0"/>
                <w:kern w:val="2"/>
                <w:sz w:val="28"/>
                <w:szCs w:val="28"/>
                <w:lang w:eastAsia="zh-CN"/>
              </w:rPr>
              <w:t>）；</w:t>
            </w:r>
            <w:r>
              <w:rPr>
                <w:rFonts w:hint="eastAsia" w:ascii="仿宋_GB2312" w:hAnsi="仿宋_GB2312" w:eastAsia="仿宋_GB2312" w:cs="仿宋_GB2312"/>
                <w:snapToGrid/>
                <w:spacing w:val="0"/>
                <w:kern w:val="2"/>
                <w:sz w:val="28"/>
                <w:szCs w:val="28"/>
              </w:rPr>
              <w:t>考生计算机和考务计算机满足前述的软硬件要求、网络配置满足固定IP地址和MAC地址等前述要求，考试期间应安排云桌面厂商提供现场技术保障。</w:t>
            </w:r>
          </w:p>
        </w:tc>
        <w:tc>
          <w:tcPr>
            <w:tcW w:w="1134" w:type="dxa"/>
            <w:vAlign w:val="center"/>
          </w:tcPr>
          <w:p w14:paraId="1F8E6504">
            <w:pPr>
              <w:jc w:val="center"/>
              <w:rPr>
                <w:rFonts w:hint="eastAsia" w:ascii="仿宋_GB2312" w:hAnsi="仿宋_GB2312" w:eastAsia="仿宋_GB2312" w:cs="仿宋_GB2312"/>
                <w:snapToGrid/>
                <w:spacing w:val="0"/>
                <w:kern w:val="2"/>
                <w:sz w:val="28"/>
                <w:szCs w:val="28"/>
              </w:rPr>
            </w:pPr>
          </w:p>
        </w:tc>
        <w:tc>
          <w:tcPr>
            <w:tcW w:w="1134" w:type="dxa"/>
            <w:vAlign w:val="center"/>
          </w:tcPr>
          <w:p w14:paraId="54B83716">
            <w:pPr>
              <w:jc w:val="center"/>
              <w:rPr>
                <w:rFonts w:hint="eastAsia" w:ascii="仿宋_GB2312" w:hAnsi="仿宋_GB2312" w:eastAsia="仿宋_GB2312" w:cs="仿宋_GB2312"/>
                <w:snapToGrid/>
                <w:spacing w:val="0"/>
                <w:kern w:val="2"/>
                <w:sz w:val="28"/>
                <w:szCs w:val="28"/>
              </w:rPr>
            </w:pPr>
          </w:p>
        </w:tc>
      </w:tr>
      <w:tr w14:paraId="14D5BB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7" w:hRule="atLeast"/>
          <w:jc w:val="center"/>
        </w:trPr>
        <w:tc>
          <w:tcPr>
            <w:tcW w:w="850" w:type="dxa"/>
            <w:vMerge w:val="continue"/>
            <w:tcBorders>
              <w:top w:val="nil"/>
            </w:tcBorders>
            <w:vAlign w:val="center"/>
          </w:tcPr>
          <w:p w14:paraId="302C1138">
            <w:pPr>
              <w:jc w:val="center"/>
              <w:rPr>
                <w:rFonts w:hint="eastAsia" w:ascii="仿宋_GB2312" w:hAnsi="仿宋_GB2312" w:eastAsia="仿宋_GB2312" w:cs="仿宋_GB2312"/>
                <w:snapToGrid/>
                <w:spacing w:val="0"/>
                <w:kern w:val="2"/>
                <w:sz w:val="28"/>
                <w:szCs w:val="28"/>
              </w:rPr>
            </w:pPr>
          </w:p>
        </w:tc>
        <w:tc>
          <w:tcPr>
            <w:tcW w:w="1417" w:type="dxa"/>
            <w:vMerge w:val="continue"/>
            <w:tcBorders>
              <w:top w:val="nil"/>
            </w:tcBorders>
            <w:vAlign w:val="center"/>
          </w:tcPr>
          <w:p w14:paraId="735481CB">
            <w:pPr>
              <w:jc w:val="center"/>
              <w:rPr>
                <w:rFonts w:hint="eastAsia" w:ascii="仿宋_GB2312" w:hAnsi="仿宋_GB2312" w:eastAsia="仿宋_GB2312" w:cs="仿宋_GB2312"/>
                <w:snapToGrid/>
                <w:spacing w:val="0"/>
                <w:kern w:val="2"/>
                <w:sz w:val="28"/>
                <w:szCs w:val="28"/>
              </w:rPr>
            </w:pPr>
          </w:p>
        </w:tc>
        <w:tc>
          <w:tcPr>
            <w:tcW w:w="5102" w:type="dxa"/>
            <w:vAlign w:val="center"/>
          </w:tcPr>
          <w:p w14:paraId="38E4A6F0">
            <w:pPr>
              <w:spacing w:before="130" w:line="303" w:lineRule="auto"/>
              <w:ind w:left="111" w:right="181" w:firstLine="28"/>
              <w:jc w:val="both"/>
              <w:rPr>
                <w:rFonts w:hint="eastAsia" w:ascii="仿宋_GB2312" w:hAnsi="仿宋_GB2312" w:eastAsia="仿宋_GB2312" w:cs="仿宋_GB2312"/>
                <w:snapToGrid/>
                <w:spacing w:val="0"/>
                <w:kern w:val="2"/>
                <w:sz w:val="28"/>
                <w:szCs w:val="28"/>
              </w:rPr>
            </w:pPr>
            <w:r>
              <w:rPr>
                <w:rFonts w:hint="eastAsia" w:ascii="仿宋_GB2312" w:hAnsi="仿宋_GB2312" w:eastAsia="仿宋_GB2312" w:cs="仿宋_GB2312"/>
                <w:snapToGrid/>
                <w:spacing w:val="0"/>
                <w:kern w:val="2"/>
                <w:sz w:val="28"/>
                <w:szCs w:val="28"/>
              </w:rPr>
              <w:t>国产化机房必须具备以下条件</w:t>
            </w:r>
            <w:r>
              <w:rPr>
                <w:rFonts w:hint="eastAsia" w:ascii="仿宋_GB2312" w:hAnsi="仿宋_GB2312" w:eastAsia="仿宋_GB2312" w:cs="仿宋_GB2312"/>
                <w:snapToGrid/>
                <w:spacing w:val="0"/>
                <w:kern w:val="2"/>
                <w:sz w:val="28"/>
                <w:szCs w:val="28"/>
                <w:lang w:eastAsia="zh-CN"/>
              </w:rPr>
              <w:t>：</w:t>
            </w:r>
            <w:r>
              <w:rPr>
                <w:rFonts w:hint="eastAsia" w:ascii="仿宋_GB2312" w:hAnsi="仿宋_GB2312" w:eastAsia="仿宋_GB2312" w:cs="仿宋_GB2312"/>
                <w:snapToGrid/>
                <w:spacing w:val="0"/>
                <w:kern w:val="2"/>
                <w:sz w:val="28"/>
                <w:szCs w:val="28"/>
              </w:rPr>
              <w:t>服务器满足Windows操作系统等前述软硬件要求，网络配置满足前述要求</w:t>
            </w:r>
            <w:r>
              <w:rPr>
                <w:rFonts w:hint="eastAsia" w:ascii="仿宋_GB2312" w:hAnsi="仿宋_GB2312" w:eastAsia="仿宋_GB2312" w:cs="仿宋_GB2312"/>
                <w:snapToGrid/>
                <w:spacing w:val="0"/>
                <w:kern w:val="2"/>
                <w:sz w:val="28"/>
                <w:szCs w:val="28"/>
                <w:lang w:eastAsia="zh-CN"/>
              </w:rPr>
              <w:t>；</w:t>
            </w:r>
            <w:r>
              <w:rPr>
                <w:rFonts w:hint="eastAsia" w:ascii="仿宋_GB2312" w:hAnsi="仿宋_GB2312" w:eastAsia="仿宋_GB2312" w:cs="仿宋_GB2312"/>
                <w:snapToGrid/>
                <w:spacing w:val="0"/>
                <w:kern w:val="2"/>
                <w:sz w:val="28"/>
                <w:szCs w:val="28"/>
              </w:rPr>
              <w:t>考生计算机和考务计算机采用主流品牌的国产化操作系统、安装Chrome内核浏览器。</w:t>
            </w:r>
          </w:p>
        </w:tc>
        <w:tc>
          <w:tcPr>
            <w:tcW w:w="1134" w:type="dxa"/>
            <w:vAlign w:val="center"/>
          </w:tcPr>
          <w:p w14:paraId="1F1123C3">
            <w:pPr>
              <w:jc w:val="center"/>
              <w:rPr>
                <w:rFonts w:hint="eastAsia" w:ascii="仿宋_GB2312" w:hAnsi="仿宋_GB2312" w:eastAsia="仿宋_GB2312" w:cs="仿宋_GB2312"/>
                <w:snapToGrid/>
                <w:spacing w:val="0"/>
                <w:kern w:val="2"/>
                <w:sz w:val="28"/>
                <w:szCs w:val="28"/>
              </w:rPr>
            </w:pPr>
          </w:p>
        </w:tc>
        <w:tc>
          <w:tcPr>
            <w:tcW w:w="1134" w:type="dxa"/>
            <w:vAlign w:val="center"/>
          </w:tcPr>
          <w:p w14:paraId="58FE5364">
            <w:pPr>
              <w:jc w:val="center"/>
              <w:rPr>
                <w:rFonts w:hint="eastAsia" w:ascii="仿宋_GB2312" w:hAnsi="仿宋_GB2312" w:eastAsia="仿宋_GB2312" w:cs="仿宋_GB2312"/>
                <w:snapToGrid/>
                <w:spacing w:val="0"/>
                <w:kern w:val="2"/>
                <w:sz w:val="28"/>
                <w:szCs w:val="28"/>
              </w:rPr>
            </w:pPr>
          </w:p>
        </w:tc>
      </w:tr>
    </w:tbl>
    <w:p w14:paraId="408B6799">
      <w:pPr>
        <w:spacing w:line="38" w:lineRule="auto"/>
        <w:rPr>
          <w:rFonts w:ascii="Arial"/>
          <w:sz w:val="2"/>
        </w:rPr>
      </w:pPr>
    </w:p>
    <w:p w14:paraId="676B335A">
      <w:pPr>
        <w:pStyle w:val="5"/>
        <w:keepNext w:val="0"/>
        <w:keepLines w:val="0"/>
        <w:pageBreakBefore w:val="0"/>
        <w:numPr>
          <w:ilvl w:val="0"/>
          <w:numId w:val="0"/>
        </w:numPr>
        <w:kinsoku/>
        <w:wordWrap/>
        <w:overflowPunct/>
        <w:topLinePunct w:val="0"/>
        <w:autoSpaceDE/>
        <w:autoSpaceDN/>
        <w:bidi w:val="0"/>
        <w:adjustRightInd/>
        <w:snapToGrid/>
        <w:spacing w:line="600" w:lineRule="exact"/>
        <w:ind w:leftChars="0"/>
        <w:jc w:val="left"/>
        <w:rPr>
          <w:rFonts w:hint="eastAsia" w:ascii="黑体" w:hAnsi="黑体" w:eastAsia="黑体" w:cs="黑体"/>
          <w:b w:val="0"/>
          <w:bCs w:val="0"/>
          <w:snapToGrid/>
          <w:kern w:val="2"/>
          <w:sz w:val="32"/>
          <w:szCs w:val="32"/>
          <w:u w:val="none"/>
          <w:lang w:val="en-US" w:eastAsia="zh-CN" w:bidi="ar-SA"/>
        </w:rPr>
      </w:pPr>
    </w:p>
    <w:sectPr>
      <w:footerReference r:id="rId8" w:type="default"/>
      <w:pgSz w:w="11906" w:h="16839"/>
      <w:pgMar w:top="1431" w:right="1147" w:bottom="1694" w:left="940" w:header="0" w:footer="1531" w:gutter="0"/>
      <w:pgBorders>
        <w:top w:val="none" w:sz="0" w:space="0"/>
        <w:left w:val="none" w:sz="0" w:space="0"/>
        <w:bottom w:val="none" w:sz="0" w:space="0"/>
        <w:right w:val="none" w:sz="0" w:space="0"/>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BFE7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4ACF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2C8FF"/>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B5CE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rsids>
    <w:rsidRoot w:val="00000000"/>
    <w:rsid w:val="11D451A4"/>
    <w:rsid w:val="175E0FD9"/>
    <w:rsid w:val="1EBD717F"/>
    <w:rsid w:val="21317C63"/>
    <w:rsid w:val="240A0FA6"/>
    <w:rsid w:val="2DA962D2"/>
    <w:rsid w:val="3FBF58E7"/>
    <w:rsid w:val="40822866"/>
    <w:rsid w:val="469D04E1"/>
    <w:rsid w:val="47A41E88"/>
    <w:rsid w:val="488E11BD"/>
    <w:rsid w:val="4CB80F7F"/>
    <w:rsid w:val="4DE90991"/>
    <w:rsid w:val="4F7F4B39"/>
    <w:rsid w:val="4FE46CF5"/>
    <w:rsid w:val="54A156E6"/>
    <w:rsid w:val="578C2A00"/>
    <w:rsid w:val="5AA0030A"/>
    <w:rsid w:val="60F01468"/>
    <w:rsid w:val="619A155F"/>
    <w:rsid w:val="6DF72AC6"/>
    <w:rsid w:val="71D47E7B"/>
    <w:rsid w:val="742D1806"/>
    <w:rsid w:val="77312252"/>
    <w:rsid w:val="77E67F54"/>
    <w:rsid w:val="7B77409C"/>
    <w:rsid w:val="7F8050B3"/>
    <w:rsid w:val="BDFD58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w:basedOn w:val="3"/>
    <w:qFormat/>
    <w:uiPriority w:val="0"/>
    <w:pPr>
      <w:ind w:firstLine="420" w:firstLineChars="100"/>
    </w:pPr>
    <w:rPr>
      <w:kern w:val="0"/>
      <w:sz w:val="20"/>
      <w:szCs w:val="20"/>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1361</Words>
  <Characters>1524</Characters>
  <TotalTime>9</TotalTime>
  <ScaleCrop>false</ScaleCrop>
  <LinksUpToDate>false</LinksUpToDate>
  <CharactersWithSpaces>1601</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2025-07-25T20:59:00Z</dcterms:created>
  <dc:creator>李政/卫生局/FUZHOU</dc:creator>
  <cp:lastModifiedBy>柳同學</cp:lastModifiedBy>
  <cp:lastPrinted>2026-03-20T08:02:00Z</cp:lastPrinted>
  <dcterms:modified xsi:type="dcterms:W3CDTF">2026-04-01T09:34:30Z</dcterms:modified>
  <dc:title>No:0000001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2025-07-29T09:13:07Z</vt:filetime>
  </property>
  <property fmtid="{D5CDD505-2E9C-101B-9397-08002B2CF9AE}" pid="4" name="KSOProductBuildVer">
    <vt:lpwstr>2052-12.1.0.21171</vt:lpwstr>
  </property>
  <property fmtid="{D5CDD505-2E9C-101B-9397-08002B2CF9AE}" pid="5" name="ICV">
    <vt:lpwstr>917A0AA7AB68436FAE344A7B326484E4_13</vt:lpwstr>
  </property>
  <property fmtid="{D5CDD505-2E9C-101B-9397-08002B2CF9AE}" pid="6" name="KSOTemplateDocerSaveRecord">
    <vt:lpwstr>eyJoZGlkIjoiYjk4NjUxMjQyMzY3MzUzOTQ5MDIxYjU1NWM2MWI1NjUiLCJ1c2VySWQiOiIxNDE4NzM5NzQzIn0=</vt:lpwstr>
  </property>
</Properties>
</file>