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80FC">
      <w:pPr>
        <w:spacing w:line="600" w:lineRule="exact"/>
        <w:rPr>
          <w:rFonts w:ascii="黑体" w:hAnsi="黑体" w:eastAsia="黑体" w:cs="宋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附件</w:t>
      </w:r>
    </w:p>
    <w:p w14:paraId="4182D82B">
      <w:pPr>
        <w:spacing w:line="600" w:lineRule="exact"/>
        <w:jc w:val="center"/>
        <w:rPr>
          <w:rFonts w:hint="default" w:ascii="Cambria" w:hAnsi="Cambria" w:eastAsia="宋体" w:cs="宋体"/>
          <w:b w:val="0"/>
          <w:bCs w:val="0"/>
          <w:sz w:val="44"/>
          <w:szCs w:val="44"/>
        </w:rPr>
      </w:pPr>
    </w:p>
    <w:p w14:paraId="79589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Cambria" w:hAnsi="Cambria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Cambria" w:hAnsi="Cambria" w:eastAsia="宋体" w:cs="宋体"/>
          <w:b w:val="0"/>
          <w:bCs w:val="0"/>
          <w:sz w:val="44"/>
          <w:szCs w:val="44"/>
        </w:rPr>
        <w:t>福州市卫生健康委员会</w:t>
      </w:r>
      <w:r>
        <w:rPr>
          <w:rFonts w:hint="default" w:ascii="Cambria" w:hAnsi="Cambria" w:eastAsia="宋体" w:cs="宋体"/>
          <w:b w:val="0"/>
          <w:bCs w:val="0"/>
          <w:sz w:val="44"/>
          <w:szCs w:val="44"/>
          <w:lang w:eastAsia="zh-CN"/>
        </w:rPr>
        <w:t>《</w:t>
      </w:r>
      <w:r>
        <w:rPr>
          <w:rFonts w:hint="default" w:ascii="Cambria" w:hAnsi="Cambria" w:eastAsia="宋体" w:cs="宋体"/>
          <w:b w:val="0"/>
          <w:bCs w:val="0"/>
          <w:sz w:val="44"/>
          <w:szCs w:val="44"/>
          <w:lang w:val="en-US" w:eastAsia="zh-CN"/>
        </w:rPr>
        <w:t>福州市</w:t>
      </w:r>
    </w:p>
    <w:p w14:paraId="7B0B4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ambria" w:hAnsi="Cambria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Cambria" w:hAnsi="Cambria" w:eastAsia="宋体" w:cs="宋体"/>
          <w:b w:val="0"/>
          <w:bCs w:val="0"/>
          <w:sz w:val="44"/>
          <w:szCs w:val="44"/>
          <w:lang w:val="en-US" w:eastAsia="zh-CN"/>
        </w:rPr>
        <w:t>蚊虫防控</w:t>
      </w:r>
      <w:r>
        <w:rPr>
          <w:rFonts w:hint="eastAsia" w:ascii="Cambria" w:hAnsi="Cambria" w:cs="宋体"/>
          <w:b w:val="0"/>
          <w:bCs w:val="0"/>
          <w:sz w:val="44"/>
          <w:szCs w:val="44"/>
          <w:lang w:val="en-US" w:eastAsia="zh-CN"/>
        </w:rPr>
        <w:t>操作</w:t>
      </w:r>
      <w:r>
        <w:rPr>
          <w:rFonts w:hint="default" w:ascii="Cambria" w:hAnsi="Cambria" w:eastAsia="宋体" w:cs="宋体"/>
          <w:b w:val="0"/>
          <w:bCs w:val="0"/>
          <w:sz w:val="44"/>
          <w:szCs w:val="44"/>
          <w:lang w:val="en-US" w:eastAsia="zh-CN"/>
        </w:rPr>
        <w:t>手册》</w:t>
      </w:r>
      <w:r>
        <w:rPr>
          <w:rFonts w:hint="default" w:ascii="Cambria" w:hAnsi="Cambria" w:eastAsia="宋体" w:cs="宋体"/>
          <w:b w:val="0"/>
          <w:bCs w:val="0"/>
          <w:sz w:val="44"/>
          <w:szCs w:val="44"/>
        </w:rPr>
        <w:t>采购报价</w:t>
      </w:r>
      <w:r>
        <w:rPr>
          <w:rFonts w:hint="eastAsia" w:ascii="Cambria" w:hAnsi="Cambria" w:cs="宋体"/>
          <w:b w:val="0"/>
          <w:bCs w:val="0"/>
          <w:sz w:val="44"/>
          <w:szCs w:val="44"/>
          <w:lang w:val="en-US" w:eastAsia="zh-CN"/>
        </w:rPr>
        <w:t>表</w:t>
      </w:r>
    </w:p>
    <w:p w14:paraId="714C5DEF">
      <w:pPr>
        <w:spacing w:line="60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</w:p>
    <w:p w14:paraId="769D39E6">
      <w:pPr>
        <w:spacing w:line="600" w:lineRule="exact"/>
        <w:ind w:firstLine="280" w:firstLineChars="100"/>
        <w:jc w:val="both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报价单位：                          时间：   年  月  日</w:t>
      </w:r>
    </w:p>
    <w:tbl>
      <w:tblPr>
        <w:tblStyle w:val="4"/>
        <w:tblW w:w="7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50"/>
        <w:gridCol w:w="2340"/>
        <w:gridCol w:w="1290"/>
        <w:gridCol w:w="364"/>
        <w:gridCol w:w="1675"/>
      </w:tblGrid>
      <w:tr w14:paraId="69FC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80" w:type="dxa"/>
            <w:noWrap w:val="0"/>
            <w:vAlign w:val="center"/>
          </w:tcPr>
          <w:p w14:paraId="7041B1C9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37A274EE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 w14:paraId="2F91A180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1675" w:type="dxa"/>
            <w:noWrap w:val="0"/>
            <w:vAlign w:val="center"/>
          </w:tcPr>
          <w:p w14:paraId="021871C1">
            <w:pPr>
              <w:snapToGrid w:val="0"/>
              <w:ind w:firstLine="240" w:firstLineChars="10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响应情况</w:t>
            </w:r>
          </w:p>
        </w:tc>
      </w:tr>
      <w:tr w14:paraId="0407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80" w:type="dxa"/>
            <w:noWrap w:val="0"/>
            <w:vAlign w:val="center"/>
          </w:tcPr>
          <w:p w14:paraId="38953075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3040D69C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封面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 w14:paraId="10CC6735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157克铜版纸，光膜</w:t>
            </w:r>
          </w:p>
        </w:tc>
        <w:tc>
          <w:tcPr>
            <w:tcW w:w="1675" w:type="dxa"/>
            <w:noWrap w:val="0"/>
            <w:vAlign w:val="center"/>
          </w:tcPr>
          <w:p w14:paraId="265C2209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D8B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80" w:type="dxa"/>
            <w:noWrap w:val="0"/>
            <w:vAlign w:val="center"/>
          </w:tcPr>
          <w:p w14:paraId="319ACEB3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 w14:paraId="40DAE798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封底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 w14:paraId="48B633BA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157克铜版纸，光膜</w:t>
            </w:r>
          </w:p>
        </w:tc>
        <w:tc>
          <w:tcPr>
            <w:tcW w:w="1675" w:type="dxa"/>
            <w:noWrap w:val="0"/>
            <w:vAlign w:val="center"/>
          </w:tcPr>
          <w:p w14:paraId="3FDD9733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31D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80" w:type="dxa"/>
            <w:noWrap w:val="0"/>
            <w:vAlign w:val="center"/>
          </w:tcPr>
          <w:p w14:paraId="4D202B90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 w14:paraId="6D4C1648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内页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 w14:paraId="44C2FC93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铜版纸或哑光纸80克，大度32开，140×205（封面4P四色，内文40P四色），骑马订。</w:t>
            </w:r>
          </w:p>
        </w:tc>
        <w:tc>
          <w:tcPr>
            <w:tcW w:w="1675" w:type="dxa"/>
            <w:noWrap w:val="0"/>
            <w:vAlign w:val="center"/>
          </w:tcPr>
          <w:p w14:paraId="10FE169F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FF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80" w:type="dxa"/>
            <w:noWrap w:val="0"/>
            <w:vAlign w:val="center"/>
          </w:tcPr>
          <w:p w14:paraId="01D13C90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 w14:paraId="7A2D2932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包装 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 w14:paraId="60902AA8">
            <w:pPr>
              <w:snapToGrid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20册一叠，100册一捆包装（合计5000册）</w:t>
            </w:r>
          </w:p>
        </w:tc>
        <w:tc>
          <w:tcPr>
            <w:tcW w:w="1675" w:type="dxa"/>
            <w:noWrap w:val="0"/>
            <w:vAlign w:val="center"/>
          </w:tcPr>
          <w:p w14:paraId="4105C174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B76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80" w:type="dxa"/>
            <w:noWrap w:val="0"/>
            <w:vAlign w:val="center"/>
          </w:tcPr>
          <w:p w14:paraId="71A20C83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 w14:paraId="629618BA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供货及配送</w:t>
            </w:r>
          </w:p>
        </w:tc>
        <w:tc>
          <w:tcPr>
            <w:tcW w:w="3994" w:type="dxa"/>
            <w:gridSpan w:val="3"/>
            <w:noWrap w:val="0"/>
            <w:vAlign w:val="center"/>
          </w:tcPr>
          <w:p w14:paraId="354F2382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交货/完成期限：合同签订后，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10日内完成供货并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根据采购人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蚊虫防控宣传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工作安排，分期配送至采购人指定位置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六区七县）</w:t>
            </w:r>
          </w:p>
        </w:tc>
        <w:tc>
          <w:tcPr>
            <w:tcW w:w="1675" w:type="dxa"/>
            <w:noWrap w:val="0"/>
            <w:vAlign w:val="center"/>
          </w:tcPr>
          <w:p w14:paraId="29C5C6C1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7F3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773CDAE3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总报价合计</w:t>
            </w:r>
          </w:p>
        </w:tc>
        <w:tc>
          <w:tcPr>
            <w:tcW w:w="5669" w:type="dxa"/>
            <w:gridSpan w:val="4"/>
            <w:noWrap w:val="0"/>
            <w:vAlign w:val="center"/>
          </w:tcPr>
          <w:p w14:paraId="0BF6B76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元）</w:t>
            </w:r>
          </w:p>
        </w:tc>
      </w:tr>
      <w:tr w14:paraId="1E3E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0" w:type="dxa"/>
            <w:gridSpan w:val="2"/>
            <w:vMerge w:val="restart"/>
            <w:noWrap w:val="0"/>
            <w:vAlign w:val="center"/>
          </w:tcPr>
          <w:p w14:paraId="32AD6123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报价单位</w:t>
            </w:r>
          </w:p>
          <w:p w14:paraId="55C90919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授权代表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4BBA0B51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A81217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5861DCFB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834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0" w:type="dxa"/>
            <w:gridSpan w:val="2"/>
            <w:vMerge w:val="continue"/>
            <w:noWrap w:val="0"/>
            <w:vAlign w:val="center"/>
          </w:tcPr>
          <w:p w14:paraId="409CC353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 w14:paraId="46FBAFBF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9BC060D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4850264B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D4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 w14:paraId="2BF46297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5669" w:type="dxa"/>
            <w:gridSpan w:val="4"/>
            <w:noWrap w:val="0"/>
            <w:vAlign w:val="center"/>
          </w:tcPr>
          <w:p w14:paraId="039D9C97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B63C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须知:1.供应商承诺具备《中华人民共和国政府采购法》第二十二条规定的参加政府采购活动应当具备的条件，报价单位应填写单位全称、同时加盖印章，于2025年3月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日18:00前送达，并提供样品。2.签订合同后，供应商根据市卫健委通知完成产品送货、调式等工作。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）</w:t>
      </w:r>
    </w:p>
    <w:p w14:paraId="4DC453C4">
      <w:pPr>
        <w:widowControl/>
        <w:jc w:val="left"/>
        <w:outlineLvl w:val="1"/>
        <w:rPr>
          <w:rFonts w:hint="eastAsia" w:ascii="宋体" w:hAnsi="宋体" w:eastAsia="宋体" w:cs="宋体"/>
          <w:bCs/>
          <w:kern w:val="36"/>
          <w:sz w:val="32"/>
          <w:szCs w:val="20"/>
        </w:rPr>
      </w:pPr>
    </w:p>
    <w:p w14:paraId="00C79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4F7DB57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FB6B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E598C4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17CAB"/>
    <w:rsid w:val="497F7D23"/>
    <w:rsid w:val="4E017CAB"/>
    <w:rsid w:val="64A7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2026-03-12T01:34:00Z</dcterms:created>
  <dc:creator>Administrator</dc:creator>
  <cp:lastModifiedBy>Administrator</cp:lastModifiedBy>
  <dcterms:modified xsi:type="dcterms:W3CDTF">2026-03-12T07:36:49Z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D509189291CF4FC5AA33168A6C5FD824_11</vt:lpwstr>
  </property>
</Properties>
</file>