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6" w:lineRule="exact"/>
        <w:jc w:val="left"/>
        <w:textAlignment w:val="top"/>
        <w:rPr>
          <w:rFonts w:hint="eastAsia" w:ascii="Times New Roman" w:hAnsi="Times New Roman" w:cs="Times New Roman"/>
        </w:rPr>
      </w:pPr>
      <w:r>
        <w:rPr>
          <w:rFonts w:ascii="仿宋_GB2312" w:hAnsi="Times New Roman" w:cs="Times New Roman"/>
          <w:color w:val="FF0000"/>
          <w:sz w:val="20"/>
        </w:rPr>
        <mc:AlternateContent>
          <mc:Choice Requires="wps">
            <w:drawing>
              <wp:anchor distT="0" distB="0" distL="114300" distR="114300" simplePos="0" relativeHeight="251660288" behindDoc="0" locked="1" layoutInCell="1" allowOverlap="1">
                <wp:simplePos x="0" y="0"/>
                <wp:positionH relativeFrom="column">
                  <wp:posOffset>-120015</wp:posOffset>
                </wp:positionH>
                <wp:positionV relativeFrom="paragraph">
                  <wp:posOffset>-589915</wp:posOffset>
                </wp:positionV>
                <wp:extent cx="5855970" cy="9461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855970" cy="946150"/>
                        </a:xfrm>
                        <a:prstGeom prst="rect">
                          <a:avLst/>
                        </a:prstGeom>
                        <a:noFill/>
                        <a:ln>
                          <a:noFill/>
                        </a:ln>
                        <a:effectLst/>
                      </wps:spPr>
                      <wps:txbx>
                        <w:txbxContent>
                          <w:p>
                            <w:pPr>
                              <w:spacing w:line="1000" w:lineRule="exact"/>
                              <w:jc w:val="center"/>
                              <w:rPr>
                                <w:rFonts w:hint="eastAsia" w:ascii="方正小标宋简体" w:hAnsi="华文中宋" w:eastAsia="方正小标宋简体" w:cs="Times New Roman"/>
                                <w:color w:val="FF0000"/>
                                <w:sz w:val="72"/>
                                <w:szCs w:val="72"/>
                              </w:rPr>
                            </w:pPr>
                            <w:bookmarkStart w:id="4" w:name="RedHead"/>
                            <w:r>
                              <w:rPr>
                                <w:rFonts w:hint="eastAsia" w:ascii="方正小标宋简体" w:hAnsi="Times New Roman" w:eastAsia="方正小标宋简体" w:cs="Times New Roman"/>
                                <w:color w:val="FF0000"/>
                                <w:w w:val="90"/>
                                <w:sz w:val="60"/>
                                <w:szCs w:val="60"/>
                              </w:rPr>
                              <w:t>福建省人力资源和社会保障厅办公室</w:t>
                            </w:r>
                            <w:bookmarkEnd w:id="4"/>
                          </w:p>
                          <w:p>
                            <w:pPr>
                              <w:spacing w:line="1000" w:lineRule="exact"/>
                              <w:jc w:val="center"/>
                              <w:rPr>
                                <w:rFonts w:hint="eastAsia" w:ascii="华文中宋" w:hAnsi="华文中宋" w:eastAsia="华文中宋" w:cs="Times New Roman"/>
                                <w:color w:val="FF0000"/>
                                <w:spacing w:val="60"/>
                                <w:sz w:val="72"/>
                                <w:szCs w:val="72"/>
                              </w:rPr>
                            </w:pPr>
                          </w:p>
                        </w:txbxContent>
                      </wps:txbx>
                      <wps:bodyPr upright="1"/>
                    </wps:wsp>
                  </a:graphicData>
                </a:graphic>
              </wp:anchor>
            </w:drawing>
          </mc:Choice>
          <mc:Fallback>
            <w:pict>
              <v:shape id="_x0000_s1026" o:spid="_x0000_s1026" o:spt="202" type="#_x0000_t202" style="position:absolute;left:0pt;margin-left:-9.45pt;margin-top:-46.45pt;height:74.5pt;width:461.1pt;z-index:251660288;mso-width-relative:page;mso-height-relative:page;" filled="f" stroked="f" coordsize="21600,21600" o:gfxdata="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Pz&#10;JnLXAAAACgEAAA8AAAAAAAAAAQAgAAAAIgAAAGRycy9kb3ducmV2LnhtbFBLAQIUABQAAAAIAIdO&#10;4kC3BV76sgEAAFwDAAAOAAAAAAAAAAEAIAAAACYBAABkcnMvZTJvRG9jLnhtbFBLBQYAAAAABgAG&#10;AFkBAABKBQAAAAA=&#10;">
                <v:fill on="f" focussize="0,0"/>
                <v:stroke on="f"/>
                <v:imagedata o:title=""/>
                <o:lock v:ext="edit" aspectratio="f"/>
                <v:textbox>
                  <w:txbxContent>
                    <w:p>
                      <w:pPr>
                        <w:spacing w:line="1000" w:lineRule="exact"/>
                        <w:jc w:val="center"/>
                        <w:rPr>
                          <w:rFonts w:hint="eastAsia" w:ascii="方正小标宋简体" w:hAnsi="华文中宋" w:eastAsia="方正小标宋简体" w:cs="Times New Roman"/>
                          <w:color w:val="FF0000"/>
                          <w:sz w:val="72"/>
                          <w:szCs w:val="72"/>
                        </w:rPr>
                      </w:pPr>
                      <w:bookmarkStart w:id="4" w:name="RedHead"/>
                      <w:r>
                        <w:rPr>
                          <w:rFonts w:hint="eastAsia" w:ascii="方正小标宋简体" w:hAnsi="Times New Roman" w:eastAsia="方正小标宋简体" w:cs="Times New Roman"/>
                          <w:color w:val="FF0000"/>
                          <w:w w:val="90"/>
                          <w:sz w:val="60"/>
                          <w:szCs w:val="60"/>
                        </w:rPr>
                        <w:t>福建省人力资源和社会保障厅办公室</w:t>
                      </w:r>
                      <w:bookmarkEnd w:id="4"/>
                    </w:p>
                    <w:p>
                      <w:pPr>
                        <w:spacing w:line="1000" w:lineRule="exact"/>
                        <w:jc w:val="center"/>
                        <w:rPr>
                          <w:rFonts w:hint="eastAsia" w:ascii="华文中宋" w:hAnsi="华文中宋" w:eastAsia="华文中宋" w:cs="Times New Roman"/>
                          <w:color w:val="FF0000"/>
                          <w:spacing w:val="60"/>
                          <w:sz w:val="72"/>
                          <w:szCs w:val="72"/>
                        </w:rPr>
                      </w:pPr>
                    </w:p>
                  </w:txbxContent>
                </v:textbox>
                <w10:anchorlock/>
              </v:shape>
            </w:pict>
          </mc:Fallback>
        </mc:AlternateContent>
      </w:r>
    </w:p>
    <w:p>
      <w:pPr>
        <w:snapToGrid w:val="0"/>
        <w:spacing w:line="579" w:lineRule="exact"/>
        <w:jc w:val="center"/>
        <w:textAlignment w:val="top"/>
        <w:rPr>
          <w:rFonts w:hint="eastAsia" w:ascii="仿宋_GB2312" w:hAnsi="宋体" w:cs="Times New Roman"/>
          <w:b/>
        </w:rPr>
      </w:pPr>
      <w:r>
        <w:rPr>
          <w:rFonts w:ascii="仿宋_GB2312" w:hAnsi="Times New Roman" w:cs="Times New Roman"/>
          <w:sz w:val="20"/>
        </w:rPr>
        <mc:AlternateContent>
          <mc:Choice Requires="wps">
            <w:drawing>
              <wp:anchor distT="0" distB="0" distL="114300" distR="114300" simplePos="0" relativeHeight="251662336" behindDoc="0" locked="1" layoutInCell="1" allowOverlap="1">
                <wp:simplePos x="0" y="0"/>
                <wp:positionH relativeFrom="column">
                  <wp:posOffset>-226695</wp:posOffset>
                </wp:positionH>
                <wp:positionV relativeFrom="paragraph">
                  <wp:posOffset>-187960</wp:posOffset>
                </wp:positionV>
                <wp:extent cx="6120130" cy="0"/>
                <wp:effectExtent l="0" t="28575" r="13970" b="28575"/>
                <wp:wrapNone/>
                <wp:docPr id="8" name="直接连接符 8"/>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7.85pt;margin-top:-14.8pt;height:0pt;width:481.9pt;z-index:251662336;mso-width-relative:page;mso-height-relative:page;" filled="f" stroked="t" coordsize="21600,21600" o:gfxdata="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70AX7VAAAACwEAAA8AAAAAAAAAAQAgAAAAIgAAAGRycy9kb3ducmV2&#10;LnhtbFBLAQIUABQAAAAIAIdO4kCNS/Jz/wEAAPkDAAAOAAAAAAAAAAEAIAAAACQBAABkcnMvZTJv&#10;RG9jLnhtbFBLBQYAAAAABgAGAFkBAACVBQAAAAA=&#10;">
                <v:fill on="f" focussize="0,0"/>
                <v:stroke weight="4.5pt" color="#FF0000" linestyle="thickThin" joinstyle="round"/>
                <v:imagedata o:title=""/>
                <o:lock v:ext="edit" aspectratio="f"/>
                <w10:anchorlock/>
              </v:line>
            </w:pict>
          </mc:Fallback>
        </mc:AlternateContent>
      </w:r>
      <w:r>
        <w:rPr>
          <w:rFonts w:ascii="仿宋_GB2312" w:hAnsi="Times New Roman" w:cs="Times New Roman"/>
          <w:sz w:val="20"/>
        </w:rPr>
        <mc:AlternateContent>
          <mc:Choice Requires="wps">
            <w:drawing>
              <wp:anchor distT="0" distB="0" distL="114300" distR="114300" simplePos="0" relativeHeight="251659264" behindDoc="0" locked="1" layoutInCell="1" allowOverlap="1">
                <wp:simplePos x="0" y="0"/>
                <wp:positionH relativeFrom="column">
                  <wp:posOffset>3028950</wp:posOffset>
                </wp:positionH>
                <wp:positionV relativeFrom="paragraph">
                  <wp:posOffset>-29210</wp:posOffset>
                </wp:positionV>
                <wp:extent cx="2827020" cy="389255"/>
                <wp:effectExtent l="0" t="0" r="0" b="0"/>
                <wp:wrapNone/>
                <wp:docPr id="9" name="文本框 9"/>
                <wp:cNvGraphicFramePr/>
                <a:graphic xmlns:a="http://schemas.openxmlformats.org/drawingml/2006/main">
                  <a:graphicData uri="http://schemas.microsoft.com/office/word/2010/wordprocessingShape">
                    <wps:wsp>
                      <wps:cNvSpPr txBox="1"/>
                      <wps:spPr>
                        <a:xfrm>
                          <a:off x="0" y="0"/>
                          <a:ext cx="2827020" cy="389255"/>
                        </a:xfrm>
                        <a:prstGeom prst="rect">
                          <a:avLst/>
                        </a:prstGeom>
                        <a:noFill/>
                        <a:ln>
                          <a:noFill/>
                        </a:ln>
                        <a:effectLst/>
                      </wps:spPr>
                      <wps:txbx>
                        <w:txbxContent>
                          <w:p>
                            <w:pPr>
                              <w:jc w:val="center"/>
                              <w:rPr>
                                <w:rFonts w:ascii="Times New Roman" w:hAnsi="Times New Roman" w:cs="Times New Roman"/>
                              </w:rPr>
                            </w:pPr>
                            <w:r>
                              <w:rPr>
                                <w:rFonts w:hint="eastAsia" w:ascii="仿宋_GB2312" w:hAnsi="仿宋_GB2312" w:cs="仿宋_GB2312"/>
                                <w:lang w:eastAsia="zh-CN"/>
                              </w:rPr>
                              <w:t>闽人社办〔2026〕13号</w:t>
                            </w:r>
                          </w:p>
                        </w:txbxContent>
                      </wps:txbx>
                      <wps:bodyPr upright="1"/>
                    </wps:wsp>
                  </a:graphicData>
                </a:graphic>
              </wp:anchor>
            </w:drawing>
          </mc:Choice>
          <mc:Fallback>
            <w:pict>
              <v:shape id="_x0000_s1026" o:spid="_x0000_s1026" o:spt="202" type="#_x0000_t202" style="position:absolute;left:0pt;margin-left:238.5pt;margin-top:-2.3pt;height:30.65pt;width:222.6pt;z-index:251659264;mso-width-relative:page;mso-height-relative:page;" filled="f" stroked="f" coordsize="21600,21600" o:gfxdata="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B2r&#10;itcAAAAJAQAADwAAAAAAAAABACAAAAAiAAAAZHJzL2Rvd25yZXYueG1sUEsBAhQAFAAAAAgAh07i&#10;QAwTIYmxAQAAXAMAAA4AAAAAAAAAAQAgAAAAJgEAAGRycy9lMm9Eb2MueG1sUEsFBgAAAAAGAAYA&#10;WQEAAEkFAAAAAA==&#10;">
                <v:fill on="f" focussize="0,0"/>
                <v:stroke on="f"/>
                <v:imagedata o:title=""/>
                <o:lock v:ext="edit" aspectratio="f"/>
                <v:textbox>
                  <w:txbxContent>
                    <w:p>
                      <w:pPr>
                        <w:jc w:val="center"/>
                        <w:rPr>
                          <w:rFonts w:ascii="Times New Roman" w:hAnsi="Times New Roman" w:cs="Times New Roman"/>
                        </w:rPr>
                      </w:pPr>
                      <w:r>
                        <w:rPr>
                          <w:rFonts w:hint="eastAsia" w:ascii="仿宋_GB2312" w:hAnsi="仿宋_GB2312" w:cs="仿宋_GB2312"/>
                          <w:lang w:eastAsia="zh-CN"/>
                        </w:rPr>
                        <w:t>闽人社办〔2026〕13号</w:t>
                      </w:r>
                    </w:p>
                  </w:txbxContent>
                </v:textbox>
                <w10:anchorlock/>
              </v:shape>
            </w:pict>
          </mc:Fallback>
        </mc:AlternateContent>
      </w:r>
    </w:p>
    <w:p>
      <w:pPr>
        <w:snapToGrid w:val="0"/>
        <w:spacing w:line="579" w:lineRule="exact"/>
        <w:jc w:val="center"/>
        <w:textAlignment w:val="top"/>
        <w:rPr>
          <w:rFonts w:hint="eastAsia" w:ascii="仿宋_GB2312" w:hAnsi="宋体" w:cs="Times New Roman"/>
          <w:b/>
        </w:rPr>
      </w:pPr>
    </w:p>
    <w:p>
      <w:pPr>
        <w:snapToGrid w:val="0"/>
        <w:spacing w:line="579" w:lineRule="exact"/>
        <w:jc w:val="center"/>
        <w:textAlignment w:val="top"/>
        <w:rPr>
          <w:rFonts w:hint="eastAsia" w:ascii="仿宋_GB2312" w:hAnsi="宋体" w:cs="Times New Roman"/>
        </w:rPr>
      </w:pPr>
    </w:p>
    <w:p>
      <w:pPr>
        <w:snapToGrid w:val="0"/>
        <w:spacing w:line="579" w:lineRule="exact"/>
        <w:jc w:val="center"/>
        <w:textAlignment w:val="top"/>
        <w:rPr>
          <w:rFonts w:hint="eastAsia" w:ascii="方正小标宋简体" w:hAnsi="宋体" w:eastAsia="方正小标宋简体" w:cs="Times New Roman"/>
          <w:sz w:val="44"/>
          <w:szCs w:val="44"/>
          <w:lang w:eastAsia="zh-CN"/>
        </w:rPr>
      </w:pPr>
      <w:bookmarkStart w:id="0" w:name="dispatchname"/>
      <w:r>
        <w:rPr>
          <w:rFonts w:hint="eastAsia" w:ascii="方正小标宋简体" w:hAnsi="宋体" w:eastAsia="方正小标宋简体" w:cs="Times New Roman"/>
          <w:sz w:val="44"/>
          <w:szCs w:val="44"/>
          <w:lang w:eastAsia="zh-CN"/>
        </w:rPr>
        <w:t>福建省人力资源和社会保障厅办公室关于</w:t>
      </w:r>
    </w:p>
    <w:p>
      <w:pPr>
        <w:snapToGrid w:val="0"/>
        <w:spacing w:line="579" w:lineRule="exact"/>
        <w:jc w:val="center"/>
        <w:textAlignment w:val="top"/>
        <w:rPr>
          <w:rFonts w:hint="eastAsia" w:ascii="方正小标宋简体" w:hAnsi="宋体" w:eastAsia="方正小标宋简体" w:cs="Times New Roman"/>
          <w:sz w:val="44"/>
          <w:szCs w:val="44"/>
          <w:lang w:eastAsia="zh-CN"/>
        </w:rPr>
      </w:pPr>
      <w:r>
        <w:rPr>
          <w:rFonts w:hint="eastAsia" w:ascii="方正小标宋简体" w:hAnsi="宋体" w:eastAsia="方正小标宋简体" w:cs="Times New Roman"/>
          <w:sz w:val="44"/>
          <w:szCs w:val="44"/>
          <w:lang w:eastAsia="zh-CN"/>
        </w:rPr>
        <w:t>做好2026年大中专毕业生创业省级</w:t>
      </w:r>
    </w:p>
    <w:p>
      <w:pPr>
        <w:snapToGrid w:val="0"/>
        <w:spacing w:line="579" w:lineRule="exact"/>
        <w:jc w:val="center"/>
        <w:textAlignment w:val="top"/>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lang w:eastAsia="zh-CN"/>
        </w:rPr>
        <w:t>资助项目申报评审工作的通知</w:t>
      </w:r>
      <w:bookmarkEnd w:id="0"/>
    </w:p>
    <w:p>
      <w:pPr>
        <w:snapToGrid w:val="0"/>
        <w:spacing w:line="579" w:lineRule="exact"/>
        <w:jc w:val="center"/>
        <w:textAlignment w:val="top"/>
        <w:rPr>
          <w:rFonts w:hint="eastAsia" w:ascii="仿宋_GB2312" w:hAnsi="宋体" w:cs="Times New Roman"/>
        </w:rPr>
      </w:pPr>
    </w:p>
    <w:p>
      <w:pPr>
        <w:pStyle w:val="3"/>
        <w:spacing w:line="579" w:lineRule="exact"/>
        <w:textAlignment w:val="top"/>
        <w:rPr>
          <w:rFonts w:hint="eastAsia" w:hAnsi="宋体" w:cs="Times New Roman"/>
        </w:rPr>
      </w:pPr>
      <w:bookmarkStart w:id="1" w:name="maindelivery"/>
      <w:r>
        <w:rPr>
          <w:rFonts w:hint="eastAsia" w:hAnsi="宋体" w:cs="Times New Roman"/>
          <w:lang w:eastAsia="zh-CN"/>
        </w:rPr>
        <w:t>各设区市人力资源和社会保障局</w:t>
      </w:r>
      <w:r>
        <w:rPr>
          <w:rFonts w:hint="eastAsia" w:hAnsi="宋体" w:cs="Times New Roman"/>
          <w:lang w:val="en-US" w:eastAsia="zh-CN"/>
        </w:rPr>
        <w:t>、</w:t>
      </w:r>
      <w:r>
        <w:rPr>
          <w:rFonts w:hint="eastAsia" w:hAnsi="宋体" w:cs="Times New Roman"/>
          <w:lang w:eastAsia="zh-CN"/>
        </w:rPr>
        <w:t>平潭综合实验区社会事业局</w:t>
      </w:r>
      <w:bookmarkEnd w:id="1"/>
      <w:r>
        <w:rPr>
          <w:rFonts w:hint="eastAsia" w:hAnsi="宋体" w:cs="Times New Roman"/>
        </w:rPr>
        <w:t>：</w:t>
      </w:r>
    </w:p>
    <w:p>
      <w:pPr>
        <w:keepNext w:val="0"/>
        <w:keepLines w:val="0"/>
        <w:pageBreakBefore w:val="0"/>
        <w:widowControl w:val="0"/>
        <w:kinsoku/>
        <w:wordWrap/>
        <w:overflowPunct/>
        <w:topLinePunct w:val="0"/>
        <w:autoSpaceDE w:val="0"/>
        <w:autoSpaceDN w:val="0"/>
        <w:bidi w:val="0"/>
        <w:adjustRightInd w:val="0"/>
        <w:snapToGrid/>
        <w:spacing w:line="596" w:lineRule="exact"/>
        <w:ind w:left="0" w:firstLine="630"/>
        <w:jc w:val="left"/>
        <w:rPr>
          <w:rFonts w:hint="eastAsia" w:ascii="黑体" w:hAnsi="黑体" w:eastAsia="黑体" w:cs="仿宋"/>
          <w:bCs/>
          <w:color w:val="000000"/>
          <w:szCs w:val="32"/>
          <w:highlight w:val="none"/>
          <w:u w:val="none"/>
        </w:rPr>
      </w:pPr>
      <w:bookmarkStart w:id="2" w:name="MainBody"/>
      <w:r>
        <w:rPr>
          <w:rFonts w:hint="eastAsia" w:ascii="仿宋_GB2312" w:hAnsi="仿宋_GB2312" w:eastAsia="仿宋_GB2312" w:cs="仿宋_GB2312"/>
          <w:color w:val="auto"/>
          <w:kern w:val="2"/>
          <w:sz w:val="32"/>
          <w:szCs w:val="32"/>
          <w:lang w:val="en-US" w:eastAsia="zh-CN" w:bidi="ar-SA"/>
        </w:rPr>
        <w:t>为</w:t>
      </w:r>
      <w:r>
        <w:rPr>
          <w:rFonts w:hint="eastAsia" w:ascii="仿宋_GB2312" w:hAnsi="仿宋_GB2312" w:cs="仿宋_GB2312"/>
          <w:color w:val="auto"/>
          <w:kern w:val="2"/>
          <w:sz w:val="32"/>
          <w:szCs w:val="32"/>
          <w:lang w:val="en-US" w:eastAsia="zh-CN" w:bidi="ar-SA"/>
        </w:rPr>
        <w:t>营造有利于创业创新的良好环境，加大对高校毕业生等创业群体支持力度，</w:t>
      </w:r>
      <w:r>
        <w:rPr>
          <w:rFonts w:hint="eastAsia" w:ascii="仿宋_GB2312" w:hAnsi="Times New Roman" w:cs="Times New Roman"/>
          <w:color w:val="000000"/>
          <w:szCs w:val="32"/>
          <w:highlight w:val="none"/>
          <w:u w:val="none"/>
        </w:rPr>
        <w:t>今年将继续组织遴选一批大中专</w:t>
      </w:r>
      <w:r>
        <w:rPr>
          <w:rFonts w:hint="eastAsia" w:ascii="仿宋_GB2312" w:hAnsi="Times New Roman" w:cs="Times New Roman"/>
          <w:color w:val="000000"/>
          <w:szCs w:val="32"/>
          <w:highlight w:val="none"/>
          <w:u w:val="none"/>
          <w:lang w:eastAsia="zh-CN"/>
        </w:rPr>
        <w:t>毕业生</w:t>
      </w:r>
      <w:r>
        <w:rPr>
          <w:rFonts w:hint="eastAsia" w:ascii="仿宋_GB2312" w:hAnsi="Times New Roman" w:cs="Times New Roman"/>
          <w:color w:val="000000"/>
          <w:szCs w:val="32"/>
          <w:highlight w:val="none"/>
          <w:u w:val="none"/>
        </w:rPr>
        <w:t>创业项目，给予一定资金扶持。现就有关事项通知如下：</w:t>
      </w:r>
    </w:p>
    <w:p>
      <w:pPr>
        <w:keepNext w:val="0"/>
        <w:keepLines w:val="0"/>
        <w:pageBreakBefore w:val="0"/>
        <w:widowControl w:val="0"/>
        <w:kinsoku/>
        <w:wordWrap/>
        <w:overflowPunct/>
        <w:topLinePunct w:val="0"/>
        <w:bidi w:val="0"/>
        <w:snapToGrid/>
        <w:spacing w:line="596" w:lineRule="exact"/>
        <w:ind w:left="0" w:firstLine="640" w:firstLineChars="200"/>
        <w:jc w:val="left"/>
        <w:rPr>
          <w:rFonts w:hint="eastAsia" w:ascii="Times New Roman" w:hAnsi="仿宋" w:cs="仿宋"/>
          <w:color w:val="000000"/>
          <w:szCs w:val="32"/>
          <w:highlight w:val="none"/>
          <w:u w:val="none"/>
        </w:rPr>
      </w:pPr>
      <w:r>
        <w:rPr>
          <w:rFonts w:hint="eastAsia" w:ascii="黑体" w:hAnsi="黑体" w:eastAsia="黑体" w:cs="仿宋"/>
          <w:bCs/>
          <w:color w:val="000000"/>
          <w:szCs w:val="32"/>
          <w:highlight w:val="none"/>
          <w:u w:val="none"/>
        </w:rPr>
        <w:t>一、申报资格</w:t>
      </w:r>
    </w:p>
    <w:p>
      <w:pPr>
        <w:keepNext w:val="0"/>
        <w:keepLines w:val="0"/>
        <w:pageBreakBefore w:val="0"/>
        <w:widowControl w:val="0"/>
        <w:kinsoku/>
        <w:wordWrap/>
        <w:overflowPunct/>
        <w:topLinePunct w:val="0"/>
        <w:bidi w:val="0"/>
        <w:snapToGrid/>
        <w:spacing w:line="596" w:lineRule="exact"/>
        <w:ind w:left="0" w:firstLine="640" w:firstLineChars="200"/>
        <w:jc w:val="left"/>
        <w:rPr>
          <w:rFonts w:hint="eastAsia" w:ascii="Times New Roman" w:hAnsi="宋体" w:cs="Times New Roman"/>
          <w:color w:val="000000"/>
          <w:szCs w:val="32"/>
          <w:highlight w:val="none"/>
          <w:u w:val="none"/>
        </w:rPr>
      </w:pPr>
      <w:r>
        <w:rPr>
          <w:rFonts w:hint="eastAsia" w:ascii="Times New Roman" w:hAnsi="仿宋" w:cs="仿宋"/>
          <w:color w:val="000000"/>
          <w:szCs w:val="32"/>
          <w:highlight w:val="none"/>
          <w:u w:val="none"/>
        </w:rPr>
        <w:t>项目</w:t>
      </w:r>
      <w:r>
        <w:rPr>
          <w:rFonts w:hint="eastAsia" w:ascii="Times New Roman" w:hAnsi="宋体" w:cs="Times New Roman"/>
          <w:color w:val="000000"/>
          <w:szCs w:val="32"/>
          <w:highlight w:val="none"/>
          <w:u w:val="none"/>
        </w:rPr>
        <w:t>申报人须同时符合以下条件：</w:t>
      </w:r>
    </w:p>
    <w:p>
      <w:pPr>
        <w:pStyle w:val="2"/>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left"/>
        <w:textAlignment w:val="auto"/>
        <w:rPr>
          <w:rFonts w:hint="eastAsia" w:ascii="仿宋_GB2312" w:hAnsi="仿宋_GB2312" w:eastAsia="仿宋_GB2312" w:cs="仿宋_GB2312"/>
          <w:color w:val="000000"/>
          <w:kern w:val="2"/>
          <w:sz w:val="32"/>
          <w:szCs w:val="32"/>
          <w:highlight w:val="none"/>
          <w:u w:val="none"/>
          <w:lang w:val="en-US" w:eastAsia="zh-CN" w:bidi="ar-SA"/>
        </w:rPr>
      </w:pPr>
      <w:r>
        <w:rPr>
          <w:rFonts w:hint="eastAsia" w:ascii="仿宋_GB2312" w:hAnsi="仿宋_GB2312" w:eastAsia="仿宋_GB2312" w:cs="仿宋_GB2312"/>
          <w:color w:val="000000"/>
          <w:kern w:val="2"/>
          <w:sz w:val="32"/>
          <w:szCs w:val="32"/>
          <w:highlight w:val="none"/>
          <w:u w:val="none"/>
          <w:lang w:val="en-US" w:eastAsia="zh-CN" w:bidi="ar-SA"/>
        </w:rPr>
        <w:t>（一）申报人包括下列群体：</w:t>
      </w:r>
    </w:p>
    <w:p>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left"/>
        <w:textAlignment w:val="top"/>
        <w:rPr>
          <w:rFonts w:hint="eastAsia" w:ascii="仿宋_GB2312" w:hAnsi="仿宋_GB2312" w:eastAsia="仿宋_GB2312" w:cs="仿宋_GB2312"/>
          <w:color w:val="000000"/>
          <w:kern w:val="2"/>
          <w:sz w:val="32"/>
          <w:szCs w:val="32"/>
          <w:highlight w:val="none"/>
          <w:u w:val="none"/>
          <w:lang w:val="en-US" w:eastAsia="zh-CN" w:bidi="ar-SA"/>
        </w:rPr>
      </w:pPr>
      <w:r>
        <w:rPr>
          <w:rFonts w:hint="eastAsia" w:ascii="仿宋_GB2312" w:hAnsi="仿宋_GB2312" w:eastAsia="仿宋_GB2312" w:cs="仿宋_GB2312"/>
          <w:color w:val="000000"/>
          <w:kern w:val="2"/>
          <w:sz w:val="32"/>
          <w:szCs w:val="32"/>
          <w:highlight w:val="none"/>
          <w:u w:val="none"/>
          <w:lang w:val="en-US" w:eastAsia="zh-CN" w:bidi="ar-SA"/>
        </w:rPr>
        <w:t>1.在闽创业的全日制普通大中专院校在校生；</w:t>
      </w:r>
    </w:p>
    <w:p>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left"/>
        <w:textAlignment w:val="top"/>
        <w:rPr>
          <w:rFonts w:hint="eastAsia" w:ascii="仿宋_GB2312" w:hAnsi="仿宋_GB2312" w:eastAsia="仿宋_GB2312" w:cs="仿宋_GB2312"/>
          <w:color w:val="000000"/>
          <w:kern w:val="2"/>
          <w:sz w:val="32"/>
          <w:szCs w:val="32"/>
          <w:highlight w:val="none"/>
          <w:u w:val="none"/>
          <w:lang w:val="en-US" w:eastAsia="zh-CN" w:bidi="ar-SA"/>
        </w:rPr>
      </w:pPr>
      <w:r>
        <w:rPr>
          <w:rFonts w:hint="eastAsia" w:ascii="仿宋_GB2312" w:hAnsi="仿宋_GB2312" w:eastAsia="仿宋_GB2312" w:cs="仿宋_GB2312"/>
          <w:color w:val="000000"/>
          <w:kern w:val="2"/>
          <w:sz w:val="32"/>
          <w:szCs w:val="32"/>
          <w:highlight w:val="none"/>
          <w:u w:val="none"/>
          <w:lang w:val="en-US" w:eastAsia="zh-CN" w:bidi="ar-SA"/>
        </w:rPr>
        <w:t>2.毕业五年内在闽创业的全日制普通大中专毕业生；</w:t>
      </w:r>
    </w:p>
    <w:p>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left"/>
        <w:textAlignment w:val="top"/>
        <w:rPr>
          <w:rFonts w:hint="eastAsia" w:ascii="仿宋_GB2312" w:hAnsi="仿宋_GB2312" w:eastAsia="仿宋_GB2312" w:cs="仿宋_GB2312"/>
          <w:color w:val="000000"/>
          <w:kern w:val="2"/>
          <w:sz w:val="32"/>
          <w:szCs w:val="32"/>
          <w:highlight w:val="none"/>
          <w:u w:val="none"/>
          <w:lang w:val="en-US" w:eastAsia="zh-CN" w:bidi="ar-SA"/>
        </w:rPr>
      </w:pPr>
      <w:r>
        <w:rPr>
          <w:rFonts w:hint="eastAsia" w:ascii="仿宋_GB2312" w:hAnsi="仿宋_GB2312" w:eastAsia="仿宋_GB2312" w:cs="仿宋_GB2312"/>
          <w:color w:val="000000"/>
          <w:kern w:val="2"/>
          <w:sz w:val="32"/>
          <w:szCs w:val="32"/>
          <w:highlight w:val="none"/>
          <w:u w:val="none"/>
          <w:lang w:val="en-US" w:eastAsia="zh-CN" w:bidi="ar-SA"/>
        </w:rPr>
        <w:t>3.在闽创业的全日制技工院校在校生；</w:t>
      </w:r>
    </w:p>
    <w:p>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left"/>
        <w:textAlignment w:val="top"/>
        <w:rPr>
          <w:rFonts w:hint="eastAsia" w:ascii="仿宋_GB2312" w:hAnsi="仿宋_GB2312" w:eastAsia="仿宋_GB2312" w:cs="仿宋_GB2312"/>
          <w:color w:val="000000"/>
          <w:kern w:val="2"/>
          <w:sz w:val="32"/>
          <w:szCs w:val="32"/>
          <w:highlight w:val="none"/>
          <w:u w:val="none"/>
          <w:lang w:val="en-US" w:eastAsia="zh-CN" w:bidi="ar-SA"/>
        </w:rPr>
      </w:pPr>
      <w:r>
        <w:rPr>
          <w:rFonts w:hint="eastAsia" w:ascii="仿宋_GB2312" w:hAnsi="仿宋_GB2312" w:eastAsia="仿宋_GB2312" w:cs="仿宋_GB2312"/>
          <w:color w:val="000000"/>
          <w:kern w:val="2"/>
          <w:sz w:val="32"/>
          <w:szCs w:val="32"/>
          <w:highlight w:val="none"/>
          <w:u w:val="none"/>
          <w:lang w:val="en-US" w:eastAsia="zh-CN" w:bidi="ar-SA"/>
        </w:rPr>
        <w:t>4.毕业五年内在闽创业的全日制技工院校毕业生</w:t>
      </w:r>
      <w:r>
        <w:rPr>
          <w:rFonts w:hint="eastAsia" w:ascii="仿宋_GB2312" w:hAnsi="仿宋_GB2312" w:cs="仿宋_GB2312"/>
          <w:color w:val="000000"/>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left"/>
        <w:textAlignment w:val="top"/>
        <w:rPr>
          <w:rFonts w:hint="eastAsia" w:ascii="仿宋_GB2312" w:hAnsi="仿宋_GB2312" w:eastAsia="仿宋_GB2312" w:cs="仿宋_GB2312"/>
          <w:color w:val="000000"/>
          <w:kern w:val="2"/>
          <w:sz w:val="32"/>
          <w:szCs w:val="32"/>
          <w:highlight w:val="none"/>
          <w:u w:val="none"/>
          <w:lang w:val="en-US" w:eastAsia="zh-CN" w:bidi="ar-SA"/>
        </w:rPr>
      </w:pPr>
      <w:r>
        <w:rPr>
          <w:rFonts w:hint="eastAsia" w:ascii="仿宋_GB2312" w:hAnsi="仿宋_GB2312" w:eastAsia="仿宋_GB2312" w:cs="仿宋_GB2312"/>
          <w:color w:val="000000"/>
          <w:kern w:val="2"/>
          <w:sz w:val="32"/>
          <w:szCs w:val="32"/>
          <w:highlight w:val="none"/>
          <w:u w:val="none"/>
          <w:lang w:val="en-US" w:eastAsia="zh-CN" w:bidi="ar-SA"/>
        </w:rPr>
        <w:t>5.毕业五年内在闽创业、获得国外高等教育学历的留学归国人员。</w:t>
      </w:r>
    </w:p>
    <w:p>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left"/>
        <w:textAlignment w:val="top"/>
        <w:rPr>
          <w:rFonts w:hint="eastAsia" w:ascii="Times New Roman" w:hAnsi="宋体" w:eastAsia="仿宋_GB2312" w:cs="Times New Roman"/>
          <w:color w:val="000000"/>
          <w:kern w:val="2"/>
          <w:sz w:val="32"/>
          <w:szCs w:val="32"/>
          <w:highlight w:val="yellow"/>
          <w:u w:val="none"/>
          <w:lang w:val="en-US" w:eastAsia="zh-CN" w:bidi="ar-SA"/>
        </w:rPr>
      </w:pPr>
      <w:r>
        <w:rPr>
          <w:rFonts w:hint="eastAsia" w:ascii="仿宋_GB2312" w:hAnsi="仿宋_GB2312" w:eastAsia="仿宋_GB2312" w:cs="仿宋_GB2312"/>
          <w:color w:val="000000"/>
          <w:kern w:val="2"/>
          <w:sz w:val="32"/>
          <w:szCs w:val="32"/>
          <w:highlight w:val="none"/>
          <w:u w:val="none"/>
          <w:lang w:val="en-US" w:eastAsia="zh-CN" w:bidi="ar-SA"/>
        </w:rPr>
        <w:t>毕业五年内指毕业证书时间为2021年1月1日及以后。上述群体包含</w:t>
      </w:r>
      <w:r>
        <w:rPr>
          <w:rFonts w:hint="eastAsia" w:ascii="仿宋_GB2312" w:hAnsi="仿宋_GB2312" w:cs="仿宋_GB2312"/>
          <w:color w:val="000000"/>
          <w:kern w:val="2"/>
          <w:sz w:val="32"/>
          <w:szCs w:val="32"/>
          <w:highlight w:val="none"/>
          <w:u w:val="none"/>
          <w:lang w:val="en-US" w:eastAsia="zh-CN" w:bidi="ar-SA"/>
        </w:rPr>
        <w:t>中国</w:t>
      </w:r>
      <w:r>
        <w:rPr>
          <w:rFonts w:hint="eastAsia" w:ascii="仿宋_GB2312" w:hAnsi="仿宋_GB2312" w:eastAsia="仿宋_GB2312" w:cs="仿宋_GB2312"/>
          <w:color w:val="000000"/>
          <w:kern w:val="2"/>
          <w:sz w:val="32"/>
          <w:szCs w:val="32"/>
          <w:highlight w:val="none"/>
          <w:u w:val="none"/>
          <w:lang w:val="en-US" w:eastAsia="zh-CN" w:bidi="ar-SA"/>
        </w:rPr>
        <w:t>香港、澳门、台湾人员，院校包含</w:t>
      </w:r>
      <w:r>
        <w:rPr>
          <w:rFonts w:hint="eastAsia" w:ascii="仿宋_GB2312" w:hAnsi="仿宋_GB2312" w:cs="仿宋_GB2312"/>
          <w:color w:val="000000"/>
          <w:kern w:val="2"/>
          <w:sz w:val="32"/>
          <w:szCs w:val="32"/>
          <w:highlight w:val="none"/>
          <w:u w:val="none"/>
          <w:lang w:val="en-US" w:eastAsia="zh-CN" w:bidi="ar-SA"/>
        </w:rPr>
        <w:t>中国</w:t>
      </w:r>
      <w:r>
        <w:rPr>
          <w:rFonts w:hint="eastAsia" w:ascii="仿宋_GB2312" w:hAnsi="仿宋_GB2312" w:eastAsia="仿宋_GB2312" w:cs="仿宋_GB2312"/>
          <w:color w:val="000000"/>
          <w:kern w:val="2"/>
          <w:sz w:val="32"/>
          <w:szCs w:val="32"/>
          <w:highlight w:val="none"/>
          <w:u w:val="none"/>
          <w:lang w:val="en-US" w:eastAsia="zh-CN" w:bidi="ar-SA"/>
        </w:rPr>
        <w:t>香港、澳门、台湾地区正规高等学校。</w:t>
      </w:r>
    </w:p>
    <w:p>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left"/>
        <w:textAlignment w:val="top"/>
        <w:rPr>
          <w:rFonts w:hint="eastAsia" w:ascii="Times New Roman" w:hAnsi="宋体" w:eastAsia="仿宋_GB2312" w:cs="Times New Roman"/>
          <w:color w:val="000000"/>
          <w:kern w:val="2"/>
          <w:sz w:val="32"/>
          <w:szCs w:val="32"/>
          <w:highlight w:val="none"/>
          <w:u w:val="none"/>
          <w:lang w:val="en-US" w:eastAsia="zh-CN" w:bidi="ar-SA"/>
        </w:rPr>
      </w:pPr>
      <w:r>
        <w:rPr>
          <w:rFonts w:hint="eastAsia" w:ascii="Times New Roman" w:hAnsi="宋体" w:cs="Times New Roman"/>
          <w:color w:val="000000"/>
          <w:kern w:val="2"/>
          <w:sz w:val="32"/>
          <w:szCs w:val="32"/>
          <w:highlight w:val="none"/>
          <w:u w:val="none"/>
          <w:lang w:val="en-US" w:eastAsia="zh-CN" w:bidi="ar-SA"/>
        </w:rPr>
        <w:t>（二）</w:t>
      </w:r>
      <w:r>
        <w:rPr>
          <w:rFonts w:hint="eastAsia" w:ascii="Times New Roman" w:hAnsi="宋体" w:eastAsia="仿宋_GB2312" w:cs="Times New Roman"/>
          <w:color w:val="000000"/>
          <w:kern w:val="2"/>
          <w:sz w:val="32"/>
          <w:szCs w:val="32"/>
          <w:highlight w:val="none"/>
          <w:u w:val="none"/>
          <w:lang w:val="en-US" w:eastAsia="zh-CN" w:bidi="ar-SA"/>
        </w:rPr>
        <w:t>申报人已在福建省行政区域内创办独资、合资、合伙企业以及民办非企业单位、农民专业合作社、个体工商户等创业实体，并为该申报项目法定代表人（实体执照载明的负责人）。</w:t>
      </w:r>
    </w:p>
    <w:p>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left"/>
        <w:textAlignment w:val="top"/>
        <w:rPr>
          <w:rFonts w:hint="eastAsia" w:ascii="仿宋_GB2312" w:hAnsi="仿宋_GB2312" w:eastAsia="仿宋_GB2312" w:cs="仿宋_GB2312"/>
          <w:color w:val="000000"/>
          <w:kern w:val="2"/>
          <w:sz w:val="32"/>
          <w:szCs w:val="32"/>
          <w:highlight w:val="none"/>
          <w:u w:val="none"/>
          <w:lang w:val="en-US" w:eastAsia="zh-CN" w:bidi="ar-SA"/>
        </w:rPr>
      </w:pPr>
      <w:r>
        <w:rPr>
          <w:rFonts w:hint="eastAsia" w:ascii="仿宋_GB2312" w:hAnsi="仿宋_GB2312" w:eastAsia="仿宋_GB2312" w:cs="仿宋_GB2312"/>
          <w:color w:val="000000"/>
          <w:kern w:val="2"/>
          <w:sz w:val="32"/>
          <w:szCs w:val="32"/>
          <w:highlight w:val="none"/>
          <w:u w:val="none"/>
          <w:lang w:val="en-US" w:eastAsia="zh-CN" w:bidi="ar-SA"/>
        </w:rPr>
        <w:t>（三）申报人项目类型属于公司或合伙企业的，申报人认缴出资比例不低于30%（含30%）。</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left="0" w:firstLine="640" w:firstLineChars="200"/>
        <w:jc w:val="left"/>
        <w:rPr>
          <w:rFonts w:hint="eastAsia" w:ascii="仿宋_GB2312" w:hAnsi="仿宋_GB2312" w:eastAsia="仿宋_GB2312" w:cs="仿宋_GB2312"/>
          <w:color w:val="000000"/>
          <w:kern w:val="2"/>
          <w:sz w:val="32"/>
          <w:szCs w:val="32"/>
          <w:highlight w:val="none"/>
          <w:u w:val="none"/>
          <w:lang w:val="en-US" w:eastAsia="zh-CN" w:bidi="ar-SA"/>
        </w:rPr>
      </w:pPr>
      <w:r>
        <w:rPr>
          <w:rFonts w:hint="eastAsia" w:ascii="仿宋_GB2312" w:hAnsi="仿宋_GB2312" w:eastAsia="仿宋_GB2312" w:cs="仿宋_GB2312"/>
          <w:color w:val="000000"/>
          <w:kern w:val="2"/>
          <w:sz w:val="32"/>
          <w:szCs w:val="32"/>
          <w:highlight w:val="none"/>
          <w:u w:val="none"/>
          <w:lang w:val="en-US" w:eastAsia="zh-CN" w:bidi="ar-SA"/>
        </w:rPr>
        <w:t>（四）创业企业或实体在申报及评审期间不属于经营异常状态。</w:t>
      </w:r>
    </w:p>
    <w:p>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left"/>
        <w:textAlignment w:val="top"/>
        <w:rPr>
          <w:rFonts w:hint="eastAsia" w:ascii="仿宋_GB2312" w:hAnsi="仿宋_GB2312" w:eastAsia="仿宋_GB2312" w:cs="仿宋_GB2312"/>
          <w:color w:val="000000"/>
          <w:kern w:val="2"/>
          <w:sz w:val="32"/>
          <w:szCs w:val="32"/>
          <w:highlight w:val="none"/>
          <w:u w:val="none"/>
          <w:lang w:val="en-US" w:eastAsia="zh-CN" w:bidi="ar-SA"/>
        </w:rPr>
      </w:pPr>
      <w:r>
        <w:rPr>
          <w:rFonts w:hint="eastAsia" w:ascii="仿宋_GB2312" w:hAnsi="仿宋_GB2312" w:eastAsia="仿宋_GB2312" w:cs="仿宋_GB2312"/>
          <w:color w:val="000000"/>
          <w:kern w:val="2"/>
          <w:sz w:val="32"/>
          <w:szCs w:val="32"/>
          <w:highlight w:val="none"/>
          <w:u w:val="none"/>
          <w:lang w:val="en-US" w:eastAsia="zh-CN" w:bidi="ar-SA"/>
        </w:rPr>
        <w:t>（五）创业省级资助同一申报人或同一创业项目只能享受一次。</w:t>
      </w:r>
    </w:p>
    <w:p>
      <w:pPr>
        <w:keepNext w:val="0"/>
        <w:keepLines w:val="0"/>
        <w:pageBreakBefore w:val="0"/>
        <w:widowControl w:val="0"/>
        <w:kinsoku/>
        <w:wordWrap/>
        <w:overflowPunct/>
        <w:topLinePunct w:val="0"/>
        <w:bidi w:val="0"/>
        <w:snapToGrid/>
        <w:spacing w:line="596" w:lineRule="exact"/>
        <w:ind w:left="0" w:firstLine="640" w:firstLineChars="200"/>
        <w:jc w:val="left"/>
        <w:textAlignment w:val="top"/>
        <w:rPr>
          <w:rFonts w:ascii="黑体" w:hAnsi="黑体" w:eastAsia="黑体" w:cs="仿宋"/>
          <w:color w:val="auto"/>
          <w:kern w:val="2"/>
          <w:sz w:val="32"/>
          <w:szCs w:val="32"/>
          <w:highlight w:val="none"/>
          <w:u w:val="none"/>
          <w:lang w:val="en-US" w:eastAsia="zh-CN" w:bidi="ar-SA"/>
        </w:rPr>
      </w:pPr>
      <w:r>
        <w:rPr>
          <w:rFonts w:hint="eastAsia" w:ascii="黑体" w:hAnsi="黑体" w:eastAsia="黑体" w:cs="仿宋"/>
          <w:color w:val="auto"/>
          <w:kern w:val="2"/>
          <w:sz w:val="32"/>
          <w:szCs w:val="32"/>
          <w:highlight w:val="none"/>
          <w:u w:val="none"/>
          <w:lang w:val="en-US" w:eastAsia="zh-CN" w:bidi="ar-SA"/>
        </w:rPr>
        <w:t>二、申报材料</w:t>
      </w:r>
    </w:p>
    <w:p>
      <w:pPr>
        <w:keepNext w:val="0"/>
        <w:keepLines w:val="0"/>
        <w:pageBreakBefore w:val="0"/>
        <w:widowControl w:val="0"/>
        <w:kinsoku/>
        <w:wordWrap/>
        <w:overflowPunct/>
        <w:topLinePunct w:val="0"/>
        <w:bidi w:val="0"/>
        <w:snapToGrid/>
        <w:spacing w:line="596" w:lineRule="exact"/>
        <w:ind w:left="0" w:firstLine="640" w:firstLineChars="200"/>
        <w:jc w:val="left"/>
        <w:rPr>
          <w:rFonts w:hint="eastAsia" w:ascii="仿宋_GB2312" w:hAnsi="宋体" w:cs="Times New Roman"/>
          <w:color w:val="auto"/>
          <w:szCs w:val="32"/>
          <w:highlight w:val="none"/>
          <w:u w:val="none"/>
        </w:rPr>
      </w:pPr>
      <w:r>
        <w:rPr>
          <w:rFonts w:hint="eastAsia" w:ascii="仿宋_GB2312" w:hAnsi="宋体" w:cs="Times New Roman"/>
          <w:color w:val="auto"/>
          <w:szCs w:val="32"/>
          <w:highlight w:val="none"/>
          <w:u w:val="none"/>
        </w:rPr>
        <w:t>项目申报人须通过网上申报，同时提交以下资料电子版：</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left="0" w:firstLine="640" w:firstLineChars="200"/>
        <w:jc w:val="left"/>
        <w:rPr>
          <w:rFonts w:hint="eastAsia" w:ascii="仿宋_GB2312" w:hAnsi="宋体" w:eastAsia="仿宋_GB2312" w:cs="Times New Roman"/>
          <w:color w:val="auto"/>
          <w:kern w:val="2"/>
          <w:sz w:val="32"/>
          <w:szCs w:val="32"/>
          <w:highlight w:val="none"/>
          <w:u w:val="none"/>
          <w:lang w:val="en-US" w:eastAsia="zh-CN" w:bidi="ar-SA"/>
        </w:rPr>
      </w:pPr>
      <w:r>
        <w:rPr>
          <w:rFonts w:hint="eastAsia" w:ascii="仿宋_GB2312" w:hAnsi="宋体" w:cs="Times New Roman"/>
          <w:color w:val="auto"/>
          <w:kern w:val="2"/>
          <w:sz w:val="32"/>
          <w:szCs w:val="32"/>
          <w:highlight w:val="none"/>
          <w:u w:val="none"/>
          <w:lang w:val="en-US" w:eastAsia="zh-CN" w:bidi="ar-SA"/>
        </w:rPr>
        <w:t>（一）</w:t>
      </w:r>
      <w:r>
        <w:rPr>
          <w:rFonts w:hint="eastAsia" w:ascii="仿宋_GB2312" w:hAnsi="宋体" w:eastAsia="仿宋_GB2312" w:cs="Times New Roman"/>
          <w:color w:val="auto"/>
          <w:kern w:val="2"/>
          <w:sz w:val="32"/>
          <w:szCs w:val="32"/>
          <w:highlight w:val="none"/>
          <w:u w:val="none"/>
          <w:lang w:val="en-US" w:eastAsia="zh-CN" w:bidi="ar-SA"/>
        </w:rPr>
        <w:t>申报人身份证（港澳</w:t>
      </w:r>
      <w:r>
        <w:rPr>
          <w:rFonts w:hint="eastAsia" w:ascii="仿宋_GB2312" w:hAnsi="宋体" w:cs="Times New Roman"/>
          <w:color w:val="auto"/>
          <w:kern w:val="2"/>
          <w:sz w:val="32"/>
          <w:szCs w:val="32"/>
          <w:highlight w:val="none"/>
          <w:u w:val="none"/>
          <w:lang w:val="en-US" w:eastAsia="zh-CN" w:bidi="ar-SA"/>
        </w:rPr>
        <w:t>人员</w:t>
      </w:r>
      <w:r>
        <w:rPr>
          <w:rFonts w:hint="eastAsia" w:ascii="仿宋_GB2312" w:hAnsi="宋体" w:eastAsia="仿宋_GB2312" w:cs="Times New Roman"/>
          <w:color w:val="auto"/>
          <w:kern w:val="2"/>
          <w:sz w:val="32"/>
          <w:szCs w:val="32"/>
          <w:highlight w:val="none"/>
          <w:u w:val="none"/>
          <w:lang w:val="en-US" w:eastAsia="zh-CN" w:bidi="ar-SA"/>
        </w:rPr>
        <w:t>提供港澳居民来往内地通行证，台湾</w:t>
      </w:r>
      <w:r>
        <w:rPr>
          <w:rFonts w:hint="eastAsia" w:ascii="仿宋_GB2312" w:hAnsi="宋体" w:cs="Times New Roman"/>
          <w:color w:val="auto"/>
          <w:kern w:val="2"/>
          <w:sz w:val="32"/>
          <w:szCs w:val="32"/>
          <w:highlight w:val="none"/>
          <w:u w:val="none"/>
          <w:lang w:val="en-US" w:eastAsia="zh-CN" w:bidi="ar-SA"/>
        </w:rPr>
        <w:t>人员</w:t>
      </w:r>
      <w:r>
        <w:rPr>
          <w:rFonts w:hint="eastAsia" w:ascii="仿宋_GB2312" w:hAnsi="宋体" w:eastAsia="仿宋_GB2312" w:cs="Times New Roman"/>
          <w:color w:val="auto"/>
          <w:kern w:val="2"/>
          <w:sz w:val="32"/>
          <w:szCs w:val="32"/>
          <w:highlight w:val="none"/>
          <w:u w:val="none"/>
          <w:lang w:val="en-US" w:eastAsia="zh-CN" w:bidi="ar-SA"/>
        </w:rPr>
        <w:t>提供台湾居民来往大陆通行证）。</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left="0" w:firstLine="640" w:firstLineChars="200"/>
        <w:jc w:val="left"/>
        <w:rPr>
          <w:rFonts w:hint="eastAsia" w:ascii="仿宋_GB2312" w:hAnsi="宋体" w:cs="Times New Roman"/>
          <w:color w:val="auto"/>
          <w:szCs w:val="32"/>
          <w:highlight w:val="none"/>
          <w:u w:val="none"/>
        </w:rPr>
      </w:pPr>
      <w:r>
        <w:rPr>
          <w:rFonts w:hint="eastAsia" w:ascii="仿宋_GB2312" w:hAnsi="宋体" w:cs="Times New Roman"/>
          <w:color w:val="auto"/>
          <w:kern w:val="2"/>
          <w:sz w:val="32"/>
          <w:szCs w:val="32"/>
          <w:highlight w:val="none"/>
          <w:u w:val="none"/>
          <w:lang w:val="en-US" w:eastAsia="zh-CN" w:bidi="ar-SA"/>
        </w:rPr>
        <w:t>（二）</w:t>
      </w:r>
      <w:r>
        <w:rPr>
          <w:rFonts w:hint="eastAsia" w:ascii="仿宋_GB2312" w:hAnsi="宋体" w:eastAsia="仿宋_GB2312" w:cs="Times New Roman"/>
          <w:color w:val="auto"/>
          <w:kern w:val="2"/>
          <w:sz w:val="32"/>
          <w:szCs w:val="32"/>
          <w:highlight w:val="none"/>
          <w:u w:val="none"/>
          <w:lang w:val="en-US" w:eastAsia="zh-CN" w:bidi="ar-SA"/>
        </w:rPr>
        <w:t>营业执照副本或其他</w:t>
      </w:r>
      <w:r>
        <w:rPr>
          <w:rFonts w:hint="eastAsia" w:ascii="仿宋_GB2312" w:hAnsi="宋体" w:cs="Times New Roman"/>
          <w:color w:val="auto"/>
          <w:kern w:val="2"/>
          <w:sz w:val="32"/>
          <w:szCs w:val="32"/>
          <w:highlight w:val="none"/>
          <w:u w:val="none"/>
          <w:lang w:val="en-US" w:eastAsia="zh-CN" w:bidi="ar-SA"/>
        </w:rPr>
        <w:t>创业实</w:t>
      </w:r>
      <w:r>
        <w:rPr>
          <w:rFonts w:hint="eastAsia" w:ascii="仿宋_GB2312" w:hAnsi="宋体" w:eastAsia="仿宋_GB2312" w:cs="Times New Roman"/>
          <w:color w:val="auto"/>
          <w:kern w:val="2"/>
          <w:sz w:val="32"/>
          <w:szCs w:val="32"/>
          <w:highlight w:val="none"/>
          <w:u w:val="none"/>
          <w:lang w:val="en-US" w:eastAsia="zh-CN" w:bidi="ar-SA"/>
        </w:rPr>
        <w:t>体资格证照。</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left="0" w:firstLine="640" w:firstLineChars="200"/>
        <w:jc w:val="left"/>
        <w:rPr>
          <w:rFonts w:hint="eastAsia" w:ascii="仿宋_GB2312" w:hAnsi="宋体" w:cs="Times New Roman"/>
          <w:color w:val="auto"/>
          <w:szCs w:val="32"/>
          <w:highlight w:val="none"/>
          <w:u w:val="none"/>
          <w:lang w:val="en-US" w:eastAsia="zh-CN"/>
        </w:rPr>
      </w:pPr>
      <w:r>
        <w:rPr>
          <w:rFonts w:hint="eastAsia" w:ascii="仿宋_GB2312" w:hAnsi="宋体" w:cs="Times New Roman"/>
          <w:color w:val="auto"/>
          <w:szCs w:val="32"/>
          <w:highlight w:val="none"/>
          <w:u w:val="none"/>
          <w:lang w:eastAsia="zh-CN"/>
        </w:rPr>
        <w:t>（</w:t>
      </w:r>
      <w:r>
        <w:rPr>
          <w:rFonts w:hint="eastAsia" w:ascii="仿宋_GB2312" w:hAnsi="宋体" w:cs="Times New Roman"/>
          <w:color w:val="auto"/>
          <w:szCs w:val="32"/>
          <w:highlight w:val="none"/>
          <w:u w:val="none"/>
          <w:lang w:val="en-US" w:eastAsia="zh-CN"/>
        </w:rPr>
        <w:t>三</w:t>
      </w:r>
      <w:r>
        <w:rPr>
          <w:rFonts w:hint="eastAsia" w:ascii="仿宋_GB2312" w:hAnsi="宋体" w:cs="Times New Roman"/>
          <w:color w:val="auto"/>
          <w:szCs w:val="32"/>
          <w:highlight w:val="none"/>
          <w:u w:val="none"/>
          <w:lang w:eastAsia="zh-CN"/>
        </w:rPr>
        <w:t>）</w:t>
      </w:r>
      <w:r>
        <w:rPr>
          <w:rFonts w:hint="eastAsia" w:ascii="仿宋_GB2312" w:hAnsi="宋体" w:cs="Times New Roman"/>
          <w:color w:val="auto"/>
          <w:szCs w:val="32"/>
          <w:highlight w:val="none"/>
          <w:u w:val="none"/>
          <w:lang w:val="en-US" w:eastAsia="zh-CN"/>
        </w:rPr>
        <w:t>学历相关材料：</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left="0" w:firstLine="640" w:firstLineChars="200"/>
        <w:jc w:val="left"/>
        <w:rPr>
          <w:rFonts w:hint="default" w:ascii="仿宋_GB2312" w:hAnsi="宋体" w:eastAsia="仿宋_GB2312" w:cs="Times New Roman"/>
          <w:color w:val="auto"/>
          <w:kern w:val="2"/>
          <w:sz w:val="32"/>
          <w:szCs w:val="32"/>
          <w:highlight w:val="none"/>
          <w:u w:val="none"/>
          <w:lang w:val="en-US" w:eastAsia="zh-CN" w:bidi="ar-SA"/>
        </w:rPr>
      </w:pPr>
      <w:r>
        <w:rPr>
          <w:rFonts w:hint="eastAsia" w:ascii="仿宋_GB2312" w:hAnsi="仿宋_GB2312" w:cs="仿宋_GB2312"/>
          <w:color w:val="auto"/>
          <w:kern w:val="2"/>
          <w:sz w:val="32"/>
          <w:szCs w:val="32"/>
          <w:highlight w:val="none"/>
          <w:u w:val="none"/>
          <w:lang w:val="en-US" w:eastAsia="zh-CN" w:bidi="ar-SA"/>
        </w:rPr>
        <w:t>1.</w:t>
      </w:r>
      <w:r>
        <w:rPr>
          <w:rFonts w:hint="eastAsia" w:ascii="仿宋_GB2312" w:hAnsi="宋体" w:eastAsia="仿宋_GB2312" w:cs="Times New Roman"/>
          <w:color w:val="auto"/>
          <w:kern w:val="2"/>
          <w:sz w:val="32"/>
          <w:szCs w:val="32"/>
          <w:highlight w:val="none"/>
          <w:u w:val="none"/>
          <w:lang w:val="en-US" w:eastAsia="zh-CN" w:bidi="ar-SA"/>
        </w:rPr>
        <w:t>大中专院校在校生提供教育部学籍在线验证报告；</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left="0" w:firstLine="640" w:firstLineChars="200"/>
        <w:jc w:val="left"/>
        <w:rPr>
          <w:rFonts w:hint="eastAsia" w:ascii="仿宋_GB2312" w:hAnsi="宋体" w:eastAsia="仿宋_GB2312" w:cs="Times New Roman"/>
          <w:color w:val="auto"/>
          <w:kern w:val="2"/>
          <w:sz w:val="32"/>
          <w:szCs w:val="32"/>
          <w:highlight w:val="none"/>
          <w:u w:val="none"/>
          <w:lang w:val="en-US" w:eastAsia="zh-CN" w:bidi="ar-SA"/>
        </w:rPr>
      </w:pPr>
      <w:r>
        <w:rPr>
          <w:rFonts w:hint="eastAsia" w:ascii="仿宋_GB2312" w:hAnsi="仿宋_GB2312" w:cs="仿宋_GB2312"/>
          <w:color w:val="auto"/>
          <w:kern w:val="2"/>
          <w:sz w:val="32"/>
          <w:szCs w:val="32"/>
          <w:highlight w:val="none"/>
          <w:u w:val="none"/>
          <w:lang w:val="en-US" w:eastAsia="zh-CN" w:bidi="ar-SA"/>
        </w:rPr>
        <w:t>2.</w:t>
      </w:r>
      <w:r>
        <w:rPr>
          <w:rFonts w:hint="eastAsia" w:ascii="仿宋_GB2312" w:hAnsi="宋体" w:eastAsia="仿宋_GB2312" w:cs="Times New Roman"/>
          <w:color w:val="auto"/>
          <w:kern w:val="2"/>
          <w:sz w:val="32"/>
          <w:szCs w:val="32"/>
          <w:highlight w:val="none"/>
          <w:u w:val="none"/>
          <w:lang w:val="en-US" w:eastAsia="zh-CN" w:bidi="ar-SA"/>
        </w:rPr>
        <w:t>境内大中专院校毕业生提供教育部学历证书电子注册备案表；</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left="0" w:firstLine="640" w:firstLineChars="200"/>
        <w:jc w:val="left"/>
        <w:rPr>
          <w:rFonts w:hint="eastAsia" w:ascii="仿宋_GB2312" w:hAnsi="宋体" w:eastAsia="仿宋_GB2312" w:cs="Times New Roman"/>
          <w:color w:val="auto"/>
          <w:kern w:val="2"/>
          <w:sz w:val="32"/>
          <w:szCs w:val="32"/>
          <w:highlight w:val="none"/>
          <w:u w:val="none"/>
          <w:lang w:val="en-US" w:eastAsia="zh-CN" w:bidi="ar-SA"/>
        </w:rPr>
      </w:pPr>
      <w:r>
        <w:rPr>
          <w:rFonts w:hint="eastAsia" w:ascii="仿宋_GB2312" w:hAnsi="宋体" w:cs="Times New Roman"/>
          <w:color w:val="auto"/>
          <w:kern w:val="2"/>
          <w:sz w:val="32"/>
          <w:szCs w:val="32"/>
          <w:highlight w:val="none"/>
          <w:u w:val="none"/>
          <w:lang w:val="en-US" w:eastAsia="zh-CN" w:bidi="ar-SA"/>
        </w:rPr>
        <w:t>3.</w:t>
      </w:r>
      <w:r>
        <w:rPr>
          <w:rFonts w:hint="eastAsia" w:ascii="仿宋_GB2312" w:hAnsi="宋体" w:eastAsia="仿宋_GB2312" w:cs="Times New Roman"/>
          <w:color w:val="auto"/>
          <w:kern w:val="2"/>
          <w:sz w:val="32"/>
          <w:szCs w:val="32"/>
          <w:highlight w:val="none"/>
          <w:u w:val="none"/>
          <w:lang w:val="en-US" w:eastAsia="zh-CN" w:bidi="ar-SA"/>
        </w:rPr>
        <w:t>持境外学历申报的，或者属于国内院校与国外院校联合办学取得境外学历、学位的，须提供教育部留学服务中心出具的有效证明材料</w:t>
      </w:r>
      <w:r>
        <w:rPr>
          <w:rFonts w:hint="eastAsia" w:ascii="仿宋_GB2312" w:hAnsi="宋体" w:cs="Times New Roman"/>
          <w:color w:val="auto"/>
          <w:kern w:val="2"/>
          <w:sz w:val="32"/>
          <w:szCs w:val="32"/>
          <w:highlight w:val="none"/>
          <w:u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left="0" w:firstLine="640" w:firstLineChars="200"/>
        <w:jc w:val="left"/>
        <w:rPr>
          <w:rFonts w:hint="default" w:ascii="仿宋_GB2312" w:hAnsi="宋体" w:eastAsia="仿宋_GB2312" w:cs="Times New Roman"/>
          <w:color w:val="auto"/>
          <w:kern w:val="2"/>
          <w:sz w:val="32"/>
          <w:szCs w:val="32"/>
          <w:highlight w:val="none"/>
          <w:u w:val="none"/>
          <w:lang w:val="en-US" w:eastAsia="zh-CN" w:bidi="ar-SA"/>
        </w:rPr>
      </w:pPr>
      <w:r>
        <w:rPr>
          <w:rFonts w:hint="eastAsia" w:ascii="仿宋_GB2312" w:hAnsi="宋体" w:cs="Times New Roman"/>
          <w:color w:val="auto"/>
          <w:kern w:val="2"/>
          <w:sz w:val="32"/>
          <w:szCs w:val="32"/>
          <w:highlight w:val="none"/>
          <w:u w:val="none"/>
          <w:lang w:val="en-US" w:eastAsia="zh-CN" w:bidi="ar-SA"/>
        </w:rPr>
        <w:t>4.</w:t>
      </w:r>
      <w:r>
        <w:rPr>
          <w:rFonts w:hint="default" w:ascii="仿宋_GB2312" w:hAnsi="宋体" w:eastAsia="仿宋_GB2312" w:cs="Times New Roman"/>
          <w:color w:val="auto"/>
          <w:kern w:val="2"/>
          <w:sz w:val="32"/>
          <w:szCs w:val="32"/>
          <w:highlight w:val="none"/>
          <w:u w:val="none"/>
          <w:lang w:val="en-US" w:eastAsia="zh-CN" w:bidi="ar-SA"/>
        </w:rPr>
        <w:t>技工院校在校生提供全国技工院校在校学籍信息查询报告；</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left="0" w:firstLine="640" w:firstLineChars="200"/>
        <w:jc w:val="left"/>
        <w:rPr>
          <w:rFonts w:hint="default" w:ascii="仿宋_GB2312" w:hAnsi="宋体" w:eastAsia="仿宋_GB2312" w:cs="Times New Roman"/>
          <w:color w:val="auto"/>
          <w:kern w:val="2"/>
          <w:sz w:val="32"/>
          <w:szCs w:val="32"/>
          <w:highlight w:val="none"/>
          <w:u w:val="none"/>
          <w:lang w:val="en-US" w:eastAsia="zh-CN" w:bidi="ar-SA"/>
        </w:rPr>
      </w:pPr>
      <w:r>
        <w:rPr>
          <w:rFonts w:hint="eastAsia" w:ascii="仿宋_GB2312" w:hAnsi="宋体" w:cs="Times New Roman"/>
          <w:color w:val="auto"/>
          <w:kern w:val="2"/>
          <w:sz w:val="32"/>
          <w:szCs w:val="32"/>
          <w:highlight w:val="none"/>
          <w:u w:val="none"/>
          <w:lang w:val="en-US" w:eastAsia="zh-CN" w:bidi="ar-SA"/>
        </w:rPr>
        <w:t>5.</w:t>
      </w:r>
      <w:r>
        <w:rPr>
          <w:rFonts w:hint="default" w:ascii="仿宋_GB2312" w:hAnsi="宋体" w:eastAsia="仿宋_GB2312" w:cs="Times New Roman"/>
          <w:color w:val="auto"/>
          <w:kern w:val="2"/>
          <w:sz w:val="32"/>
          <w:szCs w:val="32"/>
          <w:highlight w:val="none"/>
          <w:u w:val="none"/>
          <w:lang w:val="en-US" w:eastAsia="zh-CN" w:bidi="ar-SA"/>
        </w:rPr>
        <w:t>技工院校毕业生提供全国技工院校毕业证书信息查询报告</w:t>
      </w:r>
      <w:r>
        <w:rPr>
          <w:rFonts w:hint="eastAsia" w:ascii="仿宋_GB2312" w:hAnsi="宋体" w:cs="Times New Roman"/>
          <w:color w:val="auto"/>
          <w:kern w:val="2"/>
          <w:sz w:val="32"/>
          <w:szCs w:val="32"/>
          <w:highlight w:val="none"/>
          <w:u w:val="none"/>
          <w:lang w:val="en-US" w:eastAsia="zh-CN" w:bidi="ar-SA"/>
        </w:rPr>
        <w:t>。</w:t>
      </w:r>
      <w:r>
        <w:rPr>
          <w:rFonts w:hint="default" w:ascii="仿宋_GB2312" w:hAnsi="宋体" w:eastAsia="仿宋_GB2312" w:cs="Times New Roman"/>
          <w:color w:val="auto"/>
          <w:kern w:val="2"/>
          <w:sz w:val="32"/>
          <w:szCs w:val="32"/>
          <w:highlight w:val="none"/>
          <w:u w:val="none"/>
          <w:lang w:val="en-US" w:eastAsia="zh-CN" w:bidi="ar-SA"/>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96" w:lineRule="exact"/>
        <w:ind w:left="0" w:leftChars="0" w:firstLine="636" w:firstLineChars="0"/>
        <w:jc w:val="left"/>
        <w:rPr>
          <w:rFonts w:hint="eastAsia" w:ascii="仿宋_GB2312" w:hAnsi="宋体" w:cs="Times New Roman"/>
          <w:color w:val="auto"/>
          <w:szCs w:val="32"/>
          <w:highlight w:val="none"/>
          <w:u w:val="none"/>
          <w:lang w:val="en-US" w:eastAsia="zh-CN"/>
        </w:rPr>
      </w:pPr>
      <w:r>
        <w:rPr>
          <w:rFonts w:hint="eastAsia" w:ascii="仿宋_GB2312" w:hAnsi="宋体" w:cs="Times New Roman"/>
          <w:color w:val="auto"/>
          <w:szCs w:val="32"/>
          <w:highlight w:val="none"/>
          <w:u w:val="none"/>
          <w:lang w:val="en-US" w:eastAsia="zh-CN"/>
        </w:rPr>
        <w:t>申报人出资材料：</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left="0" w:firstLine="640" w:firstLineChars="200"/>
        <w:jc w:val="left"/>
        <w:rPr>
          <w:rFonts w:hint="eastAsia" w:ascii="仿宋_GB2312" w:hAnsi="宋体" w:eastAsia="仿宋_GB2312" w:cs="Times New Roman"/>
          <w:color w:val="auto"/>
          <w:kern w:val="2"/>
          <w:sz w:val="32"/>
          <w:szCs w:val="32"/>
          <w:highlight w:val="none"/>
          <w:u w:val="none"/>
          <w:lang w:val="en-US" w:eastAsia="zh-CN" w:bidi="ar-SA"/>
        </w:rPr>
      </w:pPr>
      <w:r>
        <w:rPr>
          <w:rFonts w:hint="eastAsia" w:ascii="仿宋_GB2312" w:hAnsi="仿宋_GB2312" w:cs="仿宋_GB2312"/>
          <w:color w:val="auto"/>
          <w:kern w:val="2"/>
          <w:sz w:val="32"/>
          <w:szCs w:val="32"/>
          <w:highlight w:val="none"/>
          <w:u w:val="none"/>
          <w:lang w:val="en-US" w:eastAsia="zh-CN" w:bidi="ar-SA"/>
        </w:rPr>
        <w:t>1.</w:t>
      </w:r>
      <w:r>
        <w:rPr>
          <w:rFonts w:hint="eastAsia" w:ascii="仿宋_GB2312" w:hAnsi="宋体" w:eastAsia="仿宋_GB2312" w:cs="Times New Roman"/>
          <w:color w:val="auto"/>
          <w:kern w:val="2"/>
          <w:sz w:val="32"/>
          <w:szCs w:val="32"/>
          <w:highlight w:val="none"/>
          <w:u w:val="none"/>
          <w:lang w:val="en-US" w:eastAsia="zh-CN" w:bidi="ar-SA"/>
        </w:rPr>
        <w:t>公司、合伙企业提供由市场监督管理部门出具的股东出资情况表；</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left="0" w:firstLine="640" w:firstLineChars="200"/>
        <w:jc w:val="left"/>
        <w:rPr>
          <w:rFonts w:hint="eastAsia" w:ascii="仿宋_GB2312" w:hAnsi="宋体" w:eastAsia="仿宋_GB2312" w:cs="Times New Roman"/>
          <w:color w:val="auto"/>
          <w:kern w:val="2"/>
          <w:sz w:val="32"/>
          <w:szCs w:val="32"/>
          <w:highlight w:val="none"/>
          <w:u w:val="none"/>
          <w:lang w:val="en-US" w:eastAsia="zh-CN" w:bidi="ar-SA"/>
        </w:rPr>
      </w:pPr>
      <w:r>
        <w:rPr>
          <w:rFonts w:hint="eastAsia" w:ascii="仿宋_GB2312" w:hAnsi="仿宋_GB2312" w:cs="仿宋_GB2312"/>
          <w:color w:val="auto"/>
          <w:kern w:val="2"/>
          <w:sz w:val="32"/>
          <w:szCs w:val="32"/>
          <w:highlight w:val="none"/>
          <w:u w:val="none"/>
          <w:lang w:val="en-US" w:eastAsia="zh-CN" w:bidi="ar-SA"/>
        </w:rPr>
        <w:t>2.</w:t>
      </w:r>
      <w:r>
        <w:rPr>
          <w:rFonts w:hint="eastAsia" w:ascii="仿宋_GB2312" w:hAnsi="宋体" w:eastAsia="仿宋_GB2312" w:cs="Times New Roman"/>
          <w:color w:val="auto"/>
          <w:kern w:val="2"/>
          <w:sz w:val="32"/>
          <w:szCs w:val="32"/>
          <w:highlight w:val="none"/>
          <w:u w:val="none"/>
          <w:lang w:val="en-US" w:eastAsia="zh-CN" w:bidi="ar-SA"/>
        </w:rPr>
        <w:t>民办非企业单位和其他组织提供备案的章程；</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left="0" w:firstLine="640" w:firstLineChars="200"/>
        <w:jc w:val="left"/>
        <w:rPr>
          <w:rFonts w:hint="eastAsia" w:ascii="仿宋_GB2312" w:hAnsi="宋体" w:eastAsia="仿宋_GB2312" w:cs="Times New Roman"/>
          <w:color w:val="auto"/>
          <w:kern w:val="2"/>
          <w:sz w:val="32"/>
          <w:szCs w:val="32"/>
          <w:highlight w:val="none"/>
          <w:u w:val="none"/>
          <w:lang w:val="en-US" w:eastAsia="zh-CN" w:bidi="ar-SA"/>
        </w:rPr>
      </w:pPr>
      <w:r>
        <w:rPr>
          <w:rFonts w:hint="eastAsia" w:ascii="仿宋_GB2312" w:hAnsi="仿宋_GB2312" w:cs="仿宋_GB2312"/>
          <w:color w:val="auto"/>
          <w:kern w:val="2"/>
          <w:sz w:val="32"/>
          <w:szCs w:val="32"/>
          <w:highlight w:val="none"/>
          <w:u w:val="none"/>
          <w:lang w:val="en-US" w:eastAsia="zh-CN" w:bidi="ar-SA"/>
        </w:rPr>
        <w:t>3.</w:t>
      </w:r>
      <w:r>
        <w:rPr>
          <w:rFonts w:hint="eastAsia" w:ascii="仿宋_GB2312" w:hAnsi="宋体" w:eastAsia="仿宋_GB2312" w:cs="Times New Roman"/>
          <w:color w:val="auto"/>
          <w:kern w:val="2"/>
          <w:sz w:val="32"/>
          <w:szCs w:val="32"/>
          <w:highlight w:val="none"/>
          <w:u w:val="none"/>
          <w:lang w:val="en-US" w:eastAsia="zh-CN" w:bidi="ar-SA"/>
        </w:rPr>
        <w:t>个人独资企业、个体工商户无需提供。</w:t>
      </w:r>
    </w:p>
    <w:p>
      <w:pPr>
        <w:keepNext w:val="0"/>
        <w:keepLines w:val="0"/>
        <w:pageBreakBefore w:val="0"/>
        <w:widowControl w:val="0"/>
        <w:numPr>
          <w:ilvl w:val="0"/>
          <w:numId w:val="0"/>
        </w:numPr>
        <w:tabs>
          <w:tab w:val="right" w:leader="dot" w:pos="7662"/>
        </w:tabs>
        <w:kinsoku/>
        <w:wordWrap/>
        <w:overflowPunct/>
        <w:topLinePunct w:val="0"/>
        <w:bidi w:val="0"/>
        <w:snapToGrid/>
        <w:spacing w:line="596" w:lineRule="exact"/>
        <w:ind w:left="0" w:firstLine="640" w:firstLineChars="200"/>
        <w:jc w:val="left"/>
        <w:rPr>
          <w:rFonts w:hint="eastAsia" w:ascii="仿宋_GB2312" w:hAnsi="宋体" w:eastAsia="仿宋_GB2312" w:cs="Times New Roman"/>
          <w:color w:val="auto"/>
          <w:kern w:val="2"/>
          <w:sz w:val="32"/>
          <w:szCs w:val="32"/>
          <w:highlight w:val="none"/>
          <w:u w:val="none"/>
          <w:lang w:val="en-US" w:eastAsia="zh-CN" w:bidi="ar-SA"/>
        </w:rPr>
      </w:pPr>
      <w:r>
        <w:rPr>
          <w:rFonts w:hint="eastAsia" w:ascii="仿宋_GB2312" w:hAnsi="宋体" w:cs="Times New Roman"/>
          <w:color w:val="auto"/>
          <w:kern w:val="2"/>
          <w:sz w:val="32"/>
          <w:szCs w:val="32"/>
          <w:highlight w:val="none"/>
          <w:u w:val="none"/>
          <w:lang w:val="en-US" w:eastAsia="zh-CN" w:bidi="ar-SA"/>
        </w:rPr>
        <w:t>（五）</w:t>
      </w:r>
      <w:r>
        <w:rPr>
          <w:rFonts w:hint="eastAsia" w:ascii="仿宋_GB2312" w:hAnsi="宋体" w:eastAsia="仿宋_GB2312" w:cs="Times New Roman"/>
          <w:color w:val="auto"/>
          <w:kern w:val="2"/>
          <w:sz w:val="32"/>
          <w:szCs w:val="32"/>
          <w:highlight w:val="none"/>
          <w:u w:val="none"/>
          <w:lang w:val="en-US" w:eastAsia="zh-CN" w:bidi="ar-SA"/>
        </w:rPr>
        <w:t>近三年法人及其股权变更情况说明</w:t>
      </w:r>
      <w:r>
        <w:rPr>
          <w:rFonts w:hint="eastAsia" w:ascii="仿宋_GB2312" w:hAnsi="仿宋" w:cs="仿宋"/>
          <w:color w:val="auto"/>
          <w:szCs w:val="32"/>
          <w:lang w:val="en-US" w:eastAsia="zh-CN"/>
        </w:rPr>
        <w:t>（自2023年1月1日起至申报日变更情况及原因说明，</w:t>
      </w:r>
      <w:r>
        <w:rPr>
          <w:rFonts w:hint="eastAsia" w:ascii="仿宋_GB2312" w:hAnsi="宋体" w:cs="Times New Roman"/>
          <w:color w:val="auto"/>
          <w:szCs w:val="32"/>
          <w:highlight w:val="none"/>
          <w:lang w:val="en-US" w:eastAsia="zh-CN"/>
        </w:rPr>
        <w:t>格式：X年X月X日-X年X月X日，法人由XX变更为XX，变更原因：XXX。</w:t>
      </w:r>
      <w:r>
        <w:rPr>
          <w:rFonts w:hint="eastAsia" w:ascii="仿宋_GB2312" w:hAnsi="仿宋" w:cs="仿宋"/>
          <w:color w:val="auto"/>
          <w:szCs w:val="32"/>
          <w:lang w:val="en-US" w:eastAsia="zh-CN"/>
        </w:rPr>
        <w:t>无变更情况的申明无变更）。</w:t>
      </w:r>
    </w:p>
    <w:p>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left"/>
        <w:rPr>
          <w:rFonts w:ascii="仿宋_GB2312" w:hAnsi="宋体" w:cs="Times New Roman"/>
          <w:color w:val="auto"/>
          <w:szCs w:val="32"/>
          <w:highlight w:val="none"/>
          <w:u w:val="none"/>
        </w:rPr>
      </w:pPr>
      <w:r>
        <w:rPr>
          <w:rFonts w:hint="eastAsia" w:ascii="仿宋_GB2312" w:hAnsi="宋体" w:cs="Times New Roman"/>
          <w:color w:val="auto"/>
          <w:kern w:val="2"/>
          <w:sz w:val="32"/>
          <w:szCs w:val="32"/>
          <w:highlight w:val="none"/>
          <w:u w:val="none"/>
          <w:lang w:val="en-US" w:eastAsia="zh-CN" w:bidi="ar-SA"/>
        </w:rPr>
        <w:t>（六）</w:t>
      </w:r>
      <w:r>
        <w:rPr>
          <w:rFonts w:hint="eastAsia" w:ascii="仿宋_GB2312" w:hAnsi="宋体" w:eastAsia="仿宋_GB2312" w:cs="Times New Roman"/>
          <w:color w:val="auto"/>
          <w:kern w:val="2"/>
          <w:sz w:val="32"/>
          <w:szCs w:val="32"/>
          <w:highlight w:val="none"/>
          <w:u w:val="none"/>
          <w:lang w:val="en-US" w:eastAsia="zh-CN" w:bidi="ar-SA"/>
        </w:rPr>
        <w:t>创业项目计划书</w:t>
      </w:r>
      <w:r>
        <w:rPr>
          <w:rFonts w:hint="eastAsia" w:ascii="仿宋_GB2312" w:hAnsi="宋体" w:cs="Times New Roman"/>
          <w:color w:val="auto"/>
          <w:szCs w:val="32"/>
          <w:highlight w:val="none"/>
          <w:u w:val="none"/>
        </w:rPr>
        <w:t>。</w:t>
      </w:r>
    </w:p>
    <w:p>
      <w:pPr>
        <w:keepNext w:val="0"/>
        <w:keepLines w:val="0"/>
        <w:pageBreakBefore w:val="0"/>
        <w:widowControl w:val="0"/>
        <w:kinsoku/>
        <w:wordWrap/>
        <w:overflowPunct/>
        <w:topLinePunct w:val="0"/>
        <w:bidi w:val="0"/>
        <w:snapToGrid/>
        <w:spacing w:line="596" w:lineRule="exact"/>
        <w:ind w:left="0" w:firstLine="640" w:firstLineChars="200"/>
        <w:jc w:val="left"/>
        <w:rPr>
          <w:rFonts w:ascii="仿宋_GB2312" w:hAnsi="宋体" w:cs="Times New Roman"/>
          <w:color w:val="auto"/>
          <w:szCs w:val="32"/>
        </w:rPr>
      </w:pPr>
      <w:r>
        <w:rPr>
          <w:rFonts w:hint="eastAsia" w:ascii="仿宋_GB2312" w:hAnsi="宋体" w:cs="Times New Roman"/>
          <w:color w:val="auto"/>
          <w:szCs w:val="32"/>
        </w:rPr>
        <w:t>申报人应严格按照通知要求进行网上申报，逾期不再受理，提交信息和资料必须完整、真实有效</w:t>
      </w:r>
      <w:r>
        <w:rPr>
          <w:rFonts w:hint="eastAsia" w:ascii="仿宋_GB2312" w:hAnsi="宋体" w:cs="Times New Roman"/>
          <w:color w:val="auto"/>
          <w:szCs w:val="32"/>
          <w:highlight w:val="none"/>
        </w:rPr>
        <w:t>。对弄虚作假的，一经查实，</w:t>
      </w:r>
      <w:r>
        <w:rPr>
          <w:rFonts w:hint="eastAsia" w:ascii="Times New Roman" w:hAnsi="宋体" w:cs="Times New Roman"/>
          <w:color w:val="auto"/>
          <w:szCs w:val="32"/>
          <w:highlight w:val="none"/>
        </w:rPr>
        <w:t>取消其评</w:t>
      </w:r>
      <w:r>
        <w:rPr>
          <w:rFonts w:hint="eastAsia" w:ascii="Times New Roman" w:hAnsi="宋体" w:cs="Times New Roman"/>
          <w:color w:val="auto"/>
          <w:szCs w:val="32"/>
        </w:rPr>
        <w:t>审和资助资格，并列入诚信黑名单。</w:t>
      </w:r>
    </w:p>
    <w:p>
      <w:pPr>
        <w:keepNext w:val="0"/>
        <w:keepLines w:val="0"/>
        <w:pageBreakBefore w:val="0"/>
        <w:widowControl w:val="0"/>
        <w:kinsoku/>
        <w:wordWrap/>
        <w:overflowPunct/>
        <w:topLinePunct w:val="0"/>
        <w:bidi w:val="0"/>
        <w:snapToGrid/>
        <w:spacing w:line="596" w:lineRule="exact"/>
        <w:ind w:left="0" w:firstLine="477"/>
        <w:jc w:val="left"/>
        <w:rPr>
          <w:rFonts w:hint="eastAsia" w:ascii="楷体_GB2312" w:hAnsi="宋体" w:eastAsia="楷体_GB2312" w:cs="Times New Roman"/>
          <w:color w:val="auto"/>
          <w:szCs w:val="32"/>
        </w:rPr>
      </w:pPr>
      <w:r>
        <w:rPr>
          <w:rFonts w:ascii="黑体" w:hAnsi="黑体" w:eastAsia="黑体" w:cs="仿宋"/>
          <w:color w:val="auto"/>
          <w:szCs w:val="32"/>
        </w:rPr>
        <w:t xml:space="preserve"> </w:t>
      </w:r>
      <w:r>
        <w:rPr>
          <w:rFonts w:hint="eastAsia" w:ascii="黑体" w:hAnsi="黑体" w:eastAsia="黑体" w:cs="仿宋"/>
          <w:color w:val="auto"/>
          <w:szCs w:val="32"/>
        </w:rPr>
        <w:t>三、工作流程</w:t>
      </w:r>
    </w:p>
    <w:p>
      <w:pPr>
        <w:keepNext w:val="0"/>
        <w:keepLines w:val="0"/>
        <w:pageBreakBefore w:val="0"/>
        <w:widowControl w:val="0"/>
        <w:kinsoku/>
        <w:wordWrap/>
        <w:overflowPunct/>
        <w:topLinePunct w:val="0"/>
        <w:bidi w:val="0"/>
        <w:snapToGrid/>
        <w:spacing w:line="596" w:lineRule="exact"/>
        <w:ind w:left="640" w:leftChars="200"/>
        <w:jc w:val="both"/>
        <w:rPr>
          <w:rFonts w:hint="eastAsia" w:ascii="仿宋_GB2312" w:hAnsi="仿宋_GB2312" w:eastAsia="仿宋_GB2312" w:cs="仿宋_GB2312"/>
          <w:color w:val="auto"/>
          <w:szCs w:val="32"/>
          <w:highlight w:val="none"/>
          <w:lang w:eastAsia="zh-CN"/>
        </w:rPr>
      </w:pPr>
      <w:r>
        <w:rPr>
          <w:rFonts w:hint="eastAsia" w:ascii="楷体_GB2312" w:hAnsi="宋体" w:eastAsia="楷体_GB2312" w:cs="Times New Roman"/>
          <w:color w:val="auto"/>
          <w:szCs w:val="32"/>
          <w:highlight w:val="none"/>
        </w:rPr>
        <w:t>（一）</w:t>
      </w:r>
      <w:r>
        <w:rPr>
          <w:rFonts w:hint="eastAsia" w:ascii="楷体_GB2312" w:hAnsi="仿宋" w:eastAsia="楷体_GB2312" w:cs="仿宋"/>
          <w:color w:val="auto"/>
          <w:szCs w:val="32"/>
          <w:highlight w:val="none"/>
        </w:rPr>
        <w:t>网上申报（</w:t>
      </w:r>
      <w:r>
        <w:rPr>
          <w:rFonts w:hint="eastAsia" w:ascii="楷体_GB2312" w:hAnsi="仿宋" w:eastAsia="楷体_GB2312" w:cs="仿宋"/>
          <w:color w:val="auto"/>
          <w:szCs w:val="32"/>
          <w:highlight w:val="none"/>
          <w:lang w:val="en-US" w:eastAsia="zh-CN"/>
        </w:rPr>
        <w:t>3</w:t>
      </w:r>
      <w:r>
        <w:rPr>
          <w:rFonts w:hint="eastAsia" w:ascii="楷体_GB2312" w:hAnsi="仿宋" w:eastAsia="楷体_GB2312" w:cs="仿宋"/>
          <w:color w:val="auto"/>
          <w:szCs w:val="32"/>
          <w:highlight w:val="none"/>
        </w:rPr>
        <w:t>月</w:t>
      </w:r>
      <w:r>
        <w:rPr>
          <w:rFonts w:hint="eastAsia" w:ascii="楷体_GB2312" w:hAnsi="仿宋" w:eastAsia="楷体_GB2312" w:cs="仿宋"/>
          <w:color w:val="auto"/>
          <w:szCs w:val="32"/>
          <w:highlight w:val="none"/>
          <w:lang w:val="en-US" w:eastAsia="zh-CN"/>
        </w:rPr>
        <w:t>2</w:t>
      </w:r>
      <w:r>
        <w:rPr>
          <w:rFonts w:hint="eastAsia" w:ascii="楷体_GB2312" w:hAnsi="仿宋" w:eastAsia="楷体_GB2312" w:cs="仿宋"/>
          <w:color w:val="auto"/>
          <w:szCs w:val="32"/>
          <w:highlight w:val="none"/>
        </w:rPr>
        <w:t>日8:00</w:t>
      </w:r>
      <w:r>
        <w:rPr>
          <w:rFonts w:ascii="楷体_GB2312" w:hAnsi="仿宋" w:eastAsia="楷体_GB2312" w:cs="仿宋"/>
          <w:color w:val="auto"/>
          <w:szCs w:val="32"/>
          <w:highlight w:val="none"/>
        </w:rPr>
        <w:t>-4</w:t>
      </w:r>
      <w:r>
        <w:rPr>
          <w:rFonts w:hint="eastAsia" w:ascii="楷体_GB2312" w:hAnsi="仿宋" w:eastAsia="楷体_GB2312" w:cs="仿宋"/>
          <w:color w:val="auto"/>
          <w:szCs w:val="32"/>
          <w:highlight w:val="none"/>
        </w:rPr>
        <w:t>月</w:t>
      </w:r>
      <w:r>
        <w:rPr>
          <w:rFonts w:hint="eastAsia" w:ascii="楷体_GB2312" w:hAnsi="仿宋" w:eastAsia="楷体_GB2312" w:cs="仿宋"/>
          <w:color w:val="auto"/>
          <w:szCs w:val="32"/>
          <w:highlight w:val="none"/>
          <w:lang w:val="en-US" w:eastAsia="zh-CN"/>
        </w:rPr>
        <w:t>15</w:t>
      </w:r>
      <w:r>
        <w:rPr>
          <w:rFonts w:hint="eastAsia" w:ascii="楷体_GB2312" w:hAnsi="仿宋" w:eastAsia="楷体_GB2312" w:cs="仿宋"/>
          <w:color w:val="auto"/>
          <w:szCs w:val="32"/>
          <w:highlight w:val="none"/>
        </w:rPr>
        <w:t>日17:</w:t>
      </w:r>
      <w:r>
        <w:rPr>
          <w:rFonts w:hint="eastAsia" w:ascii="楷体_GB2312" w:hAnsi="仿宋" w:eastAsia="楷体_GB2312" w:cs="仿宋"/>
          <w:color w:val="auto"/>
          <w:szCs w:val="32"/>
          <w:highlight w:val="none"/>
          <w:lang w:val="en-US" w:eastAsia="zh-CN"/>
        </w:rPr>
        <w:t>0</w:t>
      </w:r>
      <w:r>
        <w:rPr>
          <w:rFonts w:hint="eastAsia" w:ascii="楷体_GB2312" w:hAnsi="仿宋" w:eastAsia="楷体_GB2312" w:cs="仿宋"/>
          <w:color w:val="auto"/>
          <w:szCs w:val="32"/>
          <w:highlight w:val="none"/>
        </w:rPr>
        <w:t>0）</w:t>
      </w:r>
      <w:r>
        <w:rPr>
          <w:rFonts w:hint="eastAsia" w:ascii="楷体_GB2312" w:hAnsi="仿宋" w:eastAsia="楷体_GB2312" w:cs="仿宋"/>
          <w:color w:val="auto"/>
          <w:szCs w:val="32"/>
          <w:highlight w:val="none"/>
          <w:lang w:eastAsia="zh-CN"/>
        </w:rPr>
        <w:t>。</w:t>
      </w:r>
      <w:r>
        <w:rPr>
          <w:rFonts w:hint="eastAsia" w:ascii="仿宋_GB2312" w:hAnsi="仿宋_GB2312" w:eastAsia="仿宋_GB2312" w:cs="仿宋_GB2312"/>
          <w:color w:val="auto"/>
          <w:szCs w:val="32"/>
          <w:highlight w:val="none"/>
          <w:lang w:eastAsia="zh-CN"/>
        </w:rPr>
        <w:t>项目申</w:t>
      </w:r>
    </w:p>
    <w:p>
      <w:pPr>
        <w:keepNext w:val="0"/>
        <w:keepLines w:val="0"/>
        <w:pageBreakBefore w:val="0"/>
        <w:widowControl w:val="0"/>
        <w:kinsoku/>
        <w:wordWrap/>
        <w:overflowPunct/>
        <w:topLinePunct w:val="0"/>
        <w:bidi w:val="0"/>
        <w:snapToGrid/>
        <w:spacing w:line="596" w:lineRule="exact"/>
        <w:ind w:left="0" w:leftChars="0"/>
        <w:jc w:val="both"/>
        <w:rPr>
          <w:rFonts w:hint="eastAsia" w:ascii="仿宋_GB2312" w:hAnsi="宋体" w:cs="Times New Roman"/>
          <w:color w:val="auto"/>
          <w:szCs w:val="32"/>
          <w:highlight w:val="none"/>
        </w:rPr>
      </w:pPr>
      <w:r>
        <w:rPr>
          <w:rFonts w:hint="eastAsia" w:ascii="仿宋_GB2312" w:hAnsi="仿宋_GB2312" w:eastAsia="仿宋_GB2312" w:cs="仿宋_GB2312"/>
          <w:color w:val="auto"/>
          <w:szCs w:val="32"/>
          <w:highlight w:val="none"/>
          <w:lang w:eastAsia="zh-CN"/>
        </w:rPr>
        <w:t>报人登录“福建就业网-毕业生就业专区”（网址https://www.fj99.org.cn/bys）</w:t>
      </w:r>
      <w:r>
        <w:rPr>
          <w:rFonts w:hint="eastAsia" w:ascii="仿宋_GB2312" w:hAnsi="仿宋_GB2312" w:cs="仿宋_GB2312"/>
          <w:color w:val="auto"/>
          <w:szCs w:val="32"/>
          <w:highlight w:val="none"/>
          <w:lang w:eastAsia="zh-CN"/>
        </w:rPr>
        <w:t>，点击“</w:t>
      </w:r>
      <w:r>
        <w:rPr>
          <w:rFonts w:hint="eastAsia" w:ascii="仿宋_GB2312" w:hAnsi="仿宋_GB2312" w:eastAsia="仿宋_GB2312" w:cs="仿宋_GB2312"/>
          <w:color w:val="auto"/>
          <w:szCs w:val="32"/>
          <w:highlight w:val="none"/>
          <w:lang w:eastAsia="zh-CN"/>
        </w:rPr>
        <w:t>创业服务</w:t>
      </w:r>
      <w:r>
        <w:rPr>
          <w:rFonts w:hint="eastAsia" w:ascii="仿宋_GB2312" w:hAnsi="仿宋_GB2312" w:cs="仿宋_GB2312"/>
          <w:color w:val="auto"/>
          <w:szCs w:val="32"/>
          <w:highlight w:val="none"/>
          <w:lang w:eastAsia="zh-CN"/>
        </w:rPr>
        <w:t>—</w:t>
      </w:r>
      <w:r>
        <w:rPr>
          <w:rFonts w:hint="eastAsia" w:ascii="仿宋_GB2312" w:hAnsi="仿宋_GB2312" w:eastAsia="仿宋_GB2312" w:cs="仿宋_GB2312"/>
          <w:color w:val="auto"/>
          <w:szCs w:val="32"/>
          <w:highlight w:val="none"/>
          <w:lang w:eastAsia="zh-CN"/>
        </w:rPr>
        <w:t>资源与支持</w:t>
      </w:r>
      <w:r>
        <w:rPr>
          <w:rFonts w:hint="eastAsia" w:ascii="仿宋_GB2312" w:hAnsi="仿宋_GB2312" w:cs="仿宋_GB2312"/>
          <w:color w:val="auto"/>
          <w:szCs w:val="32"/>
          <w:highlight w:val="none"/>
          <w:lang w:eastAsia="zh-CN"/>
        </w:rPr>
        <w:t>—</w:t>
      </w:r>
      <w:r>
        <w:rPr>
          <w:rFonts w:hint="eastAsia" w:ascii="仿宋_GB2312" w:hAnsi="仿宋_GB2312" w:eastAsia="仿宋_GB2312" w:cs="仿宋_GB2312"/>
          <w:color w:val="auto"/>
          <w:szCs w:val="32"/>
          <w:highlight w:val="none"/>
          <w:lang w:eastAsia="zh-CN"/>
        </w:rPr>
        <w:t>创业项目省级资助</w:t>
      </w:r>
      <w:r>
        <w:rPr>
          <w:rFonts w:hint="eastAsia" w:ascii="仿宋_GB2312" w:hAnsi="仿宋_GB2312" w:cs="仿宋_GB2312"/>
          <w:color w:val="auto"/>
          <w:szCs w:val="32"/>
          <w:highlight w:val="none"/>
          <w:lang w:eastAsia="zh-CN"/>
        </w:rPr>
        <w:t>”，通过闽政通APP扫码登录。</w:t>
      </w:r>
      <w:r>
        <w:rPr>
          <w:rFonts w:hint="eastAsia" w:ascii="仿宋_GB2312" w:hAnsi="宋体" w:cs="Times New Roman"/>
          <w:color w:val="auto"/>
          <w:szCs w:val="32"/>
          <w:highlight w:val="none"/>
        </w:rPr>
        <w:t>申报操作过程如有疑问，可联系客服人员，联系方式0591-38280215。</w:t>
      </w:r>
    </w:p>
    <w:p>
      <w:pPr>
        <w:keepNext w:val="0"/>
        <w:keepLines w:val="0"/>
        <w:pageBreakBefore w:val="0"/>
        <w:widowControl w:val="0"/>
        <w:kinsoku/>
        <w:wordWrap/>
        <w:overflowPunct/>
        <w:topLinePunct w:val="0"/>
        <w:bidi w:val="0"/>
        <w:snapToGrid/>
        <w:spacing w:line="596" w:lineRule="exact"/>
        <w:ind w:left="0" w:firstLine="640" w:firstLineChars="200"/>
        <w:jc w:val="left"/>
        <w:rPr>
          <w:rFonts w:hint="eastAsia" w:ascii="仿宋_GB2312" w:hAnsi="仿宋" w:cs="仿宋"/>
          <w:color w:val="auto"/>
          <w:szCs w:val="32"/>
        </w:rPr>
      </w:pPr>
      <w:r>
        <w:rPr>
          <w:rFonts w:hint="eastAsia" w:ascii="楷体_GB2312" w:hAnsi="仿宋" w:eastAsia="楷体_GB2312" w:cs="仿宋"/>
          <w:color w:val="auto"/>
          <w:szCs w:val="32"/>
        </w:rPr>
        <w:t>（二）资格审核（</w:t>
      </w:r>
      <w:r>
        <w:rPr>
          <w:rFonts w:hint="eastAsia" w:ascii="楷体_GB2312" w:hAnsi="仿宋" w:eastAsia="楷体_GB2312" w:cs="仿宋"/>
          <w:color w:val="auto"/>
          <w:szCs w:val="32"/>
          <w:lang w:val="en-US" w:eastAsia="zh-CN"/>
        </w:rPr>
        <w:t>5</w:t>
      </w:r>
      <w:r>
        <w:rPr>
          <w:rFonts w:hint="eastAsia" w:ascii="楷体_GB2312" w:hAnsi="仿宋" w:eastAsia="楷体_GB2312" w:cs="仿宋"/>
          <w:color w:val="auto"/>
          <w:szCs w:val="32"/>
        </w:rPr>
        <w:t>月</w:t>
      </w:r>
      <w:r>
        <w:rPr>
          <w:rFonts w:hint="eastAsia" w:ascii="楷体_GB2312" w:hAnsi="仿宋" w:eastAsia="楷体_GB2312" w:cs="仿宋"/>
          <w:color w:val="auto"/>
          <w:szCs w:val="32"/>
          <w:lang w:val="en-US" w:eastAsia="zh-CN"/>
        </w:rPr>
        <w:t>10</w:t>
      </w:r>
      <w:r>
        <w:rPr>
          <w:rFonts w:hint="eastAsia" w:ascii="楷体_GB2312" w:hAnsi="仿宋" w:eastAsia="楷体_GB2312" w:cs="仿宋"/>
          <w:color w:val="auto"/>
          <w:szCs w:val="32"/>
        </w:rPr>
        <w:t>日前）</w:t>
      </w:r>
      <w:r>
        <w:rPr>
          <w:rFonts w:hint="eastAsia" w:ascii="楷体_GB2312" w:hAnsi="仿宋" w:eastAsia="楷体_GB2312" w:cs="仿宋"/>
          <w:color w:val="auto"/>
          <w:szCs w:val="32"/>
          <w:lang w:eastAsia="zh-CN"/>
        </w:rPr>
        <w:t>。</w:t>
      </w:r>
      <w:r>
        <w:rPr>
          <w:rFonts w:hint="eastAsia" w:ascii="仿宋_GB2312" w:hAnsi="仿宋" w:cs="仿宋"/>
          <w:color w:val="auto"/>
          <w:szCs w:val="32"/>
        </w:rPr>
        <w:t>资格审核由各县（市、区）人社部门负责组织实施。如对审核结果有异议的，项目申报人可向项目注册地县（市、区）或设区市人社部门（附件1）进行申诉。</w:t>
      </w:r>
    </w:p>
    <w:p>
      <w:pPr>
        <w:keepNext w:val="0"/>
        <w:keepLines w:val="0"/>
        <w:pageBreakBefore w:val="0"/>
        <w:widowControl w:val="0"/>
        <w:kinsoku/>
        <w:wordWrap/>
        <w:overflowPunct/>
        <w:topLinePunct w:val="0"/>
        <w:bidi w:val="0"/>
        <w:snapToGrid/>
        <w:spacing w:line="596" w:lineRule="exact"/>
        <w:ind w:left="0" w:firstLine="640" w:firstLineChars="200"/>
        <w:jc w:val="left"/>
        <w:rPr>
          <w:rFonts w:hint="eastAsia" w:ascii="仿宋_GB2312" w:hAnsi="仿宋" w:cs="仿宋"/>
          <w:color w:val="auto"/>
          <w:szCs w:val="32"/>
        </w:rPr>
      </w:pPr>
      <w:r>
        <w:rPr>
          <w:rFonts w:hint="eastAsia" w:ascii="楷体_GB2312" w:hAnsi="仿宋" w:eastAsia="楷体_GB2312" w:cs="仿宋"/>
          <w:color w:val="auto"/>
          <w:szCs w:val="32"/>
        </w:rPr>
        <w:t>（三）项目评审（</w:t>
      </w:r>
      <w:r>
        <w:rPr>
          <w:rFonts w:ascii="楷体_GB2312" w:hAnsi="仿宋" w:eastAsia="楷体_GB2312" w:cs="仿宋"/>
          <w:color w:val="auto"/>
          <w:szCs w:val="32"/>
        </w:rPr>
        <w:t>7</w:t>
      </w:r>
      <w:r>
        <w:rPr>
          <w:rFonts w:hint="eastAsia" w:ascii="楷体_GB2312" w:hAnsi="仿宋" w:eastAsia="楷体_GB2312" w:cs="仿宋"/>
          <w:color w:val="auto"/>
          <w:szCs w:val="32"/>
        </w:rPr>
        <w:t>月</w:t>
      </w:r>
      <w:r>
        <w:rPr>
          <w:rFonts w:ascii="楷体_GB2312" w:hAnsi="仿宋" w:eastAsia="楷体_GB2312" w:cs="仿宋"/>
          <w:color w:val="auto"/>
          <w:szCs w:val="32"/>
        </w:rPr>
        <w:t>31</w:t>
      </w:r>
      <w:r>
        <w:rPr>
          <w:rFonts w:hint="eastAsia" w:ascii="楷体_GB2312" w:hAnsi="仿宋" w:eastAsia="楷体_GB2312" w:cs="仿宋"/>
          <w:color w:val="auto"/>
          <w:szCs w:val="32"/>
        </w:rPr>
        <w:t>日前）</w:t>
      </w:r>
    </w:p>
    <w:p>
      <w:pPr>
        <w:keepNext w:val="0"/>
        <w:keepLines w:val="0"/>
        <w:pageBreakBefore w:val="0"/>
        <w:widowControl w:val="0"/>
        <w:kinsoku/>
        <w:wordWrap/>
        <w:overflowPunct/>
        <w:topLinePunct w:val="0"/>
        <w:bidi w:val="0"/>
        <w:snapToGrid/>
        <w:spacing w:line="596" w:lineRule="exact"/>
        <w:ind w:left="0" w:firstLine="640" w:firstLineChars="200"/>
        <w:jc w:val="left"/>
        <w:rPr>
          <w:rFonts w:ascii="仿宋_GB2312" w:hAnsi="仿宋" w:cs="仿宋"/>
          <w:color w:val="auto"/>
          <w:szCs w:val="32"/>
        </w:rPr>
      </w:pPr>
      <w:r>
        <w:rPr>
          <w:rFonts w:hint="eastAsia" w:ascii="仿宋_GB2312" w:hAnsi="仿宋" w:cs="仿宋"/>
          <w:color w:val="auto"/>
          <w:szCs w:val="32"/>
        </w:rPr>
        <w:t>对资格审核通过的创业项目进行分级评审，包括书面评审、实地考察和现场答辩三个环节。</w:t>
      </w:r>
    </w:p>
    <w:p>
      <w:pPr>
        <w:keepNext w:val="0"/>
        <w:keepLines w:val="0"/>
        <w:pageBreakBefore w:val="0"/>
        <w:widowControl w:val="0"/>
        <w:kinsoku/>
        <w:wordWrap/>
        <w:overflowPunct/>
        <w:topLinePunct w:val="0"/>
        <w:bidi w:val="0"/>
        <w:snapToGrid/>
        <w:spacing w:line="596" w:lineRule="exact"/>
        <w:ind w:left="0" w:firstLine="643" w:firstLineChars="200"/>
        <w:jc w:val="left"/>
        <w:rPr>
          <w:rFonts w:ascii="仿宋_GB2312" w:hAnsi="仿宋" w:cs="仿宋"/>
          <w:color w:val="auto"/>
          <w:szCs w:val="32"/>
        </w:rPr>
      </w:pPr>
      <w:r>
        <w:rPr>
          <w:rFonts w:ascii="仿宋_GB2312" w:hAnsi="仿宋" w:cs="仿宋"/>
          <w:b/>
          <w:bCs/>
          <w:color w:val="auto"/>
          <w:szCs w:val="32"/>
        </w:rPr>
        <w:t>1.</w:t>
      </w:r>
      <w:r>
        <w:rPr>
          <w:rFonts w:hint="eastAsia" w:ascii="仿宋_GB2312" w:hAnsi="仿宋" w:cs="仿宋"/>
          <w:b/>
          <w:bCs/>
          <w:color w:val="auto"/>
          <w:szCs w:val="32"/>
        </w:rPr>
        <w:t>书面评审。</w:t>
      </w:r>
      <w:r>
        <w:rPr>
          <w:rFonts w:hint="eastAsia" w:ascii="仿宋_GB2312" w:hAnsi="仿宋" w:cs="仿宋"/>
          <w:color w:val="auto"/>
          <w:szCs w:val="32"/>
        </w:rPr>
        <w:t>书面评审由各设区市人社部门负责组织实施。各地要在</w:t>
      </w:r>
      <w:r>
        <w:rPr>
          <w:rFonts w:ascii="仿宋_GB2312" w:hAnsi="仿宋" w:cs="仿宋"/>
          <w:color w:val="auto"/>
          <w:szCs w:val="32"/>
        </w:rPr>
        <w:t>5</w:t>
      </w:r>
      <w:r>
        <w:rPr>
          <w:rFonts w:hint="eastAsia" w:ascii="仿宋_GB2312" w:hAnsi="仿宋" w:cs="仿宋"/>
          <w:color w:val="auto"/>
          <w:szCs w:val="32"/>
        </w:rPr>
        <w:t>月</w:t>
      </w:r>
      <w:r>
        <w:rPr>
          <w:rFonts w:hint="eastAsia" w:ascii="仿宋_GB2312" w:hAnsi="仿宋" w:cs="仿宋"/>
          <w:color w:val="auto"/>
          <w:szCs w:val="32"/>
          <w:lang w:val="en-US" w:eastAsia="zh-CN"/>
        </w:rPr>
        <w:t>31</w:t>
      </w:r>
      <w:r>
        <w:rPr>
          <w:rFonts w:hint="eastAsia" w:ascii="仿宋_GB2312" w:hAnsi="仿宋" w:cs="仿宋"/>
          <w:color w:val="auto"/>
          <w:szCs w:val="32"/>
        </w:rPr>
        <w:t>日前，组织对辖区内工商注册的大中专毕业生创业申报项目进行集中书面评审，并依据项目得分情况和年度指标数量（各地指标</w:t>
      </w:r>
      <w:r>
        <w:rPr>
          <w:rFonts w:hint="eastAsia" w:ascii="仿宋_GB2312" w:hAnsi="仿宋" w:cs="仿宋"/>
          <w:color w:val="auto"/>
          <w:szCs w:val="32"/>
          <w:lang w:eastAsia="zh-CN"/>
        </w:rPr>
        <w:t>文件另行下达</w:t>
      </w:r>
      <w:r>
        <w:rPr>
          <w:rFonts w:hint="eastAsia" w:ascii="仿宋_GB2312" w:hAnsi="仿宋" w:cs="仿宋"/>
          <w:color w:val="auto"/>
          <w:szCs w:val="32"/>
        </w:rPr>
        <w:t>）确定拟推荐上报项目。</w:t>
      </w:r>
    </w:p>
    <w:p>
      <w:pPr>
        <w:keepNext w:val="0"/>
        <w:keepLines w:val="0"/>
        <w:pageBreakBefore w:val="0"/>
        <w:widowControl w:val="0"/>
        <w:kinsoku/>
        <w:wordWrap/>
        <w:overflowPunct/>
        <w:topLinePunct w:val="0"/>
        <w:bidi w:val="0"/>
        <w:snapToGrid/>
        <w:spacing w:line="596" w:lineRule="exact"/>
        <w:ind w:left="0" w:firstLine="643" w:firstLineChars="200"/>
        <w:jc w:val="left"/>
        <w:rPr>
          <w:rFonts w:ascii="仿宋_GB2312" w:hAnsi="仿宋" w:cs="仿宋"/>
          <w:color w:val="auto"/>
          <w:szCs w:val="32"/>
          <w:highlight w:val="none"/>
        </w:rPr>
      </w:pPr>
      <w:r>
        <w:rPr>
          <w:rFonts w:ascii="仿宋_GB2312" w:hAnsi="仿宋" w:cs="仿宋"/>
          <w:b/>
          <w:bCs/>
          <w:color w:val="auto"/>
          <w:szCs w:val="32"/>
        </w:rPr>
        <w:t>2.</w:t>
      </w:r>
      <w:r>
        <w:rPr>
          <w:rFonts w:hint="eastAsia" w:ascii="仿宋_GB2312" w:hAnsi="仿宋" w:cs="仿宋"/>
          <w:b/>
          <w:bCs/>
          <w:color w:val="auto"/>
          <w:szCs w:val="32"/>
        </w:rPr>
        <w:t>实地考察。</w:t>
      </w:r>
      <w:r>
        <w:rPr>
          <w:rFonts w:hint="eastAsia" w:ascii="仿宋_GB2312" w:hAnsi="仿宋" w:cs="仿宋"/>
          <w:color w:val="auto"/>
          <w:szCs w:val="32"/>
        </w:rPr>
        <w:t>实地考察由各设区市人社部门</w:t>
      </w:r>
      <w:r>
        <w:rPr>
          <w:rFonts w:hint="eastAsia" w:ascii="仿宋_GB2312" w:hAnsi="仿宋" w:cs="仿宋"/>
          <w:color w:val="auto"/>
          <w:szCs w:val="32"/>
          <w:lang w:eastAsia="zh-CN"/>
        </w:rPr>
        <w:t>组织</w:t>
      </w:r>
      <w:r>
        <w:rPr>
          <w:rFonts w:hint="eastAsia" w:ascii="仿宋_GB2312" w:hAnsi="仿宋" w:cs="仿宋"/>
          <w:color w:val="auto"/>
          <w:szCs w:val="32"/>
        </w:rPr>
        <w:t>开展。对经书面评审确定的拟推荐上报项目，各地应安排至少</w:t>
      </w:r>
      <w:r>
        <w:rPr>
          <w:rFonts w:ascii="仿宋_GB2312" w:hAnsi="仿宋" w:cs="仿宋"/>
          <w:color w:val="auto"/>
          <w:szCs w:val="32"/>
        </w:rPr>
        <w:t>2</w:t>
      </w:r>
      <w:r>
        <w:rPr>
          <w:rFonts w:hint="eastAsia" w:ascii="仿宋_GB2312" w:hAnsi="仿宋" w:cs="仿宋"/>
          <w:color w:val="auto"/>
          <w:szCs w:val="32"/>
        </w:rPr>
        <w:t>名工作人员对其</w:t>
      </w:r>
      <w:r>
        <w:rPr>
          <w:rFonts w:hint="eastAsia" w:ascii="仿宋_GB2312" w:hAnsi="仿宋" w:cs="仿宋"/>
          <w:color w:val="auto"/>
          <w:szCs w:val="32"/>
          <w:u w:val="none"/>
          <w:lang w:val="en-US" w:eastAsia="zh-CN"/>
        </w:rPr>
        <w:t>申报资格</w:t>
      </w:r>
      <w:r>
        <w:rPr>
          <w:rFonts w:hint="eastAsia" w:ascii="仿宋_GB2312" w:hAnsi="仿宋" w:cs="仿宋"/>
          <w:color w:val="auto"/>
          <w:szCs w:val="32"/>
        </w:rPr>
        <w:t>、办公（经营）场所、经营资质和营业状况等进行现场核查并填写实地考察情况表。被考察对象要提前准备好相关纸质材料装订成册（附件2），待考察时交付工作人员。考察中如发现与申报情况明显不符或</w:t>
      </w:r>
      <w:r>
        <w:rPr>
          <w:rFonts w:hint="eastAsia" w:ascii="仿宋_GB2312" w:hAnsi="仿宋" w:cs="Times New Roman"/>
          <w:color w:val="auto"/>
          <w:szCs w:val="32"/>
        </w:rPr>
        <w:t>弄虚作假的，</w:t>
      </w:r>
      <w:r>
        <w:rPr>
          <w:rFonts w:hint="eastAsia" w:ascii="仿宋_GB2312" w:hAnsi="宋体" w:cs="Times New Roman"/>
          <w:color w:val="auto"/>
          <w:szCs w:val="32"/>
        </w:rPr>
        <w:t>取消其评审资格，同时进行相应项目递补。</w:t>
      </w:r>
      <w:r>
        <w:rPr>
          <w:rFonts w:hint="eastAsia" w:ascii="仿宋_GB2312" w:hAnsi="宋体" w:cs="Times New Roman"/>
          <w:color w:val="auto"/>
          <w:szCs w:val="32"/>
          <w:lang w:val="en-US" w:eastAsia="zh-CN"/>
        </w:rPr>
        <w:t>各</w:t>
      </w:r>
      <w:r>
        <w:rPr>
          <w:rFonts w:hint="eastAsia" w:ascii="仿宋_GB2312" w:hAnsi="仿宋" w:cs="仿宋"/>
          <w:color w:val="auto"/>
          <w:szCs w:val="32"/>
        </w:rPr>
        <w:t>设区市人社部门</w:t>
      </w:r>
      <w:r>
        <w:rPr>
          <w:rFonts w:hint="eastAsia" w:ascii="仿宋_GB2312" w:hAnsi="仿宋" w:cs="仿宋"/>
          <w:color w:val="auto"/>
          <w:szCs w:val="32"/>
          <w:lang w:val="en-US" w:eastAsia="zh-CN"/>
        </w:rPr>
        <w:t>对拟推荐上报入围现场答辩的项目应</w:t>
      </w:r>
      <w:r>
        <w:rPr>
          <w:rFonts w:hint="eastAsia" w:ascii="仿宋_GB2312" w:hAnsi="仿宋" w:cs="仿宋"/>
          <w:color w:val="auto"/>
          <w:szCs w:val="32"/>
          <w:highlight w:val="none"/>
          <w:lang w:val="en-US" w:eastAsia="zh-CN"/>
        </w:rPr>
        <w:t>加强资格审核、实地考察等环节复查复审，严格把关项目资质。实地考</w:t>
      </w:r>
      <w:r>
        <w:rPr>
          <w:rFonts w:hint="eastAsia" w:ascii="仿宋_GB2312" w:hAnsi="仿宋" w:cs="仿宋"/>
          <w:color w:val="auto"/>
          <w:szCs w:val="32"/>
          <w:highlight w:val="none"/>
        </w:rPr>
        <w:t>察应在</w:t>
      </w:r>
      <w:r>
        <w:rPr>
          <w:rFonts w:ascii="仿宋_GB2312" w:hAnsi="仿宋" w:cs="仿宋"/>
          <w:color w:val="auto"/>
          <w:szCs w:val="32"/>
          <w:highlight w:val="none"/>
        </w:rPr>
        <w:t>6</w:t>
      </w:r>
      <w:r>
        <w:rPr>
          <w:rFonts w:hint="eastAsia" w:ascii="仿宋_GB2312" w:hAnsi="仿宋" w:cs="仿宋"/>
          <w:color w:val="auto"/>
          <w:szCs w:val="32"/>
          <w:highlight w:val="none"/>
        </w:rPr>
        <w:t>月</w:t>
      </w:r>
      <w:r>
        <w:rPr>
          <w:rFonts w:hint="eastAsia" w:ascii="仿宋_GB2312" w:hAnsi="仿宋" w:cs="仿宋"/>
          <w:color w:val="auto"/>
          <w:szCs w:val="32"/>
          <w:highlight w:val="none"/>
          <w:lang w:val="en-US" w:eastAsia="zh-CN"/>
        </w:rPr>
        <w:t>10</w:t>
      </w:r>
      <w:r>
        <w:rPr>
          <w:rFonts w:hint="eastAsia" w:ascii="仿宋_GB2312" w:hAnsi="仿宋" w:cs="仿宋"/>
          <w:color w:val="auto"/>
          <w:szCs w:val="32"/>
          <w:highlight w:val="none"/>
        </w:rPr>
        <w:t>日前完成，各项目实地考察情况表和纸质材料须于</w:t>
      </w:r>
      <w:r>
        <w:rPr>
          <w:rFonts w:ascii="仿宋_GB2312" w:hAnsi="仿宋" w:cs="仿宋"/>
          <w:color w:val="auto"/>
          <w:szCs w:val="32"/>
          <w:highlight w:val="none"/>
        </w:rPr>
        <w:t>6</w:t>
      </w:r>
      <w:r>
        <w:rPr>
          <w:rFonts w:hint="eastAsia" w:ascii="仿宋_GB2312" w:hAnsi="仿宋" w:cs="仿宋"/>
          <w:color w:val="auto"/>
          <w:szCs w:val="32"/>
          <w:highlight w:val="none"/>
        </w:rPr>
        <w:t>月</w:t>
      </w:r>
      <w:r>
        <w:rPr>
          <w:rFonts w:hint="eastAsia" w:ascii="仿宋_GB2312" w:hAnsi="仿宋" w:cs="仿宋"/>
          <w:color w:val="auto"/>
          <w:szCs w:val="32"/>
          <w:highlight w:val="none"/>
          <w:lang w:val="en-US" w:eastAsia="zh-CN"/>
        </w:rPr>
        <w:t>15</w:t>
      </w:r>
      <w:r>
        <w:rPr>
          <w:rFonts w:hint="eastAsia" w:ascii="仿宋_GB2312" w:hAnsi="仿宋" w:cs="仿宋"/>
          <w:color w:val="auto"/>
          <w:szCs w:val="32"/>
          <w:highlight w:val="none"/>
        </w:rPr>
        <w:t>日前寄送至省大中专毕业生就业工作中心。</w:t>
      </w:r>
    </w:p>
    <w:p>
      <w:pPr>
        <w:keepNext w:val="0"/>
        <w:keepLines w:val="0"/>
        <w:pageBreakBefore w:val="0"/>
        <w:widowControl w:val="0"/>
        <w:kinsoku/>
        <w:wordWrap/>
        <w:overflowPunct/>
        <w:topLinePunct w:val="0"/>
        <w:bidi w:val="0"/>
        <w:snapToGrid/>
        <w:spacing w:line="596" w:lineRule="exact"/>
        <w:ind w:left="0" w:firstLine="643" w:firstLineChars="200"/>
        <w:jc w:val="left"/>
        <w:rPr>
          <w:rFonts w:hint="eastAsia" w:ascii="楷体_GB2312" w:hAnsi="仿宋" w:eastAsia="楷体_GB2312" w:cs="仿宋"/>
          <w:color w:val="auto"/>
          <w:szCs w:val="32"/>
        </w:rPr>
      </w:pPr>
      <w:r>
        <w:rPr>
          <w:rFonts w:ascii="仿宋_GB2312" w:hAnsi="仿宋" w:cs="仿宋"/>
          <w:b/>
          <w:bCs/>
          <w:color w:val="auto"/>
          <w:szCs w:val="32"/>
          <w:highlight w:val="none"/>
        </w:rPr>
        <w:t>3.</w:t>
      </w:r>
      <w:r>
        <w:rPr>
          <w:rFonts w:hint="eastAsia" w:ascii="仿宋_GB2312" w:hAnsi="仿宋" w:cs="仿宋"/>
          <w:b/>
          <w:bCs/>
          <w:color w:val="auto"/>
          <w:szCs w:val="32"/>
          <w:highlight w:val="none"/>
        </w:rPr>
        <w:t>现场答辩。</w:t>
      </w:r>
      <w:r>
        <w:rPr>
          <w:rFonts w:hint="eastAsia" w:ascii="仿宋_GB2312" w:hAnsi="仿宋" w:cs="仿宋"/>
          <w:color w:val="auto"/>
          <w:szCs w:val="32"/>
          <w:highlight w:val="none"/>
        </w:rPr>
        <w:t>现场答辩由省级人社部门负责组织实施。对各地经书面评审、实地考察后推荐上</w:t>
      </w:r>
      <w:r>
        <w:rPr>
          <w:rFonts w:hint="eastAsia" w:ascii="仿宋_GB2312" w:hAnsi="仿宋" w:cs="仿宋"/>
          <w:color w:val="auto"/>
          <w:szCs w:val="32"/>
        </w:rPr>
        <w:t>报的项目，将于</w:t>
      </w:r>
      <w:r>
        <w:rPr>
          <w:rFonts w:ascii="仿宋_GB2312" w:hAnsi="仿宋" w:cs="仿宋"/>
          <w:color w:val="auto"/>
          <w:szCs w:val="32"/>
        </w:rPr>
        <w:t>7</w:t>
      </w:r>
      <w:r>
        <w:rPr>
          <w:rFonts w:hint="eastAsia" w:ascii="仿宋_GB2312" w:hAnsi="仿宋" w:cs="仿宋"/>
          <w:color w:val="auto"/>
          <w:szCs w:val="32"/>
        </w:rPr>
        <w:t>月</w:t>
      </w:r>
      <w:r>
        <w:rPr>
          <w:rFonts w:hint="eastAsia" w:ascii="仿宋_GB2312" w:hAnsi="仿宋" w:cs="仿宋"/>
          <w:color w:val="auto"/>
          <w:szCs w:val="32"/>
          <w:lang w:eastAsia="zh-CN"/>
        </w:rPr>
        <w:t>底前</w:t>
      </w:r>
      <w:r>
        <w:rPr>
          <w:rFonts w:hint="eastAsia" w:ascii="仿宋_GB2312" w:hAnsi="仿宋" w:cs="仿宋"/>
          <w:color w:val="auto"/>
          <w:szCs w:val="32"/>
        </w:rPr>
        <w:t>集中</w:t>
      </w:r>
      <w:r>
        <w:rPr>
          <w:rFonts w:hint="eastAsia" w:ascii="仿宋_GB2312" w:hAnsi="仿宋" w:cs="仿宋"/>
          <w:color w:val="auto"/>
          <w:szCs w:val="32"/>
          <w:lang w:eastAsia="zh-CN"/>
        </w:rPr>
        <w:t>组织</w:t>
      </w:r>
      <w:r>
        <w:rPr>
          <w:rFonts w:hint="eastAsia" w:ascii="仿宋_GB2312" w:hAnsi="仿宋" w:cs="仿宋"/>
          <w:color w:val="auto"/>
          <w:szCs w:val="32"/>
        </w:rPr>
        <w:t>现场答辩，评审确定年度省级资助项目。各项目答辩人须提前准备好现场答辩</w:t>
      </w:r>
      <w:r>
        <w:rPr>
          <w:rFonts w:ascii="仿宋_GB2312" w:hAnsi="仿宋" w:cs="仿宋"/>
          <w:color w:val="auto"/>
          <w:szCs w:val="32"/>
        </w:rPr>
        <w:t>PPT</w:t>
      </w:r>
      <w:r>
        <w:rPr>
          <w:rFonts w:hint="eastAsia" w:ascii="仿宋_GB2312" w:hAnsi="仿宋" w:cs="仿宋"/>
          <w:color w:val="auto"/>
          <w:szCs w:val="32"/>
        </w:rPr>
        <w:t>电子文档并发送至指定邮箱，相关事项和具体时间另行通知。</w:t>
      </w:r>
    </w:p>
    <w:p>
      <w:pPr>
        <w:keepNext w:val="0"/>
        <w:keepLines w:val="0"/>
        <w:pageBreakBefore w:val="0"/>
        <w:widowControl w:val="0"/>
        <w:kinsoku/>
        <w:wordWrap/>
        <w:overflowPunct/>
        <w:topLinePunct w:val="0"/>
        <w:bidi w:val="0"/>
        <w:snapToGrid/>
        <w:spacing w:line="596" w:lineRule="exact"/>
        <w:ind w:left="0" w:firstLine="640" w:firstLineChars="200"/>
        <w:jc w:val="left"/>
        <w:rPr>
          <w:rFonts w:ascii="仿宋_GB2312" w:hAnsi="仿宋" w:cs="仿宋"/>
          <w:color w:val="auto"/>
          <w:szCs w:val="32"/>
        </w:rPr>
      </w:pPr>
      <w:r>
        <w:rPr>
          <w:rFonts w:hint="eastAsia" w:ascii="楷体_GB2312" w:hAnsi="仿宋" w:eastAsia="楷体_GB2312" w:cs="仿宋"/>
          <w:color w:val="auto"/>
          <w:szCs w:val="32"/>
        </w:rPr>
        <w:t>（四）结果公布和资金拨付</w:t>
      </w:r>
    </w:p>
    <w:p>
      <w:pPr>
        <w:keepNext w:val="0"/>
        <w:keepLines w:val="0"/>
        <w:pageBreakBefore w:val="0"/>
        <w:widowControl w:val="0"/>
        <w:kinsoku/>
        <w:wordWrap/>
        <w:overflowPunct/>
        <w:topLinePunct w:val="0"/>
        <w:bidi w:val="0"/>
        <w:snapToGrid/>
        <w:spacing w:line="596" w:lineRule="exact"/>
        <w:ind w:left="0" w:firstLine="640"/>
        <w:jc w:val="left"/>
        <w:rPr>
          <w:rFonts w:hint="eastAsia" w:ascii="仿宋_GB2312" w:hAnsi="仿宋" w:cs="仿宋"/>
          <w:color w:val="auto"/>
          <w:szCs w:val="32"/>
          <w:highlight w:val="none"/>
        </w:rPr>
      </w:pPr>
      <w:r>
        <w:rPr>
          <w:rFonts w:hint="eastAsia" w:ascii="仿宋_GB2312" w:hAnsi="仿宋" w:cs="仿宋"/>
          <w:color w:val="auto"/>
          <w:szCs w:val="32"/>
          <w:highlight w:val="none"/>
        </w:rPr>
        <w:t>在福建省人力资源和社会保障厅门户网、福建就业网公示和公布评审结果，并按照各项目资助等级拨付资金。</w:t>
      </w:r>
    </w:p>
    <w:p>
      <w:pPr>
        <w:keepNext w:val="0"/>
        <w:keepLines w:val="0"/>
        <w:pageBreakBefore w:val="0"/>
        <w:widowControl w:val="0"/>
        <w:kinsoku/>
        <w:wordWrap/>
        <w:overflowPunct/>
        <w:topLinePunct w:val="0"/>
        <w:bidi w:val="0"/>
        <w:snapToGrid/>
        <w:spacing w:line="596" w:lineRule="exact"/>
        <w:ind w:left="0" w:firstLine="640"/>
        <w:jc w:val="left"/>
        <w:rPr>
          <w:rFonts w:ascii="黑体" w:hAnsi="黑体" w:eastAsia="黑体" w:cs="仿宋"/>
          <w:color w:val="auto"/>
          <w:szCs w:val="32"/>
        </w:rPr>
      </w:pPr>
      <w:r>
        <w:rPr>
          <w:rFonts w:hint="eastAsia" w:ascii="黑体" w:hAnsi="黑体" w:eastAsia="黑体" w:cs="仿宋"/>
          <w:color w:val="auto"/>
          <w:szCs w:val="32"/>
        </w:rPr>
        <w:t>四、工作要求</w:t>
      </w:r>
    </w:p>
    <w:p>
      <w:pPr>
        <w:keepNext w:val="0"/>
        <w:keepLines w:val="0"/>
        <w:pageBreakBefore w:val="0"/>
        <w:widowControl w:val="0"/>
        <w:kinsoku/>
        <w:wordWrap/>
        <w:overflowPunct/>
        <w:topLinePunct w:val="0"/>
        <w:autoSpaceDE/>
        <w:autoSpaceDN/>
        <w:bidi w:val="0"/>
        <w:adjustRightInd/>
        <w:snapToGrid/>
        <w:spacing w:beforeLines="0" w:afterLines="0" w:line="596" w:lineRule="exact"/>
        <w:ind w:firstLine="640" w:firstLineChars="200"/>
        <w:jc w:val="both"/>
        <w:rPr>
          <w:rFonts w:hint="eastAsia" w:ascii="仿宋_GB2312" w:hAnsi="仿宋" w:cs="仿宋"/>
          <w:color w:val="auto"/>
          <w:szCs w:val="32"/>
        </w:rPr>
      </w:pPr>
      <w:r>
        <w:rPr>
          <w:rFonts w:hint="eastAsia" w:ascii="楷体_GB2312" w:hAnsi="仿宋" w:eastAsia="楷体_GB2312" w:cs="仿宋"/>
          <w:color w:val="auto"/>
          <w:szCs w:val="32"/>
        </w:rPr>
        <w:t>（一）加强组织领导。</w:t>
      </w:r>
      <w:r>
        <w:rPr>
          <w:rFonts w:hint="eastAsia" w:ascii="Times New Roman" w:hAnsi="Times New Roman" w:eastAsia="仿宋_GB2312" w:cs="Times New Roman"/>
          <w:color w:val="auto"/>
          <w:kern w:val="2"/>
          <w:sz w:val="32"/>
          <w:szCs w:val="24"/>
          <w:highlight w:val="none"/>
          <w:lang w:val="en-US" w:eastAsia="zh-CN" w:bidi="ar-SA"/>
        </w:rPr>
        <w:t>各地</w:t>
      </w:r>
      <w:r>
        <w:rPr>
          <w:rFonts w:hint="eastAsia" w:ascii="Times New Roman" w:hAnsi="Times New Roman" w:cs="Times New Roman"/>
          <w:color w:val="auto"/>
          <w:kern w:val="2"/>
          <w:sz w:val="32"/>
          <w:szCs w:val="24"/>
          <w:highlight w:val="none"/>
          <w:lang w:val="en-US" w:eastAsia="zh-CN" w:bidi="ar-SA"/>
        </w:rPr>
        <w:t>要</w:t>
      </w:r>
      <w:r>
        <w:rPr>
          <w:rFonts w:hint="eastAsia" w:ascii="Times New Roman" w:hAnsi="Times New Roman" w:eastAsia="仿宋_GB2312" w:cs="Times New Roman"/>
          <w:color w:val="auto"/>
          <w:kern w:val="2"/>
          <w:sz w:val="32"/>
          <w:szCs w:val="24"/>
          <w:highlight w:val="none"/>
          <w:lang w:val="en-US" w:eastAsia="zh-CN" w:bidi="ar-SA"/>
        </w:rPr>
        <w:t>将大中专毕业生创业省级资助项目申报评审工作纳入年度就业创业整体计划，明确责任分工，</w:t>
      </w:r>
      <w:r>
        <w:rPr>
          <w:rFonts w:hint="eastAsia" w:ascii="仿宋_GB2312" w:hAnsi="仿宋" w:cs="仿宋"/>
          <w:color w:val="auto"/>
          <w:szCs w:val="32"/>
        </w:rPr>
        <w:t>把握时间节点</w:t>
      </w:r>
      <w:r>
        <w:rPr>
          <w:rFonts w:hint="eastAsia" w:ascii="Times New Roman" w:hAnsi="Times New Roman" w:eastAsia="仿宋_GB2312" w:cs="Times New Roman"/>
          <w:color w:val="auto"/>
          <w:kern w:val="2"/>
          <w:sz w:val="32"/>
          <w:szCs w:val="24"/>
          <w:highlight w:val="none"/>
          <w:lang w:val="en-US" w:eastAsia="zh-CN" w:bidi="ar-SA"/>
        </w:rPr>
        <w:t>，合理安排进度，保障评审流程规范、高效实施。</w:t>
      </w:r>
    </w:p>
    <w:p>
      <w:pPr>
        <w:keepNext w:val="0"/>
        <w:keepLines w:val="0"/>
        <w:pageBreakBefore w:val="0"/>
        <w:widowControl w:val="0"/>
        <w:kinsoku/>
        <w:wordWrap/>
        <w:overflowPunct/>
        <w:topLinePunct w:val="0"/>
        <w:bidi w:val="0"/>
        <w:snapToGrid/>
        <w:spacing w:line="596" w:lineRule="exact"/>
        <w:ind w:left="0" w:firstLine="640"/>
        <w:jc w:val="left"/>
        <w:rPr>
          <w:rFonts w:ascii="仿宋_GB2312" w:hAnsi="仿宋" w:cs="仿宋"/>
          <w:color w:val="auto"/>
          <w:szCs w:val="32"/>
        </w:rPr>
      </w:pPr>
      <w:r>
        <w:rPr>
          <w:rFonts w:hint="eastAsia" w:ascii="楷体_GB2312" w:hAnsi="仿宋" w:eastAsia="楷体_GB2312" w:cs="仿宋"/>
          <w:color w:val="auto"/>
          <w:szCs w:val="32"/>
        </w:rPr>
        <w:t>（二）做好宣传引导。</w:t>
      </w:r>
      <w:r>
        <w:rPr>
          <w:rFonts w:hint="eastAsia" w:ascii="仿宋_GB2312" w:hAnsi="仿宋" w:cs="仿宋"/>
          <w:color w:val="auto"/>
          <w:szCs w:val="32"/>
        </w:rPr>
        <w:t>各地充分利用网站、微信公众号等平台，广泛宣传评审政策及相关扶持措施，积极引导符合条件的创业毕业生参与，扎实做好省级资助项目的线上申报组织工作。</w:t>
      </w:r>
    </w:p>
    <w:p>
      <w:pPr>
        <w:keepNext w:val="0"/>
        <w:keepLines w:val="0"/>
        <w:pageBreakBefore w:val="0"/>
        <w:widowControl w:val="0"/>
        <w:kinsoku/>
        <w:wordWrap/>
        <w:overflowPunct/>
        <w:topLinePunct w:val="0"/>
        <w:bidi w:val="0"/>
        <w:snapToGrid/>
        <w:spacing w:line="596" w:lineRule="exact"/>
        <w:ind w:left="0" w:firstLine="640"/>
        <w:jc w:val="left"/>
        <w:rPr>
          <w:rFonts w:hint="default" w:ascii="仿宋_GB2312" w:hAnsi="仿宋" w:eastAsia="仿宋_GB2312" w:cs="仿宋"/>
          <w:color w:val="auto"/>
          <w:szCs w:val="32"/>
          <w:lang w:val="en-US" w:eastAsia="zh-CN"/>
        </w:rPr>
      </w:pPr>
      <w:r>
        <w:rPr>
          <w:rFonts w:hint="eastAsia" w:ascii="楷体_GB2312" w:hAnsi="仿宋" w:eastAsia="楷体_GB2312" w:cs="仿宋"/>
          <w:color w:val="auto"/>
          <w:szCs w:val="32"/>
        </w:rPr>
        <w:t>（三）</w:t>
      </w:r>
      <w:r>
        <w:rPr>
          <w:rFonts w:hint="eastAsia" w:ascii="楷体_GB2312" w:hAnsi="仿宋" w:eastAsia="楷体_GB2312" w:cs="仿宋"/>
          <w:color w:val="auto"/>
          <w:szCs w:val="32"/>
          <w:lang w:val="en-US" w:eastAsia="zh-CN"/>
        </w:rPr>
        <w:t>加强典型宣传</w:t>
      </w:r>
      <w:r>
        <w:rPr>
          <w:rFonts w:hint="eastAsia" w:ascii="楷体_GB2312" w:hAnsi="仿宋" w:eastAsia="楷体_GB2312" w:cs="仿宋"/>
          <w:color w:val="auto"/>
          <w:szCs w:val="32"/>
        </w:rPr>
        <w:t>。</w:t>
      </w:r>
      <w:r>
        <w:rPr>
          <w:rFonts w:hint="eastAsia" w:ascii="仿宋_GB2312" w:hAnsi="仿宋" w:cs="仿宋"/>
          <w:color w:val="auto"/>
          <w:szCs w:val="32"/>
        </w:rPr>
        <w:t>持续开展</w:t>
      </w:r>
      <w:r>
        <w:rPr>
          <w:rFonts w:hint="eastAsia" w:ascii="仿宋_GB2312" w:hAnsi="仿宋_GB2312" w:eastAsia="仿宋_GB2312" w:cs="仿宋_GB2312"/>
          <w:color w:val="auto"/>
          <w:szCs w:val="32"/>
          <w:lang w:val="en-US" w:eastAsia="zh-CN"/>
        </w:rPr>
        <w:t>优秀资助项目</w:t>
      </w:r>
      <w:r>
        <w:rPr>
          <w:rFonts w:hint="eastAsia" w:ascii="仿宋_GB2312" w:hAnsi="仿宋" w:cs="仿宋"/>
          <w:color w:val="auto"/>
          <w:szCs w:val="32"/>
        </w:rPr>
        <w:t>推介活动，各地应注重挖掘和推广大中专毕业生创业先进</w:t>
      </w:r>
      <w:r>
        <w:rPr>
          <w:rFonts w:hint="eastAsia" w:ascii="仿宋_GB2312" w:hAnsi="仿宋" w:cs="仿宋"/>
          <w:color w:val="auto"/>
          <w:szCs w:val="32"/>
          <w:lang w:eastAsia="zh-CN"/>
        </w:rPr>
        <w:t>典型</w:t>
      </w:r>
      <w:r>
        <w:rPr>
          <w:rFonts w:hint="eastAsia" w:ascii="仿宋_GB2312" w:hAnsi="仿宋" w:cs="仿宋"/>
          <w:color w:val="auto"/>
          <w:szCs w:val="32"/>
        </w:rPr>
        <w:t>，通过宣传其创业历程与成效，进一步提升项目社会影响力，营造支持创业创新的良好环境。</w:t>
      </w:r>
    </w:p>
    <w:bookmarkEnd w:id="2"/>
    <w:p>
      <w:pPr>
        <w:keepNext w:val="0"/>
        <w:keepLines w:val="0"/>
        <w:pageBreakBefore w:val="0"/>
        <w:widowControl w:val="0"/>
        <w:kinsoku/>
        <w:wordWrap/>
        <w:overflowPunct/>
        <w:topLinePunct w:val="0"/>
        <w:bidi w:val="0"/>
        <w:snapToGrid/>
        <w:spacing w:line="596" w:lineRule="exact"/>
        <w:ind w:left="1932" w:leftChars="200" w:hanging="1292" w:hangingChars="404"/>
        <w:jc w:val="left"/>
        <w:rPr>
          <w:rFonts w:hint="eastAsia" w:ascii="仿宋_GB2312" w:hAnsi="仿宋" w:cs="仿宋"/>
          <w:color w:val="auto"/>
          <w:szCs w:val="32"/>
        </w:rPr>
      </w:pPr>
    </w:p>
    <w:p>
      <w:pPr>
        <w:keepNext w:val="0"/>
        <w:keepLines w:val="0"/>
        <w:pageBreakBefore w:val="0"/>
        <w:widowControl w:val="0"/>
        <w:kinsoku/>
        <w:wordWrap/>
        <w:overflowPunct/>
        <w:topLinePunct w:val="0"/>
        <w:bidi w:val="0"/>
        <w:snapToGrid/>
        <w:spacing w:line="596" w:lineRule="exact"/>
        <w:ind w:left="1932" w:leftChars="200" w:hanging="1292" w:hangingChars="404"/>
        <w:jc w:val="left"/>
        <w:rPr>
          <w:rFonts w:hint="eastAsia" w:ascii="仿宋_GB2312" w:hAnsi="仿宋" w:cs="仿宋"/>
          <w:color w:val="auto"/>
          <w:szCs w:val="32"/>
        </w:rPr>
      </w:pPr>
      <w:r>
        <w:rPr>
          <w:rFonts w:hint="eastAsia" w:ascii="仿宋_GB2312" w:hAnsi="仿宋" w:cs="仿宋"/>
          <w:color w:val="auto"/>
          <w:szCs w:val="32"/>
        </w:rPr>
        <w:t>附件：1</w:t>
      </w:r>
      <w:r>
        <w:rPr>
          <w:rFonts w:ascii="仿宋_GB2312" w:hAnsi="仿宋" w:cs="仿宋"/>
          <w:color w:val="auto"/>
          <w:szCs w:val="32"/>
        </w:rPr>
        <w:t>.</w:t>
      </w:r>
      <w:r>
        <w:rPr>
          <w:rFonts w:hint="eastAsia" w:ascii="仿宋_GB2312" w:hAnsi="仿宋" w:cs="仿宋"/>
          <w:color w:val="auto"/>
          <w:szCs w:val="32"/>
        </w:rPr>
        <w:t>各设区市</w:t>
      </w:r>
      <w:r>
        <w:rPr>
          <w:rFonts w:hint="eastAsia" w:ascii="仿宋_GB2312" w:hAnsi="仿宋" w:cs="仿宋"/>
          <w:color w:val="auto"/>
          <w:szCs w:val="32"/>
          <w:lang w:eastAsia="zh-CN"/>
        </w:rPr>
        <w:t>202</w:t>
      </w:r>
      <w:r>
        <w:rPr>
          <w:rFonts w:hint="eastAsia" w:ascii="仿宋_GB2312" w:hAnsi="仿宋" w:cs="仿宋"/>
          <w:color w:val="auto"/>
          <w:szCs w:val="32"/>
          <w:lang w:val="en-US" w:eastAsia="zh-CN"/>
        </w:rPr>
        <w:t>6</w:t>
      </w:r>
      <w:r>
        <w:rPr>
          <w:rFonts w:hint="eastAsia" w:ascii="仿宋_GB2312" w:hAnsi="仿宋" w:cs="仿宋"/>
          <w:color w:val="auto"/>
          <w:szCs w:val="32"/>
        </w:rPr>
        <w:t>年大中专毕业生创业省级资助项目</w:t>
      </w:r>
    </w:p>
    <w:p>
      <w:pPr>
        <w:keepNext w:val="0"/>
        <w:keepLines w:val="0"/>
        <w:pageBreakBefore w:val="0"/>
        <w:widowControl w:val="0"/>
        <w:kinsoku/>
        <w:wordWrap/>
        <w:overflowPunct/>
        <w:topLinePunct w:val="0"/>
        <w:bidi w:val="0"/>
        <w:snapToGrid/>
        <w:spacing w:line="596" w:lineRule="exact"/>
        <w:ind w:left="1555" w:leftChars="486" w:firstLine="320" w:firstLineChars="100"/>
        <w:jc w:val="left"/>
        <w:rPr>
          <w:rFonts w:hint="eastAsia" w:ascii="仿宋_GB2312" w:hAnsi="仿宋" w:cs="仿宋"/>
          <w:color w:val="auto"/>
          <w:szCs w:val="32"/>
        </w:rPr>
      </w:pPr>
      <w:r>
        <w:rPr>
          <w:rFonts w:hint="eastAsia" w:ascii="仿宋_GB2312" w:hAnsi="仿宋" w:cs="仿宋"/>
          <w:color w:val="auto"/>
          <w:szCs w:val="32"/>
          <w:lang w:val="en-US" w:eastAsia="zh-CN"/>
        </w:rPr>
        <w:t>申</w:t>
      </w:r>
      <w:r>
        <w:rPr>
          <w:rFonts w:hint="eastAsia" w:ascii="仿宋_GB2312" w:hAnsi="仿宋" w:cs="仿宋"/>
          <w:color w:val="auto"/>
          <w:szCs w:val="32"/>
        </w:rPr>
        <w:t>报评审工作联系方式</w:t>
      </w:r>
    </w:p>
    <w:p>
      <w:pPr>
        <w:keepNext w:val="0"/>
        <w:keepLines w:val="0"/>
        <w:pageBreakBefore w:val="0"/>
        <w:widowControl w:val="0"/>
        <w:kinsoku/>
        <w:wordWrap/>
        <w:overflowPunct/>
        <w:topLinePunct w:val="0"/>
        <w:bidi w:val="0"/>
        <w:snapToGrid/>
        <w:spacing w:line="596" w:lineRule="exact"/>
        <w:ind w:left="0" w:leftChars="0" w:firstLine="1600" w:firstLineChars="500"/>
        <w:jc w:val="left"/>
        <w:rPr>
          <w:rFonts w:hint="eastAsia" w:ascii="Times New Roman" w:hAnsi="Times New Roman" w:cs="Times New Roman"/>
          <w:color w:val="auto"/>
          <w:szCs w:val="24"/>
        </w:rPr>
      </w:pPr>
      <w:r>
        <w:rPr>
          <w:rFonts w:hint="eastAsia" w:ascii="仿宋_GB2312" w:hAnsi="仿宋" w:cs="仿宋"/>
          <w:color w:val="auto"/>
          <w:szCs w:val="32"/>
        </w:rPr>
        <w:t>2</w:t>
      </w:r>
      <w:r>
        <w:rPr>
          <w:rFonts w:ascii="仿宋_GB2312" w:hAnsi="仿宋" w:cs="仿宋"/>
          <w:color w:val="auto"/>
          <w:szCs w:val="32"/>
        </w:rPr>
        <w:t>.</w:t>
      </w:r>
      <w:r>
        <w:rPr>
          <w:rFonts w:hint="eastAsia" w:ascii="仿宋_GB2312" w:hAnsi="仿宋" w:cs="仿宋"/>
          <w:color w:val="auto"/>
          <w:szCs w:val="32"/>
        </w:rPr>
        <w:t>拟推荐上报项目材料</w:t>
      </w:r>
    </w:p>
    <w:p>
      <w:pPr>
        <w:spacing w:line="579" w:lineRule="exact"/>
        <w:textAlignment w:val="top"/>
        <w:rPr>
          <w:rFonts w:hint="eastAsia" w:ascii="仿宋_GB2312" w:hAnsi="仿宋_GB2312" w:eastAsia="仿宋_GB2312" w:cs="仿宋_GB2312"/>
          <w:sz w:val="32"/>
          <w:szCs w:val="32"/>
        </w:rPr>
      </w:pPr>
    </w:p>
    <w:p>
      <w:pPr>
        <w:spacing w:line="579" w:lineRule="exact"/>
        <w:textAlignment w:val="top"/>
        <w:rPr>
          <w:rFonts w:hint="eastAsia" w:ascii="仿宋_GB2312" w:hAnsi="仿宋_GB2312" w:eastAsia="仿宋_GB2312" w:cs="仿宋_GB2312"/>
          <w:sz w:val="32"/>
          <w:szCs w:val="32"/>
        </w:rPr>
      </w:pPr>
    </w:p>
    <w:p>
      <w:pPr>
        <w:spacing w:line="579" w:lineRule="exact"/>
        <w:ind w:firstLine="616" w:firstLineChars="200"/>
        <w:textAlignment w:val="top"/>
        <w:outlineLvl w:val="9"/>
        <w:rPr>
          <w:rFonts w:hint="eastAsia" w:ascii="Times New Roman" w:hAnsi="Times New Roman" w:cs="Times New Roman"/>
        </w:rPr>
      </w:pPr>
      <w:r>
        <w:rPr>
          <w:rFonts w:hint="eastAsia" w:ascii="仿宋_GB2312" w:hAnsi="仿宋_GB2312" w:eastAsia="仿宋_GB2312" w:cs="仿宋_GB2312"/>
          <w:spacing w:val="-6"/>
          <w:sz w:val="32"/>
          <w:szCs w:val="32"/>
        </w:rPr>
        <mc:AlternateContent>
          <mc:Choice Requires="wps">
            <w:drawing>
              <wp:anchor distT="0" distB="0" distL="114300" distR="114300" simplePos="0" relativeHeight="251661312" behindDoc="0" locked="1" layoutInCell="1" allowOverlap="1">
                <wp:simplePos x="0" y="0"/>
                <wp:positionH relativeFrom="column">
                  <wp:posOffset>1760855</wp:posOffset>
                </wp:positionH>
                <wp:positionV relativeFrom="paragraph">
                  <wp:posOffset>262890</wp:posOffset>
                </wp:positionV>
                <wp:extent cx="3805555" cy="701675"/>
                <wp:effectExtent l="0" t="0" r="0" b="0"/>
                <wp:wrapTopAndBottom/>
                <wp:docPr id="10" name="文本框 10"/>
                <wp:cNvGraphicFramePr/>
                <a:graphic xmlns:a="http://schemas.openxmlformats.org/drawingml/2006/main">
                  <a:graphicData uri="http://schemas.microsoft.com/office/word/2010/wordprocessingShape">
                    <wps:wsp>
                      <wps:cNvSpPr txBox="1"/>
                      <wps:spPr>
                        <a:xfrm>
                          <a:off x="0" y="0"/>
                          <a:ext cx="3805555" cy="701675"/>
                        </a:xfrm>
                        <a:prstGeom prst="rect">
                          <a:avLst/>
                        </a:prstGeom>
                        <a:noFill/>
                        <a:ln>
                          <a:noFill/>
                        </a:ln>
                        <a:effectLst/>
                      </wps:spPr>
                      <wps:txbx>
                        <w:txbxContent>
                          <w:p>
                            <w:pPr>
                              <w:jc w:val="center"/>
                              <w:rPr>
                                <w:rFonts w:hint="eastAsia" w:ascii="仿宋_GB2312" w:hAnsi="Times New Roman" w:eastAsia="仿宋_GB2312" w:cs="Times New Roman"/>
                                <w:szCs w:val="32"/>
                                <w:lang w:val="en-US" w:eastAsia="zh-CN"/>
                              </w:rPr>
                            </w:pPr>
                            <w:r>
                              <w:rPr>
                                <w:rFonts w:hint="eastAsia" w:ascii="仿宋_GB2312" w:hAnsi="Times New Roman" w:cs="Times New Roman"/>
                                <w:kern w:val="0"/>
                                <w:szCs w:val="32"/>
                              </w:rPr>
                              <w:t>福建省人力资源和社会保障厅办公室</w:t>
                            </w:r>
                          </w:p>
                          <w:p>
                            <w:pPr>
                              <w:ind w:firstLine="0" w:firstLineChars="0"/>
                              <w:jc w:val="center"/>
                              <w:rPr>
                                <w:rFonts w:hint="eastAsia" w:ascii="Times New Roman" w:hAnsi="Times New Roman" w:cs="Times New Roman"/>
                              </w:rPr>
                            </w:pPr>
                            <w:r>
                              <w:rPr>
                                <w:rFonts w:hint="eastAsia" w:ascii="仿宋_GB2312" w:hAnsi="仿宋_GB2312" w:cs="仿宋_GB2312"/>
                                <w:lang w:val="en-US" w:eastAsia="zh-CN"/>
                              </w:rPr>
                              <w:t>2026</w:t>
                            </w:r>
                            <w:r>
                              <w:rPr>
                                <w:rFonts w:hint="eastAsia" w:ascii="仿宋_GB2312" w:hAnsi="仿宋_GB2312" w:eastAsia="仿宋_GB2312" w:cs="仿宋_GB2312"/>
                              </w:rPr>
                              <w:t>年</w:t>
                            </w:r>
                            <w:r>
                              <w:rPr>
                                <w:rFonts w:hint="eastAsia" w:ascii="仿宋_GB2312" w:hAnsi="仿宋_GB2312" w:cs="仿宋_GB2312"/>
                                <w:lang w:val="en-US" w:eastAsia="zh-CN"/>
                              </w:rPr>
                              <w:t>2</w:t>
                            </w:r>
                            <w:r>
                              <w:rPr>
                                <w:rFonts w:hint="eastAsia" w:ascii="仿宋_GB2312" w:hAnsi="仿宋_GB2312" w:eastAsia="仿宋_GB2312" w:cs="仿宋_GB2312"/>
                              </w:rPr>
                              <w:t>月</w:t>
                            </w:r>
                            <w:r>
                              <w:rPr>
                                <w:rFonts w:hint="eastAsia" w:ascii="仿宋_GB2312" w:hAnsi="仿宋_GB2312" w:cs="仿宋_GB2312"/>
                                <w:lang w:val="en-US" w:eastAsia="zh-CN"/>
                              </w:rPr>
                              <w:t>24</w:t>
                            </w:r>
                            <w:r>
                              <w:rPr>
                                <w:rFonts w:hint="eastAsia" w:ascii="Times New Roman" w:hAnsi="Times New Roman" w:cs="Times New Roman"/>
                              </w:rPr>
                              <w:t>日</w:t>
                            </w:r>
                          </w:p>
                          <w:p>
                            <w:pPr>
                              <w:ind w:firstLine="1920" w:firstLineChars="600"/>
                              <w:rPr>
                                <w:rFonts w:hint="eastAsia" w:ascii="Times New Roman" w:hAnsi="Times New Roman" w:cs="Times New Roman"/>
                              </w:rPr>
                            </w:pPr>
                          </w:p>
                        </w:txbxContent>
                      </wps:txbx>
                      <wps:bodyPr lIns="0" tIns="0" rIns="0" bIns="0" upright="1"/>
                    </wps:wsp>
                  </a:graphicData>
                </a:graphic>
              </wp:anchor>
            </w:drawing>
          </mc:Choice>
          <mc:Fallback>
            <w:pict>
              <v:shape id="_x0000_s1026" o:spid="_x0000_s1026" o:spt="202" type="#_x0000_t202" style="position:absolute;left:0pt;margin-left:138.65pt;margin-top:20.7pt;height:55.25pt;width:299.65pt;mso-wrap-distance-bottom:0pt;mso-wrap-distance-top:0pt;z-index:251661312;mso-width-relative:page;mso-height-relative:page;" filled="f" stroked="f" coordsize="21600,21600" o:gfxdata="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khAoXaAAAACgEAAA8AAAAAAAAAAQAgAAAAIgAAAGRycy9kb3ducmV2Lnht&#10;bFBLAQIUABQAAAAIAIdO4kDdLNXfvgEAAIIDAAAOAAAAAAAAAAEAIAAAACkBAABkcnMvZTJvRG9j&#10;LnhtbFBLBQYAAAAABgAGAFkBAABZBQAAAAA=&#10;">
                <v:fill on="f" focussize="0,0"/>
                <v:stroke on="f"/>
                <v:imagedata o:title=""/>
                <o:lock v:ext="edit" aspectratio="f"/>
                <v:textbox inset="0mm,0mm,0mm,0mm">
                  <w:txbxContent>
                    <w:p>
                      <w:pPr>
                        <w:jc w:val="center"/>
                        <w:rPr>
                          <w:rFonts w:hint="eastAsia" w:ascii="仿宋_GB2312" w:hAnsi="Times New Roman" w:eastAsia="仿宋_GB2312" w:cs="Times New Roman"/>
                          <w:szCs w:val="32"/>
                          <w:lang w:val="en-US" w:eastAsia="zh-CN"/>
                        </w:rPr>
                      </w:pPr>
                      <w:r>
                        <w:rPr>
                          <w:rFonts w:hint="eastAsia" w:ascii="仿宋_GB2312" w:hAnsi="Times New Roman" w:cs="Times New Roman"/>
                          <w:kern w:val="0"/>
                          <w:szCs w:val="32"/>
                        </w:rPr>
                        <w:t>福建省人力资源和社会保障厅办公室</w:t>
                      </w:r>
                    </w:p>
                    <w:p>
                      <w:pPr>
                        <w:ind w:firstLine="0" w:firstLineChars="0"/>
                        <w:jc w:val="center"/>
                        <w:rPr>
                          <w:rFonts w:hint="eastAsia" w:ascii="Times New Roman" w:hAnsi="Times New Roman" w:cs="Times New Roman"/>
                        </w:rPr>
                      </w:pPr>
                      <w:r>
                        <w:rPr>
                          <w:rFonts w:hint="eastAsia" w:ascii="仿宋_GB2312" w:hAnsi="仿宋_GB2312" w:cs="仿宋_GB2312"/>
                          <w:lang w:val="en-US" w:eastAsia="zh-CN"/>
                        </w:rPr>
                        <w:t>2026</w:t>
                      </w:r>
                      <w:r>
                        <w:rPr>
                          <w:rFonts w:hint="eastAsia" w:ascii="仿宋_GB2312" w:hAnsi="仿宋_GB2312" w:eastAsia="仿宋_GB2312" w:cs="仿宋_GB2312"/>
                        </w:rPr>
                        <w:t>年</w:t>
                      </w:r>
                      <w:r>
                        <w:rPr>
                          <w:rFonts w:hint="eastAsia" w:ascii="仿宋_GB2312" w:hAnsi="仿宋_GB2312" w:cs="仿宋_GB2312"/>
                          <w:lang w:val="en-US" w:eastAsia="zh-CN"/>
                        </w:rPr>
                        <w:t>2</w:t>
                      </w:r>
                      <w:r>
                        <w:rPr>
                          <w:rFonts w:hint="eastAsia" w:ascii="仿宋_GB2312" w:hAnsi="仿宋_GB2312" w:eastAsia="仿宋_GB2312" w:cs="仿宋_GB2312"/>
                        </w:rPr>
                        <w:t>月</w:t>
                      </w:r>
                      <w:r>
                        <w:rPr>
                          <w:rFonts w:hint="eastAsia" w:ascii="仿宋_GB2312" w:hAnsi="仿宋_GB2312" w:cs="仿宋_GB2312"/>
                          <w:lang w:val="en-US" w:eastAsia="zh-CN"/>
                        </w:rPr>
                        <w:t>24</w:t>
                      </w:r>
                      <w:r>
                        <w:rPr>
                          <w:rFonts w:hint="eastAsia" w:ascii="Times New Roman" w:hAnsi="Times New Roman" w:cs="Times New Roman"/>
                        </w:rPr>
                        <w:t>日</w:t>
                      </w:r>
                    </w:p>
                    <w:p>
                      <w:pPr>
                        <w:ind w:firstLine="1920" w:firstLineChars="600"/>
                        <w:rPr>
                          <w:rFonts w:hint="eastAsia" w:ascii="Times New Roman" w:hAnsi="Times New Roman" w:cs="Times New Roman"/>
                        </w:rPr>
                      </w:pPr>
                    </w:p>
                  </w:txbxContent>
                </v:textbox>
                <w10:wrap type="topAndBottom"/>
                <w10:anchorlock/>
              </v:shape>
            </w:pict>
          </mc:Fallback>
        </mc:AlternateContent>
      </w:r>
      <w:r>
        <w:rPr>
          <w:rFonts w:hint="eastAsia" w:ascii="仿宋_GB2312" w:hAnsi="Times New Roman" w:cs="Times New Roman"/>
          <w:spacing w:val="-6"/>
        </w:rPr>
        <w:t>（此件</w:t>
      </w:r>
      <w:bookmarkStart w:id="3" w:name="publicproperty"/>
      <w:r>
        <w:rPr>
          <w:rFonts w:hint="eastAsia" w:ascii="仿宋_GB2312" w:hAnsi="Times New Roman" w:cs="Times New Roman"/>
          <w:spacing w:val="-6"/>
          <w:lang w:eastAsia="zh-CN"/>
        </w:rPr>
        <w:t>主动公开</w:t>
      </w:r>
      <w:bookmarkEnd w:id="3"/>
      <w:r>
        <w:rPr>
          <w:rFonts w:hint="eastAsia" w:ascii="仿宋_GB2312" w:hAnsi="Times New Roman" w:cs="Times New Roman"/>
          <w:spacing w:val="-6"/>
        </w:rPr>
        <w:t>）</w:t>
      </w:r>
    </w:p>
    <w:p>
      <w:pPr>
        <w:spacing w:line="579" w:lineRule="exact"/>
        <w:textAlignment w:val="top"/>
        <w:rPr>
          <w:rFonts w:hint="eastAsia" w:ascii="仿宋_GB2312" w:hAnsi="Times New Roman" w:cs="Times New Roman"/>
          <w:spacing w:val="-6"/>
        </w:rPr>
      </w:pPr>
      <w:r>
        <w:rPr>
          <w:rFonts w:hint="eastAsia" w:ascii="仿宋_GB2312" w:hAnsi="Times New Roman" w:cs="Times New Roman"/>
        </w:rPr>
        <mc:AlternateContent>
          <mc:Choice Requires="wps">
            <w:drawing>
              <wp:anchor distT="0" distB="0" distL="114300" distR="114300" simplePos="0" relativeHeight="251663360" behindDoc="0" locked="1" layoutInCell="1" allowOverlap="1">
                <wp:simplePos x="0" y="0"/>
                <wp:positionH relativeFrom="margin">
                  <wp:posOffset>201930</wp:posOffset>
                </wp:positionH>
                <wp:positionV relativeFrom="page">
                  <wp:posOffset>8919210</wp:posOffset>
                </wp:positionV>
                <wp:extent cx="5200650" cy="360680"/>
                <wp:effectExtent l="0" t="0" r="0" b="0"/>
                <wp:wrapTopAndBottom/>
                <wp:docPr id="11" name="文本框 11"/>
                <wp:cNvGraphicFramePr/>
                <a:graphic xmlns:a="http://schemas.openxmlformats.org/drawingml/2006/main">
                  <a:graphicData uri="http://schemas.microsoft.com/office/word/2010/wordprocessingShape">
                    <wps:wsp>
                      <wps:cNvSpPr txBox="1"/>
                      <wps:spPr>
                        <a:xfrm>
                          <a:off x="0" y="0"/>
                          <a:ext cx="5200650" cy="360680"/>
                        </a:xfrm>
                        <a:prstGeom prst="rect">
                          <a:avLst/>
                        </a:prstGeom>
                        <a:noFill/>
                        <a:ln>
                          <a:noFill/>
                        </a:ln>
                        <a:effectLst/>
                      </wps:spPr>
                      <wps:txbx>
                        <w:txbxContent>
                          <w:p>
                            <w:pPr>
                              <w:spacing w:line="560" w:lineRule="exact"/>
                              <w:ind w:left="964" w:hanging="964"/>
                              <w:rPr>
                                <w:rFonts w:hint="eastAsia" w:ascii="仿宋_GB2312" w:hAnsi="Times New Roman" w:cs="Times New Roman"/>
                              </w:rPr>
                            </w:pPr>
                          </w:p>
                          <w:p>
                            <w:pPr>
                              <w:spacing w:line="560" w:lineRule="exact"/>
                              <w:ind w:left="964" w:hanging="964"/>
                              <w:rPr>
                                <w:rFonts w:ascii="仿宋_GB2312" w:hAnsi="Times New Roman" w:cs="Times New Roman"/>
                              </w:rPr>
                            </w:pPr>
                          </w:p>
                        </w:txbxContent>
                      </wps:txbx>
                      <wps:bodyPr lIns="0" tIns="0" rIns="0" bIns="0" upright="1"/>
                    </wps:wsp>
                  </a:graphicData>
                </a:graphic>
              </wp:anchor>
            </w:drawing>
          </mc:Choice>
          <mc:Fallback>
            <w:pict>
              <v:shape id="_x0000_s1026" o:spid="_x0000_s1026" o:spt="202" type="#_x0000_t202" style="position:absolute;left:0pt;margin-left:15.9pt;margin-top:702.3pt;height:28.4pt;width:409.5pt;mso-position-horizontal-relative:margin;mso-position-vertical-relative:page;mso-wrap-distance-bottom:0pt;mso-wrap-distance-top:0pt;z-index:251663360;mso-width-relative:page;mso-height-relative:page;" filled="f" stroked="f" coordsize="21600,21600" o:gfxdata="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vsTM+9kAAAAMAQAADwAAAAAAAAABACAAAAAiAAAAZHJzL2Rvd25yZXYueG1s&#10;UEsBAhQAFAAAAAgAh07iQBEk/UK+AQAAggMAAA4AAAAAAAAAAQAgAAAAKAEAAGRycy9lMm9Eb2Mu&#10;eG1sUEsFBgAAAAAGAAYAWQEAAFgFAAAAAA==&#10;">
                <v:fill on="f" focussize="0,0"/>
                <v:stroke on="f"/>
                <v:imagedata o:title=""/>
                <o:lock v:ext="edit" aspectratio="f"/>
                <v:textbox inset="0mm,0mm,0mm,0mm">
                  <w:txbxContent>
                    <w:p>
                      <w:pPr>
                        <w:spacing w:line="560" w:lineRule="exact"/>
                        <w:ind w:left="964" w:hanging="964"/>
                        <w:rPr>
                          <w:rFonts w:hint="eastAsia" w:ascii="仿宋_GB2312" w:hAnsi="Times New Roman" w:cs="Times New Roman"/>
                        </w:rPr>
                      </w:pPr>
                    </w:p>
                    <w:p>
                      <w:pPr>
                        <w:spacing w:line="560" w:lineRule="exact"/>
                        <w:ind w:left="964" w:hanging="964"/>
                        <w:rPr>
                          <w:rFonts w:ascii="仿宋_GB2312" w:hAnsi="Times New Roman" w:cs="Times New Roman"/>
                        </w:rPr>
                      </w:pPr>
                    </w:p>
                  </w:txbxContent>
                </v:textbox>
                <w10:wrap type="topAndBottom"/>
                <w10:anchorlock/>
              </v:shape>
            </w:pict>
          </mc:Fallback>
        </mc:AlternateContent>
      </w:r>
    </w:p>
    <w:p>
      <w:pPr>
        <w:spacing w:line="579" w:lineRule="exact"/>
        <w:textAlignment w:val="top"/>
        <w:rPr>
          <w:rFonts w:hint="eastAsia" w:ascii="仿宋_GB2312" w:hAnsi="Times New Roman" w:cs="Times New Roman"/>
        </w:rPr>
      </w:pPr>
    </w:p>
    <w:p>
      <w:pPr>
        <w:spacing w:line="579" w:lineRule="exact"/>
        <w:textAlignment w:val="top"/>
        <w:rPr>
          <w:rFonts w:hint="eastAsia" w:ascii="仿宋_GB2312" w:hAnsi="Times New Roman" w:cs="Times New Roman"/>
        </w:rPr>
      </w:pPr>
    </w:p>
    <w:p>
      <w:pPr>
        <w:spacing w:line="579" w:lineRule="exact"/>
        <w:textAlignment w:val="top"/>
        <w:rPr>
          <w:rFonts w:hint="eastAsia" w:ascii="仿宋_GB2312" w:hAnsi="Times New Roman" w:cs="Times New Roman"/>
        </w:rPr>
      </w:pPr>
    </w:p>
    <w:p>
      <w:pPr>
        <w:spacing w:line="579" w:lineRule="exact"/>
        <w:textAlignment w:val="top"/>
        <w:rPr>
          <w:rFonts w:hint="eastAsia" w:ascii="仿宋_GB2312" w:hAnsi="Times New Roman" w:cs="Times New Roman"/>
        </w:rPr>
      </w:pPr>
    </w:p>
    <w:p>
      <w:pPr>
        <w:spacing w:line="579" w:lineRule="exact"/>
        <w:textAlignment w:val="top"/>
        <w:rPr>
          <w:rFonts w:hint="eastAsia" w:ascii="仿宋_GB2312" w:hAnsi="Times New Roman" w:cs="Times New Roman"/>
        </w:rPr>
      </w:pPr>
    </w:p>
    <w:p>
      <w:pPr>
        <w:spacing w:line="579" w:lineRule="exact"/>
        <w:textAlignment w:val="top"/>
        <w:rPr>
          <w:rFonts w:hint="eastAsia" w:ascii="仿宋_GB2312" w:hAnsi="Times New Roman" w:cs="Times New Roman"/>
        </w:rPr>
      </w:pPr>
    </w:p>
    <w:p>
      <w:pPr>
        <w:spacing w:line="579" w:lineRule="exact"/>
        <w:textAlignment w:val="top"/>
        <w:rPr>
          <w:rFonts w:hint="eastAsia" w:ascii="仿宋_GB2312" w:hAnsi="Times New Roman" w:cs="Times New Roman"/>
        </w:rPr>
      </w:pPr>
      <w:bookmarkStart w:id="5" w:name="_GoBack"/>
      <w:bookmarkEnd w:id="5"/>
    </w:p>
    <w:p>
      <w:pPr>
        <w:spacing w:line="579" w:lineRule="exact"/>
        <w:textAlignment w:val="top"/>
        <w:rPr>
          <w:rFonts w:hint="eastAsia" w:ascii="仿宋_GB2312" w:hAnsi="Times New Roman" w:cs="Times New Roman"/>
        </w:rPr>
      </w:pPr>
    </w:p>
    <w:p>
      <w:pPr>
        <w:spacing w:line="579" w:lineRule="exact"/>
        <w:textAlignment w:val="top"/>
        <w:rPr>
          <w:rFonts w:hint="eastAsia" w:ascii="仿宋_GB2312" w:hAnsi="Times New Roman" w:cs="Times New Roman"/>
        </w:rPr>
      </w:pPr>
    </w:p>
    <w:p>
      <w:pPr>
        <w:spacing w:line="560" w:lineRule="exact"/>
        <w:textAlignment w:val="top"/>
        <w:rPr>
          <w:rFonts w:hint="eastAsia" w:ascii="方正小标宋简体" w:hAnsi="宋体" w:eastAsia="方正小标宋简体" w:cs="Times New Roman"/>
          <w:b w:val="0"/>
          <w:bCs w:val="0"/>
          <w:sz w:val="44"/>
          <w:szCs w:val="44"/>
        </w:rPr>
      </w:pPr>
      <w:r>
        <w:rPr>
          <w:rFonts w:ascii="Times New Roman" w:hAnsi="Times New Roman" w:cs="Times New Roman"/>
          <w:color w:val="auto"/>
          <w:szCs w:val="24"/>
        </w:rPr>
        <mc:AlternateContent>
          <mc:Choice Requires="wps">
            <w:drawing>
              <wp:anchor distT="0" distB="0" distL="114300" distR="114300" simplePos="0" relativeHeight="251672576" behindDoc="0" locked="1" layoutInCell="1" hidden="1" allowOverlap="1">
                <wp:simplePos x="0" y="0"/>
                <wp:positionH relativeFrom="column">
                  <wp:posOffset>237490</wp:posOffset>
                </wp:positionH>
                <wp:positionV relativeFrom="page">
                  <wp:posOffset>9072880</wp:posOffset>
                </wp:positionV>
                <wp:extent cx="3000375" cy="360045"/>
                <wp:effectExtent l="0" t="0" r="0" b="0"/>
                <wp:wrapTopAndBottom/>
                <wp:docPr id="16" name="文本框 16" hidden="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a:noFill/>
                        </a:ln>
                        <a:effectLst/>
                      </wps:spPr>
                      <wps:txbx>
                        <w:txbxContent>
                          <w:p>
                            <w:pPr>
                              <w:widowControl w:val="0"/>
                              <w:jc w:val="both"/>
                              <w:rPr>
                                <w:rFonts w:ascii="方正仿宋简体" w:hAnsi="Times New Roman" w:eastAsia="方正仿宋简体" w:cs="Times New Roman"/>
                                <w:kern w:val="2"/>
                                <w:sz w:val="31"/>
                                <w:szCs w:val="31"/>
                                <w:lang w:val="en-US" w:eastAsia="zh-CN" w:bidi="ar-SA"/>
                              </w:rPr>
                            </w:pPr>
                          </w:p>
                        </w:txbxContent>
                      </wps:txbx>
                      <wps:bodyPr lIns="0" tIns="0" rIns="0" bIns="0" upright="1"/>
                    </wps:wsp>
                  </a:graphicData>
                </a:graphic>
              </wp:anchor>
            </w:drawing>
          </mc:Choice>
          <mc:Fallback>
            <w:pict>
              <v:shape id="_x0000_s1026" o:spid="_x0000_s1026" o:spt="202" type="#_x0000_t202" style="position:absolute;left:0pt;margin-left:18.7pt;margin-top:714.4pt;height:28.35pt;width:236.25pt;mso-position-vertical-relative:page;mso-wrap-distance-bottom:0pt;mso-wrap-distance-top:0pt;visibility:hidden;z-index:251672576;mso-width-relative:page;mso-height-relative:page;" filled="f" stroked="f" coordsize="21600,21600" o:gfxdata="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kp/n/XAAAADAEAAA8AAAAAAAAAAQAgAAAAIgAAAGRycy9kb3ducmV2&#10;LnhtbFBLAQIUABQAAAAIAIdO4kBHp7RsxAEAAI0DAAAOAAAAAAAAAAEAIAAAACYBAABkcnMvZTJv&#10;RG9jLnhtbFBLBQYAAAAABgAGAFkBAABcBQAAAAA=&#10;">
                <v:fill on="f" focussize="0,0"/>
                <v:stroke on="f"/>
                <v:imagedata o:title=""/>
                <o:lock v:ext="edit" aspectratio="f"/>
                <v:textbox inset="0mm,0mm,0mm,0mm">
                  <w:txbxContent>
                    <w:p>
                      <w:pPr>
                        <w:widowControl w:val="0"/>
                        <w:jc w:val="both"/>
                        <w:rPr>
                          <w:rFonts w:ascii="方正仿宋简体" w:hAnsi="Times New Roman" w:eastAsia="方正仿宋简体" w:cs="Times New Roman"/>
                          <w:kern w:val="2"/>
                          <w:sz w:val="31"/>
                          <w:szCs w:val="31"/>
                          <w:lang w:val="en-US" w:eastAsia="zh-CN" w:bidi="ar-SA"/>
                        </w:rPr>
                      </w:pPr>
                    </w:p>
                  </w:txbxContent>
                </v:textbox>
                <w10:wrap type="topAndBottom"/>
                <w10:anchorlock/>
              </v:shape>
            </w:pict>
          </mc:Fallback>
        </mc:AlternateContent>
      </w:r>
      <w:r>
        <w:rPr>
          <w:rFonts w:ascii="Times New Roman" w:hAnsi="Times New Roman" w:cs="Times New Roman"/>
          <w:color w:val="auto"/>
          <w:szCs w:val="24"/>
        </w:rPr>
        <mc:AlternateContent>
          <mc:Choice Requires="wps">
            <w:drawing>
              <wp:anchor distT="0" distB="0" distL="114300" distR="114300" simplePos="0" relativeHeight="251671552" behindDoc="0" locked="1" layoutInCell="1" hidden="1" allowOverlap="1">
                <wp:simplePos x="0" y="0"/>
                <wp:positionH relativeFrom="column">
                  <wp:posOffset>3236595</wp:posOffset>
                </wp:positionH>
                <wp:positionV relativeFrom="page">
                  <wp:posOffset>9072880</wp:posOffset>
                </wp:positionV>
                <wp:extent cx="2333625" cy="360045"/>
                <wp:effectExtent l="0" t="0" r="0" b="0"/>
                <wp:wrapTopAndBottom/>
                <wp:docPr id="13" name="文本框 13" hidden="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a:noFill/>
                        </a:ln>
                        <a:effectLst/>
                      </wps:spPr>
                      <wps:txbx>
                        <w:txbxContent>
                          <w:p>
                            <w:pPr>
                              <w:wordWrap w:val="0"/>
                              <w:jc w:val="right"/>
                              <w:rPr>
                                <w:rFonts w:ascii="方正仿宋简体" w:hAnsi="Times New Roman" w:eastAsia="方正仿宋简体" w:cs="Times New Roman"/>
                                <w:sz w:val="31"/>
                                <w:szCs w:val="31"/>
                              </w:rPr>
                            </w:pPr>
                            <w:r>
                              <w:rPr>
                                <w:rFonts w:ascii="方正仿宋简体" w:hAnsi="Times New Roman" w:eastAsia="方正仿宋简体" w:cs="Times New Roman"/>
                                <w:sz w:val="31"/>
                                <w:szCs w:val="31"/>
                              </w:rPr>
                              <w:t>2015</w:t>
                            </w:r>
                            <w:r>
                              <w:rPr>
                                <w:rFonts w:hint="eastAsia" w:ascii="方正仿宋简体" w:hAnsi="Times New Roman" w:eastAsia="方正仿宋简体" w:cs="Times New Roman"/>
                                <w:sz w:val="31"/>
                                <w:szCs w:val="31"/>
                              </w:rPr>
                              <w:t>年</w:t>
                            </w:r>
                            <w:r>
                              <w:rPr>
                                <w:rFonts w:ascii="方正仿宋简体" w:hAnsi="Times New Roman" w:eastAsia="方正仿宋简体" w:cs="Times New Roman"/>
                                <w:sz w:val="31"/>
                                <w:szCs w:val="31"/>
                              </w:rPr>
                              <w:t>4</w:t>
                            </w:r>
                            <w:r>
                              <w:rPr>
                                <w:rFonts w:hint="eastAsia" w:ascii="方正仿宋简体" w:hAnsi="Times New Roman" w:eastAsia="方正仿宋简体" w:cs="Times New Roman"/>
                                <w:sz w:val="31"/>
                                <w:szCs w:val="31"/>
                              </w:rPr>
                              <w:t>月</w:t>
                            </w:r>
                            <w:r>
                              <w:rPr>
                                <w:rFonts w:ascii="方正仿宋简体" w:hAnsi="Times New Roman" w:eastAsia="方正仿宋简体" w:cs="Times New Roman"/>
                                <w:sz w:val="31"/>
                                <w:szCs w:val="31"/>
                              </w:rPr>
                              <w:t>7</w:t>
                            </w:r>
                            <w:r>
                              <w:rPr>
                                <w:rFonts w:hint="eastAsia" w:ascii="方正仿宋简体" w:hAnsi="Times New Roman" w:eastAsia="方正仿宋简体" w:cs="Times New Roman"/>
                                <w:sz w:val="31"/>
                                <w:szCs w:val="31"/>
                              </w:rPr>
                              <w:t>日翻印</w:t>
                            </w:r>
                          </w:p>
                        </w:txbxContent>
                      </wps:txbx>
                      <wps:bodyPr lIns="0" tIns="0" rIns="0" bIns="0" upright="1"/>
                    </wps:wsp>
                  </a:graphicData>
                </a:graphic>
              </wp:anchor>
            </w:drawing>
          </mc:Choice>
          <mc:Fallback>
            <w:pict>
              <v:shape id="_x0000_s1026" o:spid="_x0000_s1026" o:spt="202" type="#_x0000_t202" style="position:absolute;left:0pt;margin-left:254.85pt;margin-top:714.4pt;height:28.35pt;width:183.75pt;mso-position-vertical-relative:page;mso-wrap-distance-bottom:0pt;mso-wrap-distance-top:0pt;visibility:hidden;z-index:251671552;mso-width-relative:page;mso-height-relative:page;" filled="f" stroked="f" coordsize="21600,21600" o:gfxdata="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jf3zZAAAADQEAAA8AAAAAAAAAAQAgAAAAIgAAAGRycy9kb3du&#10;cmV2LnhtbFBLAQIUABQAAAAIAIdO4kCHpRzMxQEAAI0DAAAOAAAAAAAAAAEAIAAAACgBAABkcnMv&#10;ZTJvRG9jLnhtbFBLBQYAAAAABgAGAFkBAABfBQAAAAA=&#10;">
                <v:fill on="f" focussize="0,0"/>
                <v:stroke on="f"/>
                <v:imagedata o:title=""/>
                <o:lock v:ext="edit" aspectratio="f"/>
                <v:textbox inset="0mm,0mm,0mm,0mm">
                  <w:txbxContent>
                    <w:p>
                      <w:pPr>
                        <w:wordWrap w:val="0"/>
                        <w:jc w:val="right"/>
                        <w:rPr>
                          <w:rFonts w:ascii="方正仿宋简体" w:hAnsi="Times New Roman" w:eastAsia="方正仿宋简体" w:cs="Times New Roman"/>
                          <w:sz w:val="31"/>
                          <w:szCs w:val="31"/>
                        </w:rPr>
                      </w:pPr>
                      <w:r>
                        <w:rPr>
                          <w:rFonts w:ascii="方正仿宋简体" w:hAnsi="Times New Roman" w:eastAsia="方正仿宋简体" w:cs="Times New Roman"/>
                          <w:sz w:val="31"/>
                          <w:szCs w:val="31"/>
                        </w:rPr>
                        <w:t>2015</w:t>
                      </w:r>
                      <w:r>
                        <w:rPr>
                          <w:rFonts w:hint="eastAsia" w:ascii="方正仿宋简体" w:hAnsi="Times New Roman" w:eastAsia="方正仿宋简体" w:cs="Times New Roman"/>
                          <w:sz w:val="31"/>
                          <w:szCs w:val="31"/>
                        </w:rPr>
                        <w:t>年</w:t>
                      </w:r>
                      <w:r>
                        <w:rPr>
                          <w:rFonts w:ascii="方正仿宋简体" w:hAnsi="Times New Roman" w:eastAsia="方正仿宋简体" w:cs="Times New Roman"/>
                          <w:sz w:val="31"/>
                          <w:szCs w:val="31"/>
                        </w:rPr>
                        <w:t>4</w:t>
                      </w:r>
                      <w:r>
                        <w:rPr>
                          <w:rFonts w:hint="eastAsia" w:ascii="方正仿宋简体" w:hAnsi="Times New Roman" w:eastAsia="方正仿宋简体" w:cs="Times New Roman"/>
                          <w:sz w:val="31"/>
                          <w:szCs w:val="31"/>
                        </w:rPr>
                        <w:t>月</w:t>
                      </w:r>
                      <w:r>
                        <w:rPr>
                          <w:rFonts w:ascii="方正仿宋简体" w:hAnsi="Times New Roman" w:eastAsia="方正仿宋简体" w:cs="Times New Roman"/>
                          <w:sz w:val="31"/>
                          <w:szCs w:val="31"/>
                        </w:rPr>
                        <w:t>7</w:t>
                      </w:r>
                      <w:r>
                        <w:rPr>
                          <w:rFonts w:hint="eastAsia" w:ascii="方正仿宋简体" w:hAnsi="Times New Roman" w:eastAsia="方正仿宋简体" w:cs="Times New Roman"/>
                          <w:sz w:val="31"/>
                          <w:szCs w:val="31"/>
                        </w:rPr>
                        <w:t>日翻印</w:t>
                      </w:r>
                    </w:p>
                  </w:txbxContent>
                </v:textbox>
                <w10:wrap type="topAndBottom"/>
                <w10:anchorlock/>
              </v:shape>
            </w:pict>
          </mc:Fallback>
        </mc:AlternateContent>
      </w:r>
      <w:r>
        <w:rPr>
          <w:rFonts w:ascii="Times New Roman" w:hAnsi="Times New Roman" w:cs="Times New Roman"/>
          <w:color w:val="auto"/>
          <w:szCs w:val="24"/>
        </w:rPr>
        <mc:AlternateContent>
          <mc:Choice Requires="wps">
            <w:drawing>
              <wp:anchor distT="0" distB="0" distL="114300" distR="114300" simplePos="0" relativeHeight="251670528" behindDoc="0" locked="1" layoutInCell="1" hidden="1" allowOverlap="1">
                <wp:simplePos x="0" y="0"/>
                <wp:positionH relativeFrom="margin">
                  <wp:posOffset>-14605</wp:posOffset>
                </wp:positionH>
                <wp:positionV relativeFrom="page">
                  <wp:posOffset>9447530</wp:posOffset>
                </wp:positionV>
                <wp:extent cx="5579745" cy="0"/>
                <wp:effectExtent l="0" t="0" r="0" b="0"/>
                <wp:wrapTopAndBottom/>
                <wp:docPr id="14" name="直接连接符 14" hidden="1"/>
                <wp:cNvGraphicFramePr/>
                <a:graphic xmlns:a="http://schemas.openxmlformats.org/drawingml/2006/main">
                  <a:graphicData uri="http://schemas.microsoft.com/office/word/2010/wordprocessingShape">
                    <wps:wsp>
                      <wps:cNvCnPr/>
                      <wps:spPr>
                        <a:xfrm>
                          <a:off x="0" y="0"/>
                          <a:ext cx="557974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5pt;margin-top:743.9pt;height:0pt;width:439.35pt;mso-position-horizontal-relative:margin;mso-position-vertical-relative:page;mso-wrap-distance-bottom:0pt;mso-wrap-distance-top:0pt;visibility:hidden;z-index:251670528;mso-width-relative:page;mso-height-relative:page;" filled="f" stroked="t" coordsize="21600,21600" o:gfxdata="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VJeh1wAAAAwBAAAPAAAAAAAAAAEAIAAAACIAAABkcnMvZG93&#10;bnJldi54bWxQSwECFAAUAAAACACHTuJASl0byQECAAAABAAADgAAAAAAAAABACAAAAAmAQAAZHJz&#10;L2Uyb0RvYy54bWxQSwUGAAAAAAYABgBZAQAAmQUAAAAA&#10;">
                <v:fill on="f" focussize="0,0"/>
                <v:stroke weight="1pt" color="#000000" joinstyle="round"/>
                <v:imagedata o:title=""/>
                <o:lock v:ext="edit" aspectratio="f"/>
                <w10:wrap type="topAndBottom"/>
                <w10:anchorlock/>
              </v:line>
            </w:pict>
          </mc:Fallback>
        </mc:AlternateContent>
      </w:r>
      <w:r>
        <w:rPr>
          <w:rFonts w:hint="eastAsia" w:ascii="黑体" w:hAnsi="黑体" w:eastAsia="黑体" w:cs="Times New Roman"/>
          <w:color w:val="auto"/>
          <w:szCs w:val="32"/>
        </w:rPr>
        <w:t>附件1</w:t>
      </w:r>
    </w:p>
    <w:p>
      <w:pPr>
        <w:snapToGrid w:val="0"/>
        <w:spacing w:line="596" w:lineRule="exact"/>
        <w:jc w:val="center"/>
        <w:textAlignment w:val="top"/>
        <w:rPr>
          <w:rFonts w:hint="eastAsia" w:ascii="方正小标宋简体" w:hAnsi="宋体" w:eastAsia="方正小标宋简体" w:cs="Times New Roman"/>
          <w:b w:val="0"/>
          <w:bCs w:val="0"/>
          <w:sz w:val="44"/>
          <w:szCs w:val="44"/>
        </w:rPr>
      </w:pPr>
    </w:p>
    <w:p>
      <w:pPr>
        <w:snapToGrid w:val="0"/>
        <w:spacing w:line="596" w:lineRule="exact"/>
        <w:jc w:val="center"/>
        <w:textAlignment w:val="top"/>
        <w:rPr>
          <w:rFonts w:hint="eastAsia" w:ascii="方正小标宋简体" w:hAnsi="宋体" w:eastAsia="方正小标宋简体" w:cs="Times New Roman"/>
          <w:b w:val="0"/>
          <w:bCs w:val="0"/>
          <w:sz w:val="44"/>
          <w:szCs w:val="44"/>
        </w:rPr>
      </w:pPr>
      <w:r>
        <w:rPr>
          <w:rFonts w:hint="eastAsia" w:ascii="方正小标宋简体" w:hAnsi="宋体" w:eastAsia="方正小标宋简体" w:cs="Times New Roman"/>
          <w:b w:val="0"/>
          <w:bCs w:val="0"/>
          <w:sz w:val="44"/>
          <w:szCs w:val="44"/>
        </w:rPr>
        <w:t>各设区市</w:t>
      </w:r>
      <w:r>
        <w:rPr>
          <w:rFonts w:hint="eastAsia" w:ascii="方正小标宋简体" w:hAnsi="宋体" w:eastAsia="方正小标宋简体" w:cs="Times New Roman"/>
          <w:b w:val="0"/>
          <w:bCs w:val="0"/>
          <w:sz w:val="44"/>
          <w:szCs w:val="44"/>
          <w:lang w:eastAsia="zh-CN"/>
        </w:rPr>
        <w:t>202</w:t>
      </w:r>
      <w:r>
        <w:rPr>
          <w:rFonts w:hint="eastAsia" w:ascii="方正小标宋简体" w:hAnsi="宋体" w:eastAsia="方正小标宋简体" w:cs="Times New Roman"/>
          <w:b w:val="0"/>
          <w:bCs w:val="0"/>
          <w:sz w:val="44"/>
          <w:szCs w:val="44"/>
          <w:lang w:val="en-US" w:eastAsia="zh-CN"/>
        </w:rPr>
        <w:t>6</w:t>
      </w:r>
      <w:r>
        <w:rPr>
          <w:rFonts w:hint="eastAsia" w:ascii="方正小标宋简体" w:hAnsi="宋体" w:eastAsia="方正小标宋简体" w:cs="Times New Roman"/>
          <w:b w:val="0"/>
          <w:bCs w:val="0"/>
          <w:sz w:val="44"/>
          <w:szCs w:val="44"/>
        </w:rPr>
        <w:t>年大中专毕业生创业省级资助</w:t>
      </w:r>
    </w:p>
    <w:p>
      <w:pPr>
        <w:snapToGrid w:val="0"/>
        <w:spacing w:line="596" w:lineRule="exact"/>
        <w:jc w:val="center"/>
        <w:textAlignment w:val="top"/>
        <w:rPr>
          <w:rFonts w:hint="eastAsia" w:ascii="方正小标宋简体" w:hAnsi="宋体" w:eastAsia="方正小标宋简体" w:cs="Times New Roman"/>
          <w:b w:val="0"/>
          <w:bCs w:val="0"/>
          <w:sz w:val="44"/>
          <w:szCs w:val="44"/>
        </w:rPr>
      </w:pPr>
      <w:r>
        <w:rPr>
          <w:rFonts w:hint="eastAsia" w:ascii="方正小标宋简体" w:hAnsi="宋体" w:eastAsia="方正小标宋简体" w:cs="Times New Roman"/>
          <w:b w:val="0"/>
          <w:bCs w:val="0"/>
          <w:sz w:val="44"/>
          <w:szCs w:val="44"/>
        </w:rPr>
        <w:t>项目申报评审工作联系方式</w:t>
      </w:r>
    </w:p>
    <w:p>
      <w:pPr>
        <w:snapToGrid w:val="0"/>
        <w:spacing w:line="596" w:lineRule="exact"/>
        <w:jc w:val="center"/>
        <w:textAlignment w:val="top"/>
        <w:rPr>
          <w:rFonts w:hint="eastAsia" w:ascii="方正小标宋简体" w:hAnsi="宋体" w:eastAsia="方正小标宋简体" w:cs="Times New Roman"/>
          <w:b w:val="0"/>
          <w:bCs w:val="0"/>
          <w:sz w:val="44"/>
          <w:szCs w:val="44"/>
        </w:rPr>
      </w:pPr>
    </w:p>
    <w:tbl>
      <w:tblPr>
        <w:tblStyle w:val="4"/>
        <w:tblW w:w="9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8"/>
        <w:gridCol w:w="3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22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仿宋_GB2312" w:hAnsi="Times New Roman" w:eastAsia="仿宋_GB2312" w:cs="Times New Roman"/>
                <w:color w:val="auto"/>
                <w:kern w:val="0"/>
                <w:szCs w:val="32"/>
                <w:highlight w:val="none"/>
                <w:lang w:val="en-US" w:eastAsia="zh-CN"/>
              </w:rPr>
            </w:pPr>
            <w:r>
              <w:rPr>
                <w:rFonts w:hint="eastAsia" w:ascii="仿宋_GB2312" w:hAnsi="Times New Roman" w:cs="Times New Roman"/>
                <w:color w:val="auto"/>
                <w:kern w:val="0"/>
                <w:szCs w:val="32"/>
                <w:highlight w:val="none"/>
                <w:lang w:eastAsia="zh-CN"/>
              </w:rPr>
              <w:t>地区及单位</w:t>
            </w:r>
          </w:p>
        </w:tc>
        <w:tc>
          <w:tcPr>
            <w:tcW w:w="38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仿宋_GB2312" w:hAnsi="Times New Roman" w:cs="Times New Roman"/>
                <w:color w:val="auto"/>
                <w:kern w:val="0"/>
                <w:szCs w:val="32"/>
                <w:highlight w:val="none"/>
              </w:rPr>
            </w:pPr>
            <w:r>
              <w:rPr>
                <w:rFonts w:hint="eastAsia" w:ascii="仿宋_GB2312" w:hAnsi="Times New Roman" w:cs="Times New Roman"/>
                <w:color w:val="auto"/>
                <w:kern w:val="0"/>
                <w:szCs w:val="32"/>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2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top"/>
              <w:rPr>
                <w:rFonts w:hint="eastAsia" w:ascii="仿宋_GB2312" w:hAnsi="仿宋" w:eastAsia="仿宋_GB2312" w:cs="仿宋"/>
                <w:color w:val="auto"/>
                <w:szCs w:val="32"/>
                <w:highlight w:val="none"/>
                <w:lang w:val="en-US" w:eastAsia="zh-CN"/>
              </w:rPr>
            </w:pPr>
            <w:r>
              <w:rPr>
                <w:rFonts w:ascii="仿宋_GB2312" w:hAnsi="仿宋" w:cs="仿宋"/>
                <w:color w:val="auto"/>
                <w:szCs w:val="32"/>
                <w:highlight w:val="none"/>
              </w:rPr>
              <w:t>福州</w:t>
            </w:r>
            <w:r>
              <w:rPr>
                <w:rFonts w:hint="eastAsia" w:ascii="仿宋_GB2312" w:hAnsi="仿宋" w:cs="仿宋"/>
                <w:color w:val="auto"/>
                <w:szCs w:val="32"/>
                <w:highlight w:val="none"/>
                <w:lang w:val="en-US" w:eastAsia="zh-CN"/>
              </w:rPr>
              <w:t>市人社局</w:t>
            </w:r>
          </w:p>
        </w:tc>
        <w:tc>
          <w:tcPr>
            <w:tcW w:w="3851"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40" w:lineRule="auto"/>
              <w:jc w:val="center"/>
              <w:textAlignment w:val="top"/>
              <w:rPr>
                <w:rFonts w:ascii="仿宋_GB2312" w:hAnsi="仿宋" w:cs="仿宋"/>
                <w:color w:val="auto"/>
                <w:szCs w:val="32"/>
                <w:highlight w:val="none"/>
              </w:rPr>
            </w:pPr>
            <w:r>
              <w:rPr>
                <w:rFonts w:hint="eastAsia" w:ascii="仿宋_GB2312" w:hAnsi="仿宋" w:cs="仿宋"/>
                <w:b w:val="0"/>
                <w:bCs w:val="0"/>
                <w:color w:val="auto"/>
                <w:szCs w:val="32"/>
                <w:highlight w:val="none"/>
                <w:lang w:eastAsia="zh-CN"/>
              </w:rPr>
              <w:t>0591-83853051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2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top"/>
              <w:rPr>
                <w:rFonts w:hint="default" w:ascii="仿宋_GB2312" w:hAnsi="仿宋" w:eastAsia="仿宋_GB2312" w:cs="仿宋"/>
                <w:color w:val="auto"/>
                <w:szCs w:val="32"/>
                <w:highlight w:val="none"/>
                <w:lang w:val="en-US" w:eastAsia="zh-CN"/>
              </w:rPr>
            </w:pPr>
            <w:r>
              <w:rPr>
                <w:rFonts w:ascii="仿宋_GB2312" w:hAnsi="仿宋" w:cs="仿宋"/>
                <w:color w:val="auto"/>
                <w:szCs w:val="32"/>
                <w:highlight w:val="none"/>
              </w:rPr>
              <w:t>厦门市</w:t>
            </w:r>
            <w:r>
              <w:rPr>
                <w:rFonts w:hint="eastAsia" w:ascii="仿宋_GB2312" w:hAnsi="仿宋" w:cs="仿宋"/>
                <w:color w:val="auto"/>
                <w:szCs w:val="32"/>
                <w:highlight w:val="none"/>
                <w:lang w:val="en-US" w:eastAsia="zh-CN"/>
              </w:rPr>
              <w:t>人社局</w:t>
            </w:r>
          </w:p>
        </w:tc>
        <w:tc>
          <w:tcPr>
            <w:tcW w:w="3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top"/>
              <w:rPr>
                <w:rFonts w:ascii="仿宋_GB2312" w:hAnsi="仿宋" w:cs="仿宋"/>
                <w:color w:val="auto"/>
                <w:szCs w:val="32"/>
                <w:highlight w:val="none"/>
              </w:rPr>
            </w:pPr>
            <w:r>
              <w:rPr>
                <w:rFonts w:hint="default" w:ascii="仿宋_GB2312" w:hAnsi="仿宋" w:eastAsia="仿宋_GB2312" w:cs="仿宋"/>
                <w:color w:val="auto"/>
                <w:sz w:val="32"/>
                <w:szCs w:val="32"/>
                <w:highlight w:val="none"/>
                <w:vertAlign w:val="baseline"/>
                <w:lang w:val="en-US" w:eastAsia="zh-CN"/>
              </w:rPr>
              <w:t>0592-2853249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2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left="0" w:leftChars="0" w:right="0" w:rightChars="0" w:firstLine="0" w:firstLineChars="0"/>
              <w:jc w:val="center"/>
              <w:textAlignment w:val="top"/>
              <w:rPr>
                <w:rFonts w:hint="eastAsia" w:ascii="仿宋_GB2312" w:hAnsi="仿宋" w:eastAsia="仿宋_GB2312" w:cs="仿宋"/>
                <w:color w:val="auto"/>
                <w:szCs w:val="32"/>
                <w:highlight w:val="none"/>
                <w:lang w:val="en-US" w:eastAsia="zh-CN"/>
              </w:rPr>
            </w:pPr>
            <w:r>
              <w:rPr>
                <w:rFonts w:ascii="仿宋_GB2312" w:hAnsi="仿宋" w:cs="仿宋"/>
                <w:color w:val="auto"/>
                <w:szCs w:val="32"/>
                <w:highlight w:val="none"/>
              </w:rPr>
              <w:t>漳州市</w:t>
            </w:r>
            <w:r>
              <w:rPr>
                <w:rFonts w:hint="eastAsia" w:ascii="仿宋_GB2312" w:hAnsi="仿宋" w:cs="仿宋"/>
                <w:color w:val="auto"/>
                <w:szCs w:val="32"/>
                <w:highlight w:val="none"/>
                <w:lang w:val="en-US" w:eastAsia="zh-CN"/>
              </w:rPr>
              <w:t>人社局</w:t>
            </w:r>
          </w:p>
        </w:tc>
        <w:tc>
          <w:tcPr>
            <w:tcW w:w="3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top"/>
              <w:rPr>
                <w:rFonts w:hint="default" w:ascii="仿宋_GB2312" w:hAnsi="仿宋" w:eastAsia="仿宋_GB2312" w:cs="仿宋"/>
                <w:color w:val="auto"/>
                <w:szCs w:val="32"/>
                <w:highlight w:val="none"/>
                <w:lang w:val="en-US" w:eastAsia="zh-CN"/>
              </w:rPr>
            </w:pPr>
            <w:r>
              <w:rPr>
                <w:rFonts w:ascii="仿宋_GB2312" w:hAnsi="仿宋" w:cs="仿宋"/>
                <w:color w:val="auto"/>
                <w:szCs w:val="32"/>
                <w:highlight w:val="none"/>
              </w:rPr>
              <w:t>0596-</w:t>
            </w:r>
            <w:r>
              <w:rPr>
                <w:rFonts w:hint="eastAsia" w:ascii="仿宋_GB2312" w:hAnsi="仿宋" w:cs="仿宋"/>
                <w:color w:val="auto"/>
                <w:szCs w:val="32"/>
                <w:highlight w:val="none"/>
                <w:lang w:val="en-US" w:eastAsia="zh-CN"/>
              </w:rPr>
              <w:t>2021505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2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top"/>
              <w:rPr>
                <w:rFonts w:ascii="仿宋_GB2312" w:hAnsi="仿宋" w:cs="仿宋"/>
                <w:color w:val="auto"/>
                <w:szCs w:val="32"/>
                <w:highlight w:val="none"/>
              </w:rPr>
            </w:pPr>
            <w:r>
              <w:rPr>
                <w:rFonts w:ascii="仿宋_GB2312" w:hAnsi="仿宋" w:cs="仿宋"/>
                <w:color w:val="auto"/>
                <w:szCs w:val="32"/>
                <w:highlight w:val="none"/>
              </w:rPr>
              <w:t>泉州市</w:t>
            </w:r>
            <w:r>
              <w:rPr>
                <w:rFonts w:hint="eastAsia" w:ascii="仿宋_GB2312" w:hAnsi="仿宋" w:cs="仿宋"/>
                <w:color w:val="auto"/>
                <w:szCs w:val="32"/>
                <w:highlight w:val="none"/>
                <w:lang w:val="en-US" w:eastAsia="zh-CN"/>
              </w:rPr>
              <w:t>人社局</w:t>
            </w:r>
          </w:p>
        </w:tc>
        <w:tc>
          <w:tcPr>
            <w:tcW w:w="3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top"/>
              <w:rPr>
                <w:rFonts w:hint="eastAsia" w:ascii="仿宋_GB2312" w:hAnsi="仿宋" w:cs="仿宋"/>
                <w:color w:val="auto"/>
                <w:szCs w:val="32"/>
                <w:highlight w:val="none"/>
                <w:lang w:eastAsia="zh-CN"/>
              </w:rPr>
            </w:pPr>
            <w:r>
              <w:rPr>
                <w:rFonts w:hint="eastAsia" w:ascii="仿宋_GB2312" w:hAnsi="仿宋" w:cs="仿宋"/>
                <w:color w:val="auto"/>
                <w:szCs w:val="32"/>
                <w:highlight w:val="none"/>
              </w:rPr>
              <w:t>0595-2813366</w:t>
            </w:r>
            <w:r>
              <w:rPr>
                <w:rFonts w:hint="eastAsia" w:ascii="仿宋_GB2312" w:hAnsi="仿宋" w:cs="仿宋"/>
                <w:color w:val="auto"/>
                <w:szCs w:val="32"/>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2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left="0" w:leftChars="0" w:right="0" w:rightChars="0" w:firstLine="0" w:firstLineChars="0"/>
              <w:jc w:val="center"/>
              <w:textAlignment w:val="top"/>
              <w:rPr>
                <w:rFonts w:ascii="仿宋_GB2312" w:hAnsi="仿宋" w:cs="仿宋"/>
                <w:color w:val="auto"/>
                <w:szCs w:val="32"/>
                <w:highlight w:val="none"/>
              </w:rPr>
            </w:pPr>
            <w:r>
              <w:rPr>
                <w:rFonts w:hint="eastAsia" w:ascii="仿宋_GB2312" w:hAnsi="仿宋" w:cs="仿宋"/>
                <w:color w:val="auto"/>
                <w:szCs w:val="32"/>
                <w:highlight w:val="none"/>
              </w:rPr>
              <w:t>三明市人事人才公共服务中心</w:t>
            </w:r>
          </w:p>
        </w:tc>
        <w:tc>
          <w:tcPr>
            <w:tcW w:w="3851"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40" w:lineRule="auto"/>
              <w:jc w:val="center"/>
              <w:textAlignment w:val="top"/>
              <w:rPr>
                <w:rFonts w:hint="eastAsia" w:ascii="仿宋_GB2312" w:hAnsi="Times New Roman" w:cs="Times New Roman"/>
                <w:color w:val="auto"/>
                <w:kern w:val="0"/>
                <w:szCs w:val="32"/>
                <w:highlight w:val="none"/>
              </w:rPr>
            </w:pPr>
            <w:r>
              <w:rPr>
                <w:rFonts w:hint="eastAsia" w:ascii="仿宋_GB2312" w:hAnsi="仿宋" w:cs="仿宋"/>
                <w:b w:val="0"/>
                <w:bCs w:val="0"/>
                <w:color w:val="auto"/>
                <w:szCs w:val="32"/>
                <w:highlight w:val="none"/>
                <w:lang w:eastAsia="zh-CN"/>
              </w:rPr>
              <w:t>0598-7506808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2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top"/>
              <w:rPr>
                <w:rFonts w:ascii="仿宋_GB2312" w:hAnsi="仿宋" w:cs="仿宋"/>
                <w:color w:val="auto"/>
                <w:szCs w:val="32"/>
                <w:highlight w:val="none"/>
              </w:rPr>
            </w:pPr>
            <w:r>
              <w:rPr>
                <w:rFonts w:ascii="仿宋_GB2312" w:hAnsi="仿宋" w:cs="仿宋"/>
                <w:color w:val="auto"/>
                <w:szCs w:val="32"/>
                <w:highlight w:val="none"/>
              </w:rPr>
              <w:t>莆田市</w:t>
            </w:r>
            <w:r>
              <w:rPr>
                <w:rFonts w:hint="eastAsia" w:ascii="仿宋_GB2312" w:hAnsi="仿宋" w:cs="仿宋"/>
                <w:color w:val="auto"/>
                <w:szCs w:val="32"/>
                <w:highlight w:val="none"/>
                <w:lang w:val="en-US" w:eastAsia="zh-CN"/>
              </w:rPr>
              <w:t>人社局</w:t>
            </w:r>
          </w:p>
        </w:tc>
        <w:tc>
          <w:tcPr>
            <w:tcW w:w="3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top"/>
              <w:rPr>
                <w:rFonts w:hint="default" w:ascii="仿宋_GB2312" w:hAnsi="仿宋" w:eastAsia="仿宋_GB2312" w:cs="仿宋"/>
                <w:color w:val="auto"/>
                <w:szCs w:val="32"/>
                <w:highlight w:val="none"/>
                <w:lang w:val="en-US" w:eastAsia="zh-CN"/>
              </w:rPr>
            </w:pPr>
            <w:r>
              <w:rPr>
                <w:rFonts w:hint="eastAsia" w:ascii="仿宋_GB2312" w:hAnsi="仿宋" w:cs="仿宋"/>
                <w:color w:val="auto"/>
                <w:szCs w:val="32"/>
                <w:highlight w:val="none"/>
              </w:rPr>
              <w:t>0594-2335669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2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left="0" w:leftChars="0" w:right="0" w:rightChars="0" w:firstLine="0" w:firstLineChars="0"/>
              <w:jc w:val="center"/>
              <w:textAlignment w:val="top"/>
              <w:rPr>
                <w:rFonts w:ascii="仿宋_GB2312" w:hAnsi="仿宋" w:cs="仿宋"/>
                <w:color w:val="auto"/>
                <w:szCs w:val="32"/>
                <w:highlight w:val="none"/>
              </w:rPr>
            </w:pPr>
            <w:r>
              <w:rPr>
                <w:rFonts w:hint="eastAsia" w:ascii="仿宋_GB2312" w:hAnsi="仿宋" w:cs="仿宋"/>
                <w:color w:val="auto"/>
                <w:szCs w:val="32"/>
                <w:highlight w:val="none"/>
              </w:rPr>
              <w:t>南平市人事人才公共服务中心</w:t>
            </w:r>
          </w:p>
        </w:tc>
        <w:tc>
          <w:tcPr>
            <w:tcW w:w="38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仿宋_GB2312" w:hAnsi="Times New Roman" w:cs="Times New Roman"/>
                <w:color w:val="auto"/>
                <w:kern w:val="0"/>
                <w:szCs w:val="32"/>
                <w:highlight w:val="none"/>
              </w:rPr>
            </w:pPr>
            <w:r>
              <w:rPr>
                <w:rFonts w:hint="eastAsia" w:ascii="仿宋_GB2312" w:hAnsi="Times New Roman" w:cs="Times New Roman"/>
                <w:color w:val="auto"/>
                <w:kern w:val="0"/>
                <w:szCs w:val="32"/>
                <w:highlight w:val="none"/>
              </w:rPr>
              <w:t>0599-</w:t>
            </w:r>
            <w:r>
              <w:rPr>
                <w:rFonts w:hint="eastAsia" w:ascii="仿宋_GB2312" w:hAnsi="Times New Roman" w:cs="Times New Roman"/>
                <w:color w:val="auto"/>
                <w:kern w:val="0"/>
                <w:szCs w:val="32"/>
                <w:highlight w:val="none"/>
                <w:lang w:eastAsia="zh-CN"/>
              </w:rPr>
              <w:t>8</w:t>
            </w:r>
            <w:r>
              <w:rPr>
                <w:rFonts w:hint="eastAsia" w:ascii="仿宋_GB2312" w:hAnsi="Times New Roman" w:cs="Times New Roman"/>
                <w:color w:val="auto"/>
                <w:kern w:val="0"/>
                <w:szCs w:val="32"/>
                <w:highlight w:val="none"/>
                <w:lang w:val="en-US" w:eastAsia="zh-CN"/>
              </w:rPr>
              <w:t>858560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2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left="0" w:leftChars="0" w:right="0" w:rightChars="0" w:firstLine="0" w:firstLineChars="0"/>
              <w:jc w:val="center"/>
              <w:textAlignment w:val="top"/>
              <w:rPr>
                <w:rFonts w:ascii="仿宋_GB2312" w:hAnsi="仿宋" w:cs="仿宋"/>
                <w:color w:val="auto"/>
                <w:szCs w:val="32"/>
                <w:highlight w:val="none"/>
              </w:rPr>
            </w:pPr>
            <w:r>
              <w:rPr>
                <w:rFonts w:ascii="仿宋_GB2312" w:hAnsi="仿宋" w:cs="仿宋"/>
                <w:color w:val="auto"/>
                <w:szCs w:val="32"/>
                <w:highlight w:val="none"/>
              </w:rPr>
              <w:t>龙岩市</w:t>
            </w:r>
            <w:r>
              <w:rPr>
                <w:rFonts w:hint="eastAsia" w:ascii="仿宋_GB2312" w:hAnsi="仿宋" w:cs="仿宋"/>
                <w:color w:val="auto"/>
                <w:szCs w:val="32"/>
                <w:highlight w:val="none"/>
              </w:rPr>
              <w:t>公共就业和人才服务中心</w:t>
            </w:r>
          </w:p>
        </w:tc>
        <w:tc>
          <w:tcPr>
            <w:tcW w:w="38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仿宋_GB2312" w:hAnsi="Times New Roman" w:cs="Times New Roman"/>
                <w:color w:val="auto"/>
                <w:kern w:val="0"/>
                <w:szCs w:val="32"/>
                <w:highlight w:val="none"/>
              </w:rPr>
            </w:pPr>
            <w:r>
              <w:rPr>
                <w:rFonts w:hint="eastAsia" w:ascii="仿宋_GB2312" w:hAnsi="Times New Roman" w:cs="Times New Roman"/>
                <w:color w:val="auto"/>
                <w:kern w:val="0"/>
                <w:szCs w:val="32"/>
                <w:highlight w:val="none"/>
              </w:rPr>
              <w:t>0597-3298291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2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top"/>
              <w:rPr>
                <w:rFonts w:hint="eastAsia" w:ascii="仿宋_GB2312" w:hAnsi="仿宋" w:eastAsia="仿宋_GB2312" w:cs="仿宋"/>
                <w:color w:val="auto"/>
                <w:szCs w:val="32"/>
                <w:highlight w:val="none"/>
                <w:lang w:val="en-US" w:eastAsia="zh-CN"/>
              </w:rPr>
            </w:pPr>
            <w:r>
              <w:rPr>
                <w:rFonts w:hint="eastAsia" w:ascii="仿宋_GB2312" w:hAnsi="仿宋" w:cs="仿宋"/>
                <w:color w:val="auto"/>
                <w:szCs w:val="32"/>
                <w:highlight w:val="none"/>
              </w:rPr>
              <w:t>宁德市毕业生就业指导中心</w:t>
            </w:r>
          </w:p>
        </w:tc>
        <w:tc>
          <w:tcPr>
            <w:tcW w:w="38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仿宋_GB2312" w:hAnsi="Times New Roman" w:cs="Times New Roman"/>
                <w:color w:val="auto"/>
                <w:kern w:val="0"/>
                <w:szCs w:val="32"/>
                <w:highlight w:val="none"/>
              </w:rPr>
            </w:pPr>
            <w:r>
              <w:rPr>
                <w:rFonts w:hint="eastAsia" w:ascii="仿宋_GB2312" w:hAnsi="Times New Roman" w:cs="Times New Roman"/>
                <w:color w:val="auto"/>
                <w:kern w:val="0"/>
                <w:szCs w:val="32"/>
                <w:highlight w:val="none"/>
              </w:rPr>
              <w:t>0593-2868196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522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auto"/>
              <w:rPr>
                <w:rFonts w:hint="default" w:ascii="仿宋_GB2312" w:hAnsi="Times New Roman" w:eastAsia="仿宋_GB2312" w:cs="Times New Roman"/>
                <w:color w:val="auto"/>
                <w:kern w:val="0"/>
                <w:szCs w:val="32"/>
                <w:highlight w:val="none"/>
                <w:lang w:val="en-US" w:eastAsia="zh-CN"/>
              </w:rPr>
            </w:pPr>
            <w:r>
              <w:rPr>
                <w:rFonts w:hint="eastAsia" w:ascii="仿宋_GB2312" w:hAnsi="Times New Roman" w:cs="Times New Roman"/>
                <w:color w:val="auto"/>
                <w:kern w:val="0"/>
                <w:szCs w:val="32"/>
                <w:highlight w:val="none"/>
              </w:rPr>
              <w:t>平潭综合实验区</w:t>
            </w:r>
            <w:r>
              <w:rPr>
                <w:rFonts w:hint="eastAsia" w:ascii="仿宋_GB2312" w:hAnsi="Times New Roman" w:cs="Times New Roman"/>
                <w:color w:val="auto"/>
                <w:kern w:val="0"/>
                <w:szCs w:val="32"/>
                <w:highlight w:val="none"/>
                <w:lang w:val="en-US" w:eastAsia="zh-CN"/>
              </w:rPr>
              <w:t>社会事业局</w:t>
            </w:r>
          </w:p>
        </w:tc>
        <w:tc>
          <w:tcPr>
            <w:tcW w:w="38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Times New Roman" w:eastAsia="仿宋_GB2312" w:cs="Times New Roman"/>
                <w:color w:val="auto"/>
                <w:kern w:val="0"/>
                <w:szCs w:val="32"/>
                <w:highlight w:val="none"/>
                <w:lang w:val="en-US" w:eastAsia="zh-CN"/>
              </w:rPr>
            </w:pPr>
            <w:r>
              <w:rPr>
                <w:rFonts w:hint="eastAsia" w:ascii="仿宋_GB2312" w:hAnsi="Times New Roman" w:cs="Times New Roman"/>
                <w:color w:val="auto"/>
                <w:kern w:val="0"/>
                <w:szCs w:val="32"/>
                <w:highlight w:val="none"/>
              </w:rPr>
              <w:t>0591-38917558</w:t>
            </w:r>
          </w:p>
        </w:tc>
      </w:tr>
    </w:tbl>
    <w:p>
      <w:pPr>
        <w:spacing w:line="596" w:lineRule="exact"/>
        <w:textAlignment w:val="top"/>
        <w:rPr>
          <w:rFonts w:hint="eastAsia" w:ascii="黑体" w:hAnsi="黑体" w:eastAsia="黑体" w:cs="Times New Roman"/>
          <w:color w:val="auto"/>
          <w:szCs w:val="32"/>
        </w:rPr>
      </w:pPr>
    </w:p>
    <w:p>
      <w:pPr>
        <w:spacing w:line="596" w:lineRule="exact"/>
        <w:textAlignment w:val="top"/>
        <w:rPr>
          <w:rFonts w:hint="eastAsia" w:ascii="仿宋_GB2312" w:hAnsi="Times New Roman" w:eastAsia="黑体" w:cs="Times New Roman"/>
          <w:color w:val="auto"/>
          <w:szCs w:val="32"/>
        </w:rPr>
      </w:pPr>
      <w:r>
        <w:rPr>
          <w:rFonts w:hint="eastAsia" w:ascii="黑体" w:hAnsi="黑体" w:eastAsia="黑体" w:cs="Times New Roman"/>
          <w:color w:val="auto"/>
          <w:szCs w:val="32"/>
        </w:rPr>
        <w:br w:type="page"/>
      </w:r>
      <w:r>
        <w:rPr>
          <w:rFonts w:hint="eastAsia" w:ascii="仿宋_GB2312" w:hAnsi="Times New Roman" w:cs="Times New Roman"/>
          <w:color w:val="auto"/>
          <w:szCs w:val="24"/>
        </w:rPr>
        <mc:AlternateContent>
          <mc:Choice Requires="wps">
            <w:drawing>
              <wp:anchor distT="0" distB="0" distL="114300" distR="114300" simplePos="0" relativeHeight="251669504" behindDoc="0" locked="1" layoutInCell="1" hidden="1" allowOverlap="1">
                <wp:simplePos x="0" y="0"/>
                <wp:positionH relativeFrom="column">
                  <wp:posOffset>237490</wp:posOffset>
                </wp:positionH>
                <wp:positionV relativeFrom="page">
                  <wp:posOffset>9072880</wp:posOffset>
                </wp:positionV>
                <wp:extent cx="3000375" cy="360045"/>
                <wp:effectExtent l="0" t="0" r="0" b="0"/>
                <wp:wrapTopAndBottom/>
                <wp:docPr id="15" name="文本框 15" hidden="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a:noFill/>
                        </a:ln>
                        <a:effectLst/>
                      </wps:spPr>
                      <wps:txbx>
                        <w:txbxContent>
                          <w:p>
                            <w:pPr>
                              <w:widowControl w:val="0"/>
                              <w:jc w:val="both"/>
                              <w:rPr>
                                <w:rFonts w:hint="eastAsia" w:ascii="方正仿宋简体" w:hAnsi="Times New Roman" w:eastAsia="方正仿宋简体" w:cs="Times New Roman"/>
                                <w:kern w:val="2"/>
                                <w:sz w:val="31"/>
                                <w:szCs w:val="31"/>
                                <w:lang w:val="en-US" w:eastAsia="zh-CN" w:bidi="ar-SA"/>
                              </w:rPr>
                            </w:pPr>
                          </w:p>
                        </w:txbxContent>
                      </wps:txbx>
                      <wps:bodyPr lIns="0" tIns="0" rIns="0" bIns="0" upright="1"/>
                    </wps:wsp>
                  </a:graphicData>
                </a:graphic>
              </wp:anchor>
            </w:drawing>
          </mc:Choice>
          <mc:Fallback>
            <w:pict>
              <v:shape id="_x0000_s1026" o:spid="_x0000_s1026" o:spt="202" type="#_x0000_t202" style="position:absolute;left:0pt;margin-left:18.7pt;margin-top:714.4pt;height:28.35pt;width:236.25pt;mso-position-vertical-relative:page;mso-wrap-distance-bottom:0pt;mso-wrap-distance-top:0pt;visibility:hidden;z-index:251669504;mso-width-relative:page;mso-height-relative:page;" filled="f" stroked="f" coordsize="21600,21600" o:gfxdata="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kp/n/XAAAADAEAAA8AAAAAAAAAAQAgAAAAIgAAAGRycy9kb3ducmV2&#10;LnhtbFBLAQIUABQAAAAIAIdO4kBMecE5xAEAAI0DAAAOAAAAAAAAAAEAIAAAACYBAABkcnMvZTJv&#10;RG9jLnhtbFBLBQYAAAAABgAGAFkBAABcBQAAAAA=&#10;">
                <v:fill on="f" focussize="0,0"/>
                <v:stroke on="f"/>
                <v:imagedata o:title=""/>
                <o:lock v:ext="edit" aspectratio="f"/>
                <v:textbox inset="0mm,0mm,0mm,0mm">
                  <w:txbxContent>
                    <w:p>
                      <w:pPr>
                        <w:widowControl w:val="0"/>
                        <w:jc w:val="both"/>
                        <w:rPr>
                          <w:rFonts w:hint="eastAsia" w:ascii="方正仿宋简体" w:hAnsi="Times New Roman" w:eastAsia="方正仿宋简体" w:cs="Times New Roman"/>
                          <w:kern w:val="2"/>
                          <w:sz w:val="31"/>
                          <w:szCs w:val="31"/>
                          <w:lang w:val="en-US" w:eastAsia="zh-CN" w:bidi="ar-SA"/>
                        </w:rPr>
                      </w:pPr>
                    </w:p>
                  </w:txbxContent>
                </v:textbox>
                <w10:wrap type="topAndBottom"/>
                <w10:anchorlock/>
              </v:shape>
            </w:pict>
          </mc:Fallback>
        </mc:AlternateContent>
      </w:r>
      <w:r>
        <w:rPr>
          <w:rFonts w:hint="eastAsia" w:ascii="仿宋_GB2312" w:hAnsi="Times New Roman" w:cs="Times New Roman"/>
          <w:color w:val="auto"/>
          <w:szCs w:val="24"/>
        </w:rPr>
        <mc:AlternateContent>
          <mc:Choice Requires="wps">
            <w:drawing>
              <wp:anchor distT="0" distB="0" distL="114300" distR="114300" simplePos="0" relativeHeight="251668480" behindDoc="0" locked="1" layoutInCell="1" hidden="1" allowOverlap="1">
                <wp:simplePos x="0" y="0"/>
                <wp:positionH relativeFrom="column">
                  <wp:posOffset>3236595</wp:posOffset>
                </wp:positionH>
                <wp:positionV relativeFrom="page">
                  <wp:posOffset>9072880</wp:posOffset>
                </wp:positionV>
                <wp:extent cx="2333625" cy="360045"/>
                <wp:effectExtent l="0" t="0" r="0" b="0"/>
                <wp:wrapTopAndBottom/>
                <wp:docPr id="17" name="文本框 17" hidden="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a:noFill/>
                        </a:ln>
                        <a:effectLst/>
                      </wps:spPr>
                      <wps:txbx>
                        <w:txbxContent>
                          <w:p>
                            <w:pPr>
                              <w:wordWrap w:val="0"/>
                              <w:jc w:val="right"/>
                              <w:rPr>
                                <w:rFonts w:hint="eastAsia" w:ascii="方正仿宋简体" w:hAnsi="Times New Roman" w:eastAsia="方正仿宋简体" w:cs="Times New Roman"/>
                                <w:sz w:val="31"/>
                                <w:szCs w:val="31"/>
                              </w:rPr>
                            </w:pPr>
                            <w:r>
                              <w:rPr>
                                <w:rFonts w:hint="eastAsia" w:ascii="方正仿宋简体" w:hAnsi="Times New Roman" w:eastAsia="方正仿宋简体" w:cs="Times New Roman"/>
                                <w:sz w:val="31"/>
                                <w:szCs w:val="31"/>
                              </w:rPr>
                              <w:fldChar w:fldCharType="begin"/>
                            </w:r>
                            <w:r>
                              <w:rPr>
                                <w:rFonts w:hint="eastAsia" w:ascii="方正仿宋简体" w:hAnsi="Times New Roman" w:eastAsia="方正仿宋简体" w:cs="Times New Roman"/>
                                <w:sz w:val="31"/>
                                <w:szCs w:val="31"/>
                              </w:rPr>
                              <w:instrText xml:space="preserve"> MERGEFIELD 签发时间 </w:instrText>
                            </w:r>
                            <w:r>
                              <w:rPr>
                                <w:rFonts w:hint="eastAsia" w:ascii="方正仿宋简体" w:hAnsi="Times New Roman" w:eastAsia="方正仿宋简体" w:cs="Times New Roman"/>
                                <w:sz w:val="31"/>
                                <w:szCs w:val="31"/>
                              </w:rPr>
                              <w:fldChar w:fldCharType="separate"/>
                            </w:r>
                            <w:r>
                              <w:rPr>
                                <w:rFonts w:hint="eastAsia" w:ascii="方正仿宋简体" w:hAnsi="Times New Roman" w:eastAsia="方正仿宋简体" w:cs="Times New Roman"/>
                                <w:sz w:val="31"/>
                                <w:szCs w:val="31"/>
                              </w:rPr>
                              <w:t>2021年2月9日</w:t>
                            </w:r>
                            <w:r>
                              <w:rPr>
                                <w:rFonts w:hint="eastAsia" w:ascii="方正仿宋简体" w:hAnsi="Times New Roman" w:eastAsia="方正仿宋简体" w:cs="Times New Roman"/>
                                <w:sz w:val="31"/>
                                <w:szCs w:val="31"/>
                              </w:rPr>
                              <w:fldChar w:fldCharType="end"/>
                            </w:r>
                            <w:r>
                              <w:rPr>
                                <w:rFonts w:hint="eastAsia" w:ascii="方正仿宋简体" w:hAnsi="Times New Roman" w:eastAsia="方正仿宋简体" w:cs="Times New Roman"/>
                                <w:sz w:val="31"/>
                                <w:szCs w:val="31"/>
                              </w:rPr>
                              <w:t xml:space="preserve">翻印  </w:t>
                            </w:r>
                          </w:p>
                        </w:txbxContent>
                      </wps:txbx>
                      <wps:bodyPr lIns="0" tIns="0" rIns="0" bIns="0" upright="1"/>
                    </wps:wsp>
                  </a:graphicData>
                </a:graphic>
              </wp:anchor>
            </w:drawing>
          </mc:Choice>
          <mc:Fallback>
            <w:pict>
              <v:shape id="_x0000_s1026" o:spid="_x0000_s1026" o:spt="202" type="#_x0000_t202" style="position:absolute;left:0pt;margin-left:254.85pt;margin-top:714.4pt;height:28.35pt;width:183.75pt;mso-position-vertical-relative:page;mso-wrap-distance-bottom:0pt;mso-wrap-distance-top:0pt;visibility:hidden;z-index:251668480;mso-width-relative:page;mso-height-relative:page;" filled="f" stroked="f" coordsize="21600,21600" o:gfxdata="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6N/fNkAAAANAQAADwAAAAAAAAABACAAAAAiAAAAZHJzL2Rvd25y&#10;ZXYueG1sUEsBAhQAFAAAAAgAh07iQGNyrgDEAQAAjQMAAA4AAAAAAAAAAQAgAAAAKAEAAGRycy9l&#10;Mm9Eb2MueG1sUEsFBgAAAAAGAAYAWQEAAF4FAAAAAA==&#10;">
                <v:fill on="f" focussize="0,0"/>
                <v:stroke on="f"/>
                <v:imagedata o:title=""/>
                <o:lock v:ext="edit" aspectratio="f"/>
                <v:textbox inset="0mm,0mm,0mm,0mm">
                  <w:txbxContent>
                    <w:p>
                      <w:pPr>
                        <w:wordWrap w:val="0"/>
                        <w:jc w:val="right"/>
                        <w:rPr>
                          <w:rFonts w:hint="eastAsia" w:ascii="方正仿宋简体" w:hAnsi="Times New Roman" w:eastAsia="方正仿宋简体" w:cs="Times New Roman"/>
                          <w:sz w:val="31"/>
                          <w:szCs w:val="31"/>
                        </w:rPr>
                      </w:pPr>
                      <w:r>
                        <w:rPr>
                          <w:rFonts w:hint="eastAsia" w:ascii="方正仿宋简体" w:hAnsi="Times New Roman" w:eastAsia="方正仿宋简体" w:cs="Times New Roman"/>
                          <w:sz w:val="31"/>
                          <w:szCs w:val="31"/>
                        </w:rPr>
                        <w:fldChar w:fldCharType="begin"/>
                      </w:r>
                      <w:r>
                        <w:rPr>
                          <w:rFonts w:hint="eastAsia" w:ascii="方正仿宋简体" w:hAnsi="Times New Roman" w:eastAsia="方正仿宋简体" w:cs="Times New Roman"/>
                          <w:sz w:val="31"/>
                          <w:szCs w:val="31"/>
                        </w:rPr>
                        <w:instrText xml:space="preserve"> MERGEFIELD 签发时间 </w:instrText>
                      </w:r>
                      <w:r>
                        <w:rPr>
                          <w:rFonts w:hint="eastAsia" w:ascii="方正仿宋简体" w:hAnsi="Times New Roman" w:eastAsia="方正仿宋简体" w:cs="Times New Roman"/>
                          <w:sz w:val="31"/>
                          <w:szCs w:val="31"/>
                        </w:rPr>
                        <w:fldChar w:fldCharType="separate"/>
                      </w:r>
                      <w:r>
                        <w:rPr>
                          <w:rFonts w:hint="eastAsia" w:ascii="方正仿宋简体" w:hAnsi="Times New Roman" w:eastAsia="方正仿宋简体" w:cs="Times New Roman"/>
                          <w:sz w:val="31"/>
                          <w:szCs w:val="31"/>
                        </w:rPr>
                        <w:t>2021年2月9日</w:t>
                      </w:r>
                      <w:r>
                        <w:rPr>
                          <w:rFonts w:hint="eastAsia" w:ascii="方正仿宋简体" w:hAnsi="Times New Roman" w:eastAsia="方正仿宋简体" w:cs="Times New Roman"/>
                          <w:sz w:val="31"/>
                          <w:szCs w:val="31"/>
                        </w:rPr>
                        <w:fldChar w:fldCharType="end"/>
                      </w:r>
                      <w:r>
                        <w:rPr>
                          <w:rFonts w:hint="eastAsia" w:ascii="方正仿宋简体" w:hAnsi="Times New Roman" w:eastAsia="方正仿宋简体" w:cs="Times New Roman"/>
                          <w:sz w:val="31"/>
                          <w:szCs w:val="31"/>
                        </w:rPr>
                        <w:t xml:space="preserve">翻印  </w:t>
                      </w:r>
                    </w:p>
                  </w:txbxContent>
                </v:textbox>
                <w10:wrap type="topAndBottom"/>
                <w10:anchorlock/>
              </v:shape>
            </w:pict>
          </mc:Fallback>
        </mc:AlternateContent>
      </w:r>
      <w:r>
        <w:rPr>
          <w:rFonts w:hint="eastAsia" w:ascii="仿宋_GB2312" w:hAnsi="Times New Roman" w:cs="Times New Roman"/>
          <w:color w:val="auto"/>
          <w:szCs w:val="24"/>
        </w:rPr>
        <mc:AlternateContent>
          <mc:Choice Requires="wps">
            <w:drawing>
              <wp:anchor distT="0" distB="0" distL="114300" distR="114300" simplePos="0" relativeHeight="251667456" behindDoc="0" locked="1" layoutInCell="1" hidden="1" allowOverlap="1">
                <wp:simplePos x="0" y="0"/>
                <wp:positionH relativeFrom="margin">
                  <wp:posOffset>-14605</wp:posOffset>
                </wp:positionH>
                <wp:positionV relativeFrom="page">
                  <wp:posOffset>9447530</wp:posOffset>
                </wp:positionV>
                <wp:extent cx="5579745" cy="0"/>
                <wp:effectExtent l="0" t="0" r="0" b="0"/>
                <wp:wrapTopAndBottom/>
                <wp:docPr id="18" name="直接连接符 18" hidden="1"/>
                <wp:cNvGraphicFramePr/>
                <a:graphic xmlns:a="http://schemas.openxmlformats.org/drawingml/2006/main">
                  <a:graphicData uri="http://schemas.microsoft.com/office/word/2010/wordprocessingShape">
                    <wps:wsp>
                      <wps:cNvCnPr/>
                      <wps:spPr>
                        <a:xfrm>
                          <a:off x="0" y="0"/>
                          <a:ext cx="557974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5pt;margin-top:743.9pt;height:0pt;width:439.35pt;mso-position-horizontal-relative:margin;mso-position-vertical-relative:page;mso-wrap-distance-bottom:0pt;mso-wrap-distance-top:0pt;visibility:hidden;z-index:251667456;mso-width-relative:page;mso-height-relative:page;" filled="f" stroked="t" coordsize="21600,21600" o:gfxdata="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pUl6HXAAAADAEAAA8AAAAAAAAAAQAgAAAAIgAAAGRycy9kb3du&#10;cmV2LnhtbFBLAQIUABQAAAAIAIdO4kD3qyrtAAIAAAAEAAAOAAAAAAAAAAEAIAAAACYBAABkcnMv&#10;ZTJvRG9jLnhtbFBLBQYAAAAABgAGAFkBAACYBQAAAAA=&#10;">
                <v:fill on="f" focussize="0,0"/>
                <v:stroke weight="1pt" color="#000000" joinstyle="round"/>
                <v:imagedata o:title=""/>
                <o:lock v:ext="edit" aspectratio="f"/>
                <w10:wrap type="topAndBottom"/>
                <w10:anchorlock/>
              </v:line>
            </w:pict>
          </mc:Fallback>
        </mc:AlternateContent>
      </w:r>
      <w:r>
        <w:rPr>
          <w:rFonts w:ascii="Times New Roman" w:hAnsi="Times New Roman" w:cs="Times New Roman"/>
          <w:color w:val="auto"/>
          <w:szCs w:val="24"/>
        </w:rPr>
        <mc:AlternateContent>
          <mc:Choice Requires="wps">
            <w:drawing>
              <wp:anchor distT="0" distB="0" distL="114300" distR="114300" simplePos="0" relativeHeight="251666432" behindDoc="0" locked="1" layoutInCell="1" hidden="1" allowOverlap="1">
                <wp:simplePos x="0" y="0"/>
                <wp:positionH relativeFrom="column">
                  <wp:posOffset>237490</wp:posOffset>
                </wp:positionH>
                <wp:positionV relativeFrom="page">
                  <wp:posOffset>9072880</wp:posOffset>
                </wp:positionV>
                <wp:extent cx="3000375" cy="360045"/>
                <wp:effectExtent l="0" t="0" r="0" b="0"/>
                <wp:wrapTopAndBottom/>
                <wp:docPr id="6" name="文本框 6" hidden="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a:noFill/>
                        </a:ln>
                        <a:effectLst/>
                      </wps:spPr>
                      <wps:txbx>
                        <w:txbxContent>
                          <w:p>
                            <w:pPr>
                              <w:widowControl w:val="0"/>
                              <w:jc w:val="both"/>
                              <w:rPr>
                                <w:rFonts w:ascii="方正仿宋简体" w:hAnsi="Times New Roman" w:eastAsia="方正仿宋简体" w:cs="Times New Roman"/>
                                <w:kern w:val="2"/>
                                <w:sz w:val="31"/>
                                <w:szCs w:val="31"/>
                                <w:lang w:val="en-US" w:eastAsia="zh-CN" w:bidi="ar-SA"/>
                              </w:rPr>
                            </w:pPr>
                          </w:p>
                        </w:txbxContent>
                      </wps:txbx>
                      <wps:bodyPr lIns="0" tIns="0" rIns="0" bIns="0" upright="1"/>
                    </wps:wsp>
                  </a:graphicData>
                </a:graphic>
              </wp:anchor>
            </w:drawing>
          </mc:Choice>
          <mc:Fallback>
            <w:pict>
              <v:shape id="_x0000_s1026" o:spid="_x0000_s1026" o:spt="202" type="#_x0000_t202" style="position:absolute;left:0pt;margin-left:18.7pt;margin-top:714.4pt;height:28.35pt;width:236.25pt;mso-position-vertical-relative:page;mso-wrap-distance-bottom:0pt;mso-wrap-distance-top:0pt;visibility:hidden;z-index:251666432;mso-width-relative:page;mso-height-relative:page;" filled="f" stroked="f" coordsize="21600,21600" o:gfxdata="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Sn+f9cAAAAMAQAADwAAAAAAAAABACAAAAAiAAAAZHJzL2Rvd25yZXYu&#10;eG1sUEsBAhQAFAAAAAgAh07iQD58VQDDAQAAiwMAAA4AAAAAAAAAAQAgAAAAJgEAAGRycy9lMm9E&#10;b2MueG1sUEsFBgAAAAAGAAYAWQEAAFsFAAAAAA==&#10;">
                <v:fill on="f" focussize="0,0"/>
                <v:stroke on="f"/>
                <v:imagedata o:title=""/>
                <o:lock v:ext="edit" aspectratio="f"/>
                <v:textbox inset="0mm,0mm,0mm,0mm">
                  <w:txbxContent>
                    <w:p>
                      <w:pPr>
                        <w:widowControl w:val="0"/>
                        <w:jc w:val="both"/>
                        <w:rPr>
                          <w:rFonts w:ascii="方正仿宋简体" w:hAnsi="Times New Roman" w:eastAsia="方正仿宋简体" w:cs="Times New Roman"/>
                          <w:kern w:val="2"/>
                          <w:sz w:val="31"/>
                          <w:szCs w:val="31"/>
                          <w:lang w:val="en-US" w:eastAsia="zh-CN" w:bidi="ar-SA"/>
                        </w:rPr>
                      </w:pPr>
                    </w:p>
                  </w:txbxContent>
                </v:textbox>
                <w10:wrap type="topAndBottom"/>
                <w10:anchorlock/>
              </v:shape>
            </w:pict>
          </mc:Fallback>
        </mc:AlternateContent>
      </w:r>
      <w:r>
        <w:rPr>
          <w:rFonts w:ascii="Times New Roman" w:hAnsi="Times New Roman" w:cs="Times New Roman"/>
          <w:color w:val="auto"/>
          <w:szCs w:val="24"/>
        </w:rPr>
        <mc:AlternateContent>
          <mc:Choice Requires="wps">
            <w:drawing>
              <wp:anchor distT="0" distB="0" distL="114300" distR="114300" simplePos="0" relativeHeight="251665408" behindDoc="0" locked="1" layoutInCell="1" hidden="1" allowOverlap="1">
                <wp:simplePos x="0" y="0"/>
                <wp:positionH relativeFrom="column">
                  <wp:posOffset>3236595</wp:posOffset>
                </wp:positionH>
                <wp:positionV relativeFrom="page">
                  <wp:posOffset>9072880</wp:posOffset>
                </wp:positionV>
                <wp:extent cx="2333625" cy="360045"/>
                <wp:effectExtent l="0" t="0" r="0" b="0"/>
                <wp:wrapTopAndBottom/>
                <wp:docPr id="12" name="文本框 12" hidden="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a:noFill/>
                        </a:ln>
                        <a:effectLst/>
                      </wps:spPr>
                      <wps:txbx>
                        <w:txbxContent>
                          <w:p>
                            <w:pPr>
                              <w:wordWrap w:val="0"/>
                              <w:jc w:val="right"/>
                              <w:rPr>
                                <w:rFonts w:ascii="方正仿宋简体" w:hAnsi="Times New Roman" w:eastAsia="方正仿宋简体" w:cs="Times New Roman"/>
                                <w:sz w:val="31"/>
                                <w:szCs w:val="31"/>
                              </w:rPr>
                            </w:pPr>
                            <w:r>
                              <w:rPr>
                                <w:rFonts w:ascii="方正仿宋简体" w:hAnsi="Times New Roman" w:eastAsia="方正仿宋简体" w:cs="Times New Roman"/>
                                <w:sz w:val="31"/>
                                <w:szCs w:val="31"/>
                              </w:rPr>
                              <w:t>2015</w:t>
                            </w:r>
                            <w:r>
                              <w:rPr>
                                <w:rFonts w:hint="eastAsia" w:ascii="方正仿宋简体" w:hAnsi="Times New Roman" w:eastAsia="方正仿宋简体" w:cs="Times New Roman"/>
                                <w:sz w:val="31"/>
                                <w:szCs w:val="31"/>
                              </w:rPr>
                              <w:t>年</w:t>
                            </w:r>
                            <w:r>
                              <w:rPr>
                                <w:rFonts w:ascii="方正仿宋简体" w:hAnsi="Times New Roman" w:eastAsia="方正仿宋简体" w:cs="Times New Roman"/>
                                <w:sz w:val="31"/>
                                <w:szCs w:val="31"/>
                              </w:rPr>
                              <w:t>4</w:t>
                            </w:r>
                            <w:r>
                              <w:rPr>
                                <w:rFonts w:hint="eastAsia" w:ascii="方正仿宋简体" w:hAnsi="Times New Roman" w:eastAsia="方正仿宋简体" w:cs="Times New Roman"/>
                                <w:sz w:val="31"/>
                                <w:szCs w:val="31"/>
                              </w:rPr>
                              <w:t>月</w:t>
                            </w:r>
                            <w:r>
                              <w:rPr>
                                <w:rFonts w:ascii="方正仿宋简体" w:hAnsi="Times New Roman" w:eastAsia="方正仿宋简体" w:cs="Times New Roman"/>
                                <w:sz w:val="31"/>
                                <w:szCs w:val="31"/>
                              </w:rPr>
                              <w:t>7</w:t>
                            </w:r>
                            <w:r>
                              <w:rPr>
                                <w:rFonts w:hint="eastAsia" w:ascii="方正仿宋简体" w:hAnsi="Times New Roman" w:eastAsia="方正仿宋简体" w:cs="Times New Roman"/>
                                <w:sz w:val="31"/>
                                <w:szCs w:val="31"/>
                              </w:rPr>
                              <w:t>日翻印</w:t>
                            </w:r>
                          </w:p>
                        </w:txbxContent>
                      </wps:txbx>
                      <wps:bodyPr lIns="0" tIns="0" rIns="0" bIns="0" upright="1"/>
                    </wps:wsp>
                  </a:graphicData>
                </a:graphic>
              </wp:anchor>
            </w:drawing>
          </mc:Choice>
          <mc:Fallback>
            <w:pict>
              <v:shape id="_x0000_s1026" o:spid="_x0000_s1026" o:spt="202" type="#_x0000_t202" style="position:absolute;left:0pt;margin-left:254.85pt;margin-top:714.4pt;height:28.35pt;width:183.75pt;mso-position-vertical-relative:page;mso-wrap-distance-bottom:0pt;mso-wrap-distance-top:0pt;visibility:hidden;z-index:251665408;mso-width-relative:page;mso-height-relative:page;" filled="f" stroked="f" coordsize="21600,21600" o:gfxdata="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jf3zZAAAADQEAAA8AAAAAAAAAAQAgAAAAIgAAAGRycy9kb3du&#10;cmV2LnhtbFBLAQIUABQAAAAIAIdO4kB+EDD/xQEAAI0DAAAOAAAAAAAAAAEAIAAAACgBAABkcnMv&#10;ZTJvRG9jLnhtbFBLBQYAAAAABgAGAFkBAABfBQAAAAA=&#10;">
                <v:fill on="f" focussize="0,0"/>
                <v:stroke on="f"/>
                <v:imagedata o:title=""/>
                <o:lock v:ext="edit" aspectratio="f"/>
                <v:textbox inset="0mm,0mm,0mm,0mm">
                  <w:txbxContent>
                    <w:p>
                      <w:pPr>
                        <w:wordWrap w:val="0"/>
                        <w:jc w:val="right"/>
                        <w:rPr>
                          <w:rFonts w:ascii="方正仿宋简体" w:hAnsi="Times New Roman" w:eastAsia="方正仿宋简体" w:cs="Times New Roman"/>
                          <w:sz w:val="31"/>
                          <w:szCs w:val="31"/>
                        </w:rPr>
                      </w:pPr>
                      <w:r>
                        <w:rPr>
                          <w:rFonts w:ascii="方正仿宋简体" w:hAnsi="Times New Roman" w:eastAsia="方正仿宋简体" w:cs="Times New Roman"/>
                          <w:sz w:val="31"/>
                          <w:szCs w:val="31"/>
                        </w:rPr>
                        <w:t>2015</w:t>
                      </w:r>
                      <w:r>
                        <w:rPr>
                          <w:rFonts w:hint="eastAsia" w:ascii="方正仿宋简体" w:hAnsi="Times New Roman" w:eastAsia="方正仿宋简体" w:cs="Times New Roman"/>
                          <w:sz w:val="31"/>
                          <w:szCs w:val="31"/>
                        </w:rPr>
                        <w:t>年</w:t>
                      </w:r>
                      <w:r>
                        <w:rPr>
                          <w:rFonts w:ascii="方正仿宋简体" w:hAnsi="Times New Roman" w:eastAsia="方正仿宋简体" w:cs="Times New Roman"/>
                          <w:sz w:val="31"/>
                          <w:szCs w:val="31"/>
                        </w:rPr>
                        <w:t>4</w:t>
                      </w:r>
                      <w:r>
                        <w:rPr>
                          <w:rFonts w:hint="eastAsia" w:ascii="方正仿宋简体" w:hAnsi="Times New Roman" w:eastAsia="方正仿宋简体" w:cs="Times New Roman"/>
                          <w:sz w:val="31"/>
                          <w:szCs w:val="31"/>
                        </w:rPr>
                        <w:t>月</w:t>
                      </w:r>
                      <w:r>
                        <w:rPr>
                          <w:rFonts w:ascii="方正仿宋简体" w:hAnsi="Times New Roman" w:eastAsia="方正仿宋简体" w:cs="Times New Roman"/>
                          <w:sz w:val="31"/>
                          <w:szCs w:val="31"/>
                        </w:rPr>
                        <w:t>7</w:t>
                      </w:r>
                      <w:r>
                        <w:rPr>
                          <w:rFonts w:hint="eastAsia" w:ascii="方正仿宋简体" w:hAnsi="Times New Roman" w:eastAsia="方正仿宋简体" w:cs="Times New Roman"/>
                          <w:sz w:val="31"/>
                          <w:szCs w:val="31"/>
                        </w:rPr>
                        <w:t>日翻印</w:t>
                      </w:r>
                    </w:p>
                  </w:txbxContent>
                </v:textbox>
                <w10:wrap type="topAndBottom"/>
                <w10:anchorlock/>
              </v:shape>
            </w:pict>
          </mc:Fallback>
        </mc:AlternateContent>
      </w:r>
      <w:r>
        <w:rPr>
          <w:rFonts w:ascii="Times New Roman" w:hAnsi="Times New Roman" w:cs="Times New Roman"/>
          <w:color w:val="auto"/>
          <w:szCs w:val="24"/>
        </w:rPr>
        <mc:AlternateContent>
          <mc:Choice Requires="wps">
            <w:drawing>
              <wp:anchor distT="0" distB="0" distL="114300" distR="114300" simplePos="0" relativeHeight="251664384" behindDoc="0" locked="1" layoutInCell="1" hidden="1" allowOverlap="1">
                <wp:simplePos x="0" y="0"/>
                <wp:positionH relativeFrom="margin">
                  <wp:posOffset>-14605</wp:posOffset>
                </wp:positionH>
                <wp:positionV relativeFrom="page">
                  <wp:posOffset>9447530</wp:posOffset>
                </wp:positionV>
                <wp:extent cx="5579745" cy="0"/>
                <wp:effectExtent l="0" t="0" r="0" b="0"/>
                <wp:wrapTopAndBottom/>
                <wp:docPr id="7" name="直接连接符 7" hidden="1"/>
                <wp:cNvGraphicFramePr/>
                <a:graphic xmlns:a="http://schemas.openxmlformats.org/drawingml/2006/main">
                  <a:graphicData uri="http://schemas.microsoft.com/office/word/2010/wordprocessingShape">
                    <wps:wsp>
                      <wps:cNvCnPr/>
                      <wps:spPr>
                        <a:xfrm>
                          <a:off x="0" y="0"/>
                          <a:ext cx="557974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5pt;margin-top:743.9pt;height:0pt;width:439.35pt;mso-position-horizontal-relative:margin;mso-position-vertical-relative:page;mso-wrap-distance-bottom:0pt;mso-wrap-distance-top:0pt;visibility:hidden;z-index:251664384;mso-width-relative:page;mso-height-relative:page;" filled="f" stroked="t" coordsize="21600,21600" o:gfxdata="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lSXodcAAAAMAQAADwAAAAAAAAABACAAAAAiAAAAZHJzL2Rvd25y&#10;ZXYueG1sUEsBAhQAFAAAAAgAh07iQA0RZtP/AQAA/gMAAA4AAAAAAAAAAQAgAAAAJgEAAGRycy9l&#10;Mm9Eb2MueG1sUEsFBgAAAAAGAAYAWQEAAJcFAAAAAA==&#10;">
                <v:fill on="f" focussize="0,0"/>
                <v:stroke weight="1pt" color="#000000" joinstyle="round"/>
                <v:imagedata o:title=""/>
                <o:lock v:ext="edit" aspectratio="f"/>
                <w10:wrap type="topAndBottom"/>
                <w10:anchorlock/>
              </v:line>
            </w:pict>
          </mc:Fallback>
        </mc:AlternateContent>
      </w:r>
      <w:r>
        <w:rPr>
          <w:rFonts w:hint="eastAsia" w:ascii="黑体" w:hAnsi="黑体" w:eastAsia="黑体" w:cs="Times New Roman"/>
          <w:color w:val="auto"/>
          <w:szCs w:val="32"/>
        </w:rPr>
        <w:t>附件2</w:t>
      </w:r>
    </w:p>
    <w:p>
      <w:pPr>
        <w:snapToGrid w:val="0"/>
        <w:spacing w:line="596" w:lineRule="exact"/>
        <w:jc w:val="center"/>
        <w:textAlignment w:val="top"/>
        <w:rPr>
          <w:rFonts w:hint="eastAsia" w:ascii="方正小标宋简体" w:hAnsi="宋体" w:eastAsia="方正小标宋简体" w:cs="Times New Roman"/>
          <w:color w:val="auto"/>
          <w:sz w:val="44"/>
          <w:szCs w:val="44"/>
        </w:rPr>
      </w:pPr>
    </w:p>
    <w:p>
      <w:pPr>
        <w:snapToGrid w:val="0"/>
        <w:spacing w:line="596" w:lineRule="exact"/>
        <w:jc w:val="center"/>
        <w:textAlignment w:val="top"/>
        <w:rPr>
          <w:rFonts w:hint="eastAsia" w:ascii="方正小标宋简体" w:hAnsi="宋体" w:eastAsia="方正小标宋简体" w:cs="Times New Roman"/>
          <w:b w:val="0"/>
          <w:bCs w:val="0"/>
          <w:sz w:val="44"/>
          <w:szCs w:val="44"/>
        </w:rPr>
      </w:pPr>
      <w:r>
        <w:rPr>
          <w:rFonts w:hint="eastAsia" w:ascii="方正小标宋简体" w:hAnsi="宋体" w:eastAsia="方正小标宋简体" w:cs="Times New Roman"/>
          <w:b w:val="0"/>
          <w:bCs w:val="0"/>
          <w:sz w:val="44"/>
          <w:szCs w:val="44"/>
        </w:rPr>
        <w:t>拟推荐上报项目材料</w:t>
      </w:r>
    </w:p>
    <w:p>
      <w:pPr>
        <w:widowControl/>
        <w:spacing w:line="560" w:lineRule="exact"/>
        <w:rPr>
          <w:rFonts w:ascii="仿宋_GB2312" w:hAnsi="Times New Roman" w:cs="Times New Roman"/>
          <w:color w:val="auto"/>
          <w:sz w:val="44"/>
          <w:szCs w:val="44"/>
        </w:rPr>
      </w:pPr>
    </w:p>
    <w:p>
      <w:pPr>
        <w:tabs>
          <w:tab w:val="right" w:leader="dot" w:pos="7662"/>
        </w:tabs>
        <w:spacing w:line="560" w:lineRule="exact"/>
        <w:ind w:firstLine="640" w:firstLineChars="200"/>
        <w:rPr>
          <w:rFonts w:hint="eastAsia" w:ascii="仿宋_GB2312" w:hAnsi="仿宋" w:cs="仿宋"/>
          <w:color w:val="auto"/>
          <w:szCs w:val="32"/>
          <w:highlight w:val="none"/>
        </w:rPr>
      </w:pPr>
      <w:r>
        <w:rPr>
          <w:rFonts w:hint="eastAsia" w:ascii="仿宋_GB2312" w:hAnsi="仿宋" w:cs="仿宋"/>
          <w:color w:val="auto"/>
          <w:szCs w:val="32"/>
          <w:highlight w:val="none"/>
        </w:rPr>
        <w:t>1.福建省大中专毕业生创业省级资助项目申报表</w:t>
      </w:r>
      <w:r>
        <w:rPr>
          <w:rFonts w:hint="eastAsia" w:ascii="仿宋_GB2312" w:hAnsi="仿宋" w:cs="仿宋"/>
          <w:color w:val="auto"/>
          <w:szCs w:val="32"/>
          <w:highlight w:val="none"/>
          <w:lang w:eastAsia="zh-CN"/>
        </w:rPr>
        <w:t>。</w:t>
      </w:r>
    </w:p>
    <w:p>
      <w:pPr>
        <w:tabs>
          <w:tab w:val="right" w:leader="dot" w:pos="7662"/>
        </w:tabs>
        <w:spacing w:line="560" w:lineRule="exact"/>
        <w:ind w:firstLine="640" w:firstLineChars="200"/>
        <w:rPr>
          <w:rFonts w:hint="eastAsia" w:ascii="仿宋_GB2312" w:hAnsi="仿宋" w:cs="仿宋"/>
          <w:color w:val="auto"/>
          <w:szCs w:val="32"/>
        </w:rPr>
      </w:pPr>
      <w:r>
        <w:rPr>
          <w:rFonts w:hint="eastAsia" w:ascii="仿宋_GB2312" w:hAnsi="仿宋" w:cs="仿宋"/>
          <w:color w:val="auto"/>
          <w:szCs w:val="32"/>
        </w:rPr>
        <w:t>2.申报人身份证（或相关证件）复印件</w:t>
      </w:r>
      <w:r>
        <w:rPr>
          <w:rFonts w:hint="eastAsia" w:ascii="仿宋_GB2312" w:hAnsi="仿宋" w:cs="仿宋"/>
          <w:color w:val="auto"/>
          <w:szCs w:val="32"/>
          <w:lang w:eastAsia="zh-CN"/>
        </w:rPr>
        <w:t>。</w:t>
      </w:r>
    </w:p>
    <w:p>
      <w:pPr>
        <w:tabs>
          <w:tab w:val="right" w:leader="dot" w:pos="7662"/>
        </w:tabs>
        <w:spacing w:line="560" w:lineRule="exact"/>
        <w:ind w:firstLine="640" w:firstLineChars="200"/>
        <w:rPr>
          <w:rFonts w:hint="eastAsia" w:ascii="仿宋_GB2312" w:hAnsi="仿宋" w:cs="仿宋"/>
          <w:color w:val="auto"/>
          <w:szCs w:val="32"/>
        </w:rPr>
      </w:pPr>
      <w:r>
        <w:rPr>
          <w:rFonts w:hint="eastAsia" w:ascii="仿宋_GB2312" w:hAnsi="仿宋" w:cs="仿宋"/>
          <w:color w:val="auto"/>
          <w:szCs w:val="32"/>
        </w:rPr>
        <w:t>3.</w:t>
      </w:r>
      <w:r>
        <w:rPr>
          <w:rFonts w:hint="eastAsia" w:ascii="仿宋_GB2312" w:hAnsi="宋体" w:eastAsia="仿宋_GB2312" w:cs="Times New Roman"/>
          <w:color w:val="auto"/>
          <w:kern w:val="2"/>
          <w:sz w:val="32"/>
          <w:szCs w:val="32"/>
          <w:highlight w:val="none"/>
          <w:u w:val="none"/>
          <w:lang w:val="en-US" w:eastAsia="zh-CN" w:bidi="ar-SA"/>
        </w:rPr>
        <w:t>营业执照副本或其他</w:t>
      </w:r>
      <w:r>
        <w:rPr>
          <w:rFonts w:hint="eastAsia" w:ascii="仿宋_GB2312" w:hAnsi="宋体" w:cs="Times New Roman"/>
          <w:color w:val="auto"/>
          <w:kern w:val="2"/>
          <w:sz w:val="32"/>
          <w:szCs w:val="32"/>
          <w:highlight w:val="none"/>
          <w:u w:val="none"/>
          <w:lang w:val="en-US" w:eastAsia="zh-CN" w:bidi="ar-SA"/>
        </w:rPr>
        <w:t>创业实</w:t>
      </w:r>
      <w:r>
        <w:rPr>
          <w:rFonts w:hint="eastAsia" w:ascii="仿宋_GB2312" w:hAnsi="宋体" w:eastAsia="仿宋_GB2312" w:cs="Times New Roman"/>
          <w:color w:val="auto"/>
          <w:kern w:val="2"/>
          <w:sz w:val="32"/>
          <w:szCs w:val="32"/>
          <w:highlight w:val="none"/>
          <w:u w:val="none"/>
          <w:lang w:val="en-US" w:eastAsia="zh-CN" w:bidi="ar-SA"/>
        </w:rPr>
        <w:t>体资格证照</w:t>
      </w:r>
      <w:r>
        <w:rPr>
          <w:rFonts w:hint="eastAsia" w:ascii="仿宋_GB2312" w:hAnsi="仿宋" w:cs="仿宋"/>
          <w:color w:val="auto"/>
          <w:szCs w:val="32"/>
        </w:rPr>
        <w:t>复印件</w:t>
      </w:r>
      <w:r>
        <w:rPr>
          <w:rFonts w:hint="eastAsia" w:ascii="仿宋_GB2312" w:hAnsi="仿宋" w:cs="仿宋"/>
          <w:color w:val="auto"/>
          <w:szCs w:val="32"/>
          <w:lang w:eastAsia="zh-CN"/>
        </w:rPr>
        <w:t>。</w:t>
      </w:r>
    </w:p>
    <w:p>
      <w:pPr>
        <w:keepNext w:val="0"/>
        <w:keepLines w:val="0"/>
        <w:widowControl w:val="0"/>
        <w:suppressLineNumbers w:val="0"/>
        <w:tabs>
          <w:tab w:val="right" w:leader="dot" w:pos="7662"/>
        </w:tabs>
        <w:spacing w:before="0" w:beforeAutospacing="0" w:after="0" w:afterAutospacing="0" w:line="560" w:lineRule="exact"/>
        <w:ind w:left="0" w:right="0" w:firstLine="640" w:firstLineChars="200"/>
        <w:jc w:val="left"/>
        <w:rPr>
          <w:rFonts w:hint="eastAsia" w:ascii="仿宋_GB2312" w:hAnsi="仿宋" w:eastAsia="仿宋_GB2312" w:cs="仿宋"/>
          <w:color w:val="auto"/>
          <w:szCs w:val="32"/>
          <w:highlight w:val="none"/>
          <w:lang w:val="en-US"/>
        </w:rPr>
      </w:pPr>
      <w:r>
        <w:rPr>
          <w:rFonts w:hint="eastAsia" w:ascii="仿宋_GB2312" w:hAnsi="仿宋" w:cs="仿宋"/>
          <w:color w:val="auto"/>
          <w:szCs w:val="32"/>
          <w:lang w:bidi="ar"/>
        </w:rPr>
        <w:t>4.</w:t>
      </w:r>
      <w:r>
        <w:rPr>
          <w:rFonts w:hint="eastAsia" w:ascii="仿宋_GB2312" w:hAnsi="仿宋" w:eastAsia="仿宋_GB2312" w:cs="仿宋"/>
          <w:color w:val="auto"/>
          <w:kern w:val="2"/>
          <w:sz w:val="32"/>
          <w:szCs w:val="32"/>
          <w:highlight w:val="none"/>
          <w:lang w:val="en-US" w:eastAsia="zh-CN" w:bidi="ar"/>
        </w:rPr>
        <w:t>学历相关材料</w:t>
      </w:r>
      <w:r>
        <w:rPr>
          <w:rFonts w:hint="eastAsia" w:ascii="仿宋_GB2312" w:hAnsi="仿宋" w:cs="仿宋"/>
          <w:color w:val="auto"/>
          <w:kern w:val="2"/>
          <w:sz w:val="32"/>
          <w:szCs w:val="32"/>
          <w:highlight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仿宋_GB2312" w:hAnsi="宋体" w:eastAsia="仿宋_GB2312" w:cs="Times New Roman"/>
          <w:color w:val="auto"/>
          <w:kern w:val="2"/>
          <w:sz w:val="32"/>
          <w:szCs w:val="32"/>
          <w:highlight w:val="none"/>
          <w:u w:val="none"/>
          <w:lang w:val="en-US" w:eastAsia="zh-CN" w:bidi="ar-SA"/>
        </w:rPr>
      </w:pPr>
      <w:r>
        <w:rPr>
          <w:rFonts w:hint="eastAsia" w:ascii="仿宋_GB2312" w:hAnsi="仿宋_GB2312" w:cs="仿宋_GB2312"/>
          <w:color w:val="auto"/>
          <w:kern w:val="2"/>
          <w:sz w:val="32"/>
          <w:szCs w:val="32"/>
          <w:highlight w:val="none"/>
          <w:u w:val="none"/>
          <w:lang w:val="en-US" w:eastAsia="zh-CN" w:bidi="ar-SA"/>
        </w:rPr>
        <w:t>（1）</w:t>
      </w:r>
      <w:r>
        <w:rPr>
          <w:rFonts w:hint="eastAsia" w:ascii="仿宋_GB2312" w:hAnsi="宋体" w:eastAsia="仿宋_GB2312" w:cs="Times New Roman"/>
          <w:color w:val="auto"/>
          <w:kern w:val="2"/>
          <w:sz w:val="32"/>
          <w:szCs w:val="32"/>
          <w:highlight w:val="none"/>
          <w:u w:val="none"/>
          <w:lang w:val="en-US" w:eastAsia="zh-CN" w:bidi="ar-SA"/>
        </w:rPr>
        <w:t>大中专院校在校生提供教育部学籍在线验证报告；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宋体" w:eastAsia="仿宋_GB2312" w:cs="Times New Roman"/>
          <w:color w:val="auto"/>
          <w:kern w:val="2"/>
          <w:sz w:val="32"/>
          <w:szCs w:val="32"/>
          <w:highlight w:val="none"/>
          <w:u w:val="none"/>
          <w:lang w:val="en-US" w:eastAsia="zh-CN" w:bidi="ar-SA"/>
        </w:rPr>
      </w:pPr>
      <w:r>
        <w:rPr>
          <w:rFonts w:hint="eastAsia" w:ascii="仿宋_GB2312" w:hAnsi="仿宋_GB2312" w:cs="仿宋_GB2312"/>
          <w:color w:val="auto"/>
          <w:kern w:val="2"/>
          <w:sz w:val="32"/>
          <w:szCs w:val="32"/>
          <w:highlight w:val="none"/>
          <w:u w:val="none"/>
          <w:lang w:val="en-US" w:eastAsia="zh-CN" w:bidi="ar-SA"/>
        </w:rPr>
        <w:t>（2）</w:t>
      </w:r>
      <w:r>
        <w:rPr>
          <w:rFonts w:hint="eastAsia" w:ascii="仿宋_GB2312" w:hAnsi="宋体" w:eastAsia="仿宋_GB2312" w:cs="Times New Roman"/>
          <w:color w:val="auto"/>
          <w:kern w:val="2"/>
          <w:sz w:val="32"/>
          <w:szCs w:val="32"/>
          <w:highlight w:val="none"/>
          <w:u w:val="none"/>
          <w:lang w:val="en-US" w:eastAsia="zh-CN" w:bidi="ar-SA"/>
        </w:rPr>
        <w:t>境内大中专院校毕业生提供教育部学历证书电子注册备案表；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宋体" w:cs="Times New Roman"/>
          <w:color w:val="auto"/>
          <w:kern w:val="2"/>
          <w:sz w:val="32"/>
          <w:szCs w:val="32"/>
          <w:highlight w:val="none"/>
          <w:u w:val="none"/>
          <w:lang w:val="en-US" w:eastAsia="zh-CN" w:bidi="ar-SA"/>
        </w:rPr>
      </w:pPr>
      <w:r>
        <w:rPr>
          <w:rFonts w:hint="eastAsia" w:ascii="仿宋_GB2312" w:hAnsi="宋体" w:cs="Times New Roman"/>
          <w:color w:val="auto"/>
          <w:kern w:val="2"/>
          <w:sz w:val="32"/>
          <w:szCs w:val="32"/>
          <w:highlight w:val="none"/>
          <w:u w:val="none"/>
          <w:lang w:val="en-US" w:eastAsia="zh-CN" w:bidi="ar-SA"/>
        </w:rPr>
        <w:t>（3）</w:t>
      </w:r>
      <w:r>
        <w:rPr>
          <w:rFonts w:hint="eastAsia" w:ascii="仿宋_GB2312" w:hAnsi="宋体" w:eastAsia="仿宋_GB2312" w:cs="Times New Roman"/>
          <w:color w:val="auto"/>
          <w:kern w:val="2"/>
          <w:sz w:val="32"/>
          <w:szCs w:val="32"/>
          <w:highlight w:val="none"/>
          <w:u w:val="none"/>
          <w:lang w:val="en-US" w:eastAsia="zh-CN" w:bidi="ar-SA"/>
        </w:rPr>
        <w:t>持境外学历申报的，或者属于国内院校与国外院校联合办学取得境外学历、学位的，提供教育部留学服务中心出具的有效证明材料</w:t>
      </w:r>
      <w:r>
        <w:rPr>
          <w:rFonts w:hint="eastAsia" w:ascii="仿宋_GB2312" w:hAnsi="宋体" w:cs="Times New Roman"/>
          <w:color w:val="auto"/>
          <w:kern w:val="2"/>
          <w:sz w:val="32"/>
          <w:szCs w:val="32"/>
          <w:highlight w:val="none"/>
          <w:u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仿宋_GB2312" w:hAnsi="宋体" w:eastAsia="仿宋_GB2312" w:cs="Times New Roman"/>
          <w:color w:val="auto"/>
          <w:kern w:val="2"/>
          <w:sz w:val="32"/>
          <w:szCs w:val="32"/>
          <w:highlight w:val="none"/>
          <w:u w:val="none"/>
          <w:lang w:val="en-US" w:eastAsia="zh-CN" w:bidi="ar-SA"/>
        </w:rPr>
      </w:pPr>
      <w:r>
        <w:rPr>
          <w:rFonts w:hint="eastAsia" w:ascii="仿宋_GB2312" w:hAnsi="宋体" w:cs="Times New Roman"/>
          <w:color w:val="auto"/>
          <w:kern w:val="2"/>
          <w:sz w:val="32"/>
          <w:szCs w:val="32"/>
          <w:highlight w:val="none"/>
          <w:u w:val="none"/>
          <w:lang w:val="en-US" w:eastAsia="zh-CN" w:bidi="ar-SA"/>
        </w:rPr>
        <w:t>（4）</w:t>
      </w:r>
      <w:r>
        <w:rPr>
          <w:rFonts w:hint="default" w:ascii="仿宋_GB2312" w:hAnsi="宋体" w:eastAsia="仿宋_GB2312" w:cs="Times New Roman"/>
          <w:color w:val="auto"/>
          <w:kern w:val="2"/>
          <w:sz w:val="32"/>
          <w:szCs w:val="32"/>
          <w:highlight w:val="none"/>
          <w:u w:val="none"/>
          <w:lang w:val="en-US" w:eastAsia="zh-CN" w:bidi="ar-SA"/>
        </w:rPr>
        <w:t>技工院校在校生提供全国技工院校在校学籍信息查询报告；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宋体" w:cs="Times New Roman"/>
          <w:color w:val="auto"/>
          <w:kern w:val="2"/>
          <w:sz w:val="32"/>
          <w:szCs w:val="32"/>
          <w:highlight w:val="none"/>
          <w:u w:val="none"/>
          <w:lang w:val="en-US" w:eastAsia="zh-CN" w:bidi="ar-SA"/>
        </w:rPr>
      </w:pPr>
      <w:r>
        <w:rPr>
          <w:rFonts w:hint="eastAsia" w:ascii="仿宋_GB2312" w:hAnsi="宋体" w:cs="Times New Roman"/>
          <w:color w:val="auto"/>
          <w:kern w:val="2"/>
          <w:sz w:val="32"/>
          <w:szCs w:val="32"/>
          <w:highlight w:val="none"/>
          <w:u w:val="none"/>
          <w:lang w:val="en-US" w:eastAsia="zh-CN" w:bidi="ar-SA"/>
        </w:rPr>
        <w:t>（5）</w:t>
      </w:r>
      <w:r>
        <w:rPr>
          <w:rFonts w:hint="default" w:ascii="仿宋_GB2312" w:hAnsi="宋体" w:eastAsia="仿宋_GB2312" w:cs="Times New Roman"/>
          <w:color w:val="auto"/>
          <w:kern w:val="2"/>
          <w:sz w:val="32"/>
          <w:szCs w:val="32"/>
          <w:highlight w:val="none"/>
          <w:u w:val="none"/>
          <w:lang w:val="en-US" w:eastAsia="zh-CN" w:bidi="ar-SA"/>
        </w:rPr>
        <w:t>技工院校毕业生提供全国技工院校毕业证书信息查询报告</w:t>
      </w:r>
      <w:r>
        <w:rPr>
          <w:rFonts w:hint="eastAsia" w:ascii="仿宋_GB2312" w:hAnsi="宋体" w:cs="Times New Roman"/>
          <w:color w:val="auto"/>
          <w:kern w:val="2"/>
          <w:sz w:val="32"/>
          <w:szCs w:val="32"/>
          <w:highlight w:val="none"/>
          <w:u w:val="none"/>
          <w:lang w:val="en-US" w:eastAsia="zh-CN" w:bidi="ar-SA"/>
        </w:rPr>
        <w:t>。</w:t>
      </w:r>
      <w:r>
        <w:rPr>
          <w:rFonts w:hint="default" w:ascii="仿宋_GB2312" w:hAnsi="宋体" w:eastAsia="仿宋_GB2312" w:cs="Times New Roman"/>
          <w:color w:val="auto"/>
          <w:kern w:val="2"/>
          <w:sz w:val="32"/>
          <w:szCs w:val="32"/>
          <w:highlight w:val="none"/>
          <w:u w:val="none"/>
          <w:lang w:val="en-US" w:eastAsia="zh-CN" w:bidi="ar-SA"/>
        </w:rPr>
        <w:t xml:space="preserve"> </w:t>
      </w:r>
    </w:p>
    <w:p>
      <w:pPr>
        <w:tabs>
          <w:tab w:val="right" w:leader="dot" w:pos="7662"/>
        </w:tabs>
        <w:spacing w:line="560" w:lineRule="exact"/>
        <w:ind w:firstLine="640" w:firstLineChars="200"/>
        <w:rPr>
          <w:rFonts w:hint="eastAsia" w:ascii="仿宋_GB2312" w:hAnsi="仿宋" w:cs="仿宋"/>
          <w:color w:val="auto"/>
          <w:szCs w:val="32"/>
          <w:lang w:eastAsia="zh-CN"/>
        </w:rPr>
      </w:pPr>
      <w:r>
        <w:rPr>
          <w:rFonts w:hint="eastAsia" w:ascii="仿宋_GB2312" w:hAnsi="仿宋" w:cs="仿宋"/>
          <w:color w:val="auto"/>
          <w:szCs w:val="32"/>
          <w:lang w:val="en-US" w:eastAsia="zh-CN"/>
        </w:rPr>
        <w:t>5.</w:t>
      </w:r>
      <w:r>
        <w:rPr>
          <w:rFonts w:hint="eastAsia" w:ascii="仿宋_GB2312" w:hAnsi="宋体" w:cs="Times New Roman"/>
          <w:color w:val="auto"/>
          <w:szCs w:val="32"/>
          <w:highlight w:val="none"/>
          <w:u w:val="none"/>
          <w:lang w:val="en-US" w:eastAsia="zh-CN"/>
        </w:rPr>
        <w:t>申报人出资材料。</w:t>
      </w:r>
    </w:p>
    <w:p>
      <w:pPr>
        <w:tabs>
          <w:tab w:val="right" w:leader="dot" w:pos="7662"/>
        </w:tabs>
        <w:spacing w:line="560" w:lineRule="exact"/>
        <w:ind w:firstLine="640" w:firstLineChars="200"/>
        <w:rPr>
          <w:rFonts w:hint="eastAsia" w:ascii="仿宋_GB2312" w:hAnsi="仿宋" w:cs="仿宋"/>
          <w:color w:val="auto"/>
          <w:szCs w:val="32"/>
          <w:lang w:eastAsia="zh-CN"/>
        </w:rPr>
      </w:pPr>
      <w:r>
        <w:rPr>
          <w:rFonts w:hint="eastAsia" w:ascii="仿宋_GB2312" w:hAnsi="仿宋" w:cs="仿宋"/>
          <w:color w:val="auto"/>
          <w:szCs w:val="32"/>
          <w:lang w:val="en-US" w:eastAsia="zh-CN"/>
        </w:rPr>
        <w:t>6.近三年法人及其股权变更情况说明。</w:t>
      </w:r>
    </w:p>
    <w:p>
      <w:pPr>
        <w:tabs>
          <w:tab w:val="right" w:leader="dot" w:pos="7662"/>
        </w:tabs>
        <w:spacing w:line="560" w:lineRule="exact"/>
        <w:ind w:firstLine="640" w:firstLineChars="200"/>
        <w:rPr>
          <w:rFonts w:hint="eastAsia" w:ascii="仿宋_GB2312" w:hAnsi="仿宋" w:cs="仿宋"/>
          <w:color w:val="auto"/>
          <w:szCs w:val="32"/>
        </w:rPr>
      </w:pPr>
      <w:r>
        <w:rPr>
          <w:rFonts w:hint="eastAsia" w:ascii="仿宋_GB2312" w:hAnsi="仿宋" w:cs="仿宋"/>
          <w:color w:val="auto"/>
          <w:szCs w:val="32"/>
          <w:lang w:val="en-US" w:eastAsia="zh-CN"/>
        </w:rPr>
        <w:t>7.</w:t>
      </w:r>
      <w:r>
        <w:rPr>
          <w:rFonts w:hint="eastAsia" w:ascii="仿宋_GB2312" w:hAnsi="仿宋" w:cs="仿宋"/>
          <w:color w:val="auto"/>
          <w:szCs w:val="32"/>
        </w:rPr>
        <w:t>《创业项目计划书》</w:t>
      </w:r>
      <w:r>
        <w:rPr>
          <w:rFonts w:hint="eastAsia" w:ascii="仿宋_GB2312" w:hAnsi="仿宋" w:cs="仿宋"/>
          <w:color w:val="auto"/>
          <w:szCs w:val="32"/>
          <w:lang w:eastAsia="zh-CN"/>
        </w:rPr>
        <w:t>。</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华文中宋">
    <w:altName w:val="宋体"/>
    <w:panose1 w:val="02010600040101010101"/>
    <w:charset w:val="00"/>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1C0FA"/>
    <w:multiLevelType w:val="singleLevel"/>
    <w:tmpl w:val="3871C0FA"/>
    <w:lvl w:ilvl="0" w:tentative="0">
      <w:start w:val="4"/>
      <w:numFmt w:val="chineseCounting"/>
      <w:suff w:val="nothing"/>
      <w:lvlText w:val="（%1）"/>
      <w:lvlJc w:val="left"/>
      <w:pPr>
        <w:ind w:left="-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1B619A"/>
    <w:rsid w:val="52243F96"/>
    <w:rsid w:val="6D1B6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ascii="仿宋_GB2312" w:hAnsi="仿宋_GB2312" w:eastAsia="仿宋_GB2312" w:cs="Times New Roman"/>
      <w:spacing w:val="0"/>
      <w:kern w:val="2"/>
      <w:sz w:val="32"/>
      <w:lang w:val="en-US" w:eastAsia="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Times New Roman"/>
      <w:kern w:val="2"/>
      <w:sz w:val="21"/>
      <w:szCs w:val="24"/>
      <w:lang w:val="en-US" w:eastAsia="zh-CN" w:bidi="ar-SA"/>
    </w:rPr>
  </w:style>
  <w:style w:type="paragraph" w:styleId="3">
    <w:name w:val="Date"/>
    <w:next w:val="1"/>
    <w:qFormat/>
    <w:uiPriority w:val="0"/>
    <w:pPr>
      <w:widowControl w:val="0"/>
      <w:jc w:val="both"/>
    </w:pPr>
    <w:rPr>
      <w:rFonts w:ascii="仿宋_GB2312" w:hAnsi="Times New Roman" w:eastAsia="仿宋_GB2312" w:cs="Times New Roman"/>
      <w:kern w:val="2"/>
      <w:sz w:val="32"/>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2026-03-10T08:58:00Z</dcterms:created>
  <dc:creator>Administrator</dc:creator>
  <cp:lastModifiedBy>Administrator</cp:lastModifiedBy>
  <dcterms:modified xsi:type="dcterms:W3CDTF">2026-03-10T09:01:03Z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F04787C61DE54124A9531EBCDB783513</vt:lpwstr>
  </property>
</Properties>
</file>