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20" w:lineRule="exact"/>
        <w:rPr>
          <w:rFonts w:ascii="Times New Roman" w:hAnsi="Times New Roman" w:eastAsia="黑体" w:cs="Times New Roman"/>
          <w:color w:val="000000" w:themeColor="text1"/>
          <w:sz w:val="32"/>
          <w:szCs w:val="32"/>
          <w14:textFill>
            <w14:solidFill>
              <w14:schemeClr w14:val="tx1"/>
            </w14:solidFill>
          </w14:textFill>
        </w:rPr>
      </w:pPr>
    </w:p>
    <w:p>
      <w:pPr>
        <w:widowControl/>
        <w:spacing w:line="320" w:lineRule="exact"/>
        <w:rPr>
          <w:rFonts w:hint="eastAsia" w:ascii="Times New Roman" w:hAnsi="Times New Roman" w:eastAsia="黑体" w:cs="Times New Roman"/>
          <w:color w:val="000000" w:themeColor="text1"/>
          <w:sz w:val="32"/>
          <w:szCs w:val="32"/>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附件</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4</w:t>
      </w:r>
    </w:p>
    <w:p>
      <w:pPr>
        <w:spacing w:line="400" w:lineRule="exact"/>
        <w:jc w:val="center"/>
        <w:rPr>
          <w:rFonts w:hint="eastAsia" w:ascii="方正小标宋_GBK" w:hAnsi="方正小标宋_GBK" w:eastAsia="方正小标宋_GBK" w:cs="方正小标宋_GBK"/>
          <w:bCs/>
          <w:color w:val="000000" w:themeColor="text1"/>
          <w:sz w:val="36"/>
          <w:szCs w:val="36"/>
          <w14:textFill>
            <w14:solidFill>
              <w14:schemeClr w14:val="tx1"/>
            </w14:solidFill>
          </w14:textFill>
        </w:rPr>
      </w:pPr>
    </w:p>
    <w:p>
      <w:pPr>
        <w:spacing w:line="400" w:lineRule="exact"/>
        <w:jc w:val="center"/>
        <w:rPr>
          <w:rFonts w:ascii="方正小标宋_GBK" w:hAnsi="方正小标宋_GBK" w:eastAsia="方正小标宋_GBK" w:cs="方正小标宋_GBK"/>
          <w:bCs/>
          <w:color w:val="000000" w:themeColor="text1"/>
          <w:sz w:val="36"/>
          <w:szCs w:val="36"/>
          <w14:textFill>
            <w14:solidFill>
              <w14:schemeClr w14:val="tx1"/>
            </w14:solidFill>
          </w14:textFill>
        </w:rPr>
      </w:pPr>
      <w:r>
        <w:rPr>
          <w:rFonts w:hint="eastAsia" w:ascii="方正小标宋_GBK" w:hAnsi="方正小标宋_GBK" w:eastAsia="方正小标宋_GBK" w:cs="方正小标宋_GBK"/>
          <w:bCs/>
          <w:color w:val="000000" w:themeColor="text1"/>
          <w:sz w:val="36"/>
          <w:szCs w:val="36"/>
          <w14:textFill>
            <w14:solidFill>
              <w14:schemeClr w14:val="tx1"/>
            </w14:solidFill>
          </w14:textFill>
        </w:rPr>
        <w:t>省级科技企业孵化器考核评价指标体系</w:t>
      </w:r>
    </w:p>
    <w:p>
      <w:pPr>
        <w:spacing w:line="400" w:lineRule="exact"/>
        <w:jc w:val="center"/>
        <w:rPr>
          <w:rFonts w:ascii="方正小标宋_GBK" w:hAnsi="方正小标宋_GBK" w:eastAsia="方正小标宋_GBK" w:cs="方正小标宋_GBK"/>
          <w:bCs/>
          <w:color w:val="000000" w:themeColor="text1"/>
          <w:sz w:val="36"/>
          <w:szCs w:val="36"/>
          <w14:textFill>
            <w14:solidFill>
              <w14:schemeClr w14:val="tx1"/>
            </w14:solidFill>
          </w14:textFill>
        </w:rPr>
      </w:pPr>
    </w:p>
    <w:tbl>
      <w:tblPr>
        <w:tblStyle w:val="10"/>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4111"/>
        <w:gridCol w:w="709"/>
        <w:gridCol w:w="1852"/>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242" w:type="dxa"/>
            <w:vAlign w:val="center"/>
          </w:tcPr>
          <w:p>
            <w:pPr>
              <w:jc w:val="center"/>
              <w:rPr>
                <w:rFonts w:ascii="黑体" w:hAnsi="黑体" w:eastAsia="黑体" w:cs="黑体"/>
                <w:bCs/>
                <w:color w:val="000000" w:themeColor="text1"/>
                <w:kern w:val="0"/>
                <w:szCs w:val="21"/>
                <w14:textFill>
                  <w14:solidFill>
                    <w14:schemeClr w14:val="tx1"/>
                  </w14:solidFill>
                </w14:textFill>
              </w:rPr>
            </w:pPr>
            <w:r>
              <w:rPr>
                <w:rFonts w:hint="eastAsia" w:ascii="黑体" w:hAnsi="黑体" w:eastAsia="黑体" w:cs="黑体"/>
                <w:bCs/>
                <w:color w:val="000000" w:themeColor="text1"/>
                <w:kern w:val="0"/>
                <w:szCs w:val="21"/>
                <w14:textFill>
                  <w14:solidFill>
                    <w14:schemeClr w14:val="tx1"/>
                  </w14:solidFill>
                </w14:textFill>
              </w:rPr>
              <w:t>指标类别</w:t>
            </w:r>
          </w:p>
        </w:tc>
        <w:tc>
          <w:tcPr>
            <w:tcW w:w="4111" w:type="dxa"/>
            <w:vAlign w:val="center"/>
          </w:tcPr>
          <w:p>
            <w:pPr>
              <w:jc w:val="center"/>
              <w:rPr>
                <w:rFonts w:ascii="黑体" w:hAnsi="黑体" w:eastAsia="黑体" w:cs="黑体"/>
                <w:bCs/>
                <w:color w:val="000000" w:themeColor="text1"/>
                <w:kern w:val="0"/>
                <w:szCs w:val="21"/>
                <w14:textFill>
                  <w14:solidFill>
                    <w14:schemeClr w14:val="tx1"/>
                  </w14:solidFill>
                </w14:textFill>
              </w:rPr>
            </w:pPr>
            <w:r>
              <w:rPr>
                <w:rFonts w:hint="eastAsia" w:ascii="黑体" w:hAnsi="黑体" w:eastAsia="黑体" w:cs="黑体"/>
                <w:bCs/>
                <w:color w:val="000000" w:themeColor="text1"/>
                <w:kern w:val="0"/>
                <w:szCs w:val="21"/>
                <w14:textFill>
                  <w14:solidFill>
                    <w14:schemeClr w14:val="tx1"/>
                  </w14:solidFill>
                </w14:textFill>
              </w:rPr>
              <w:t>具体指标</w:t>
            </w:r>
          </w:p>
        </w:tc>
        <w:tc>
          <w:tcPr>
            <w:tcW w:w="709" w:type="dxa"/>
            <w:vAlign w:val="center"/>
          </w:tcPr>
          <w:p>
            <w:pPr>
              <w:jc w:val="center"/>
              <w:rPr>
                <w:rFonts w:ascii="黑体" w:hAnsi="黑体" w:eastAsia="黑体" w:cs="黑体"/>
                <w:bCs/>
                <w:color w:val="000000" w:themeColor="text1"/>
                <w:kern w:val="0"/>
                <w:szCs w:val="21"/>
                <w14:textFill>
                  <w14:solidFill>
                    <w14:schemeClr w14:val="tx1"/>
                  </w14:solidFill>
                </w14:textFill>
              </w:rPr>
            </w:pPr>
            <w:r>
              <w:rPr>
                <w:rFonts w:hint="eastAsia" w:ascii="黑体" w:hAnsi="黑体" w:eastAsia="黑体" w:cs="黑体"/>
                <w:bCs/>
                <w:color w:val="000000" w:themeColor="text1"/>
                <w:kern w:val="0"/>
                <w:szCs w:val="21"/>
                <w14:textFill>
                  <w14:solidFill>
                    <w14:schemeClr w14:val="tx1"/>
                  </w14:solidFill>
                </w14:textFill>
              </w:rPr>
              <w:t>分值</w:t>
            </w:r>
          </w:p>
        </w:tc>
        <w:tc>
          <w:tcPr>
            <w:tcW w:w="1852" w:type="dxa"/>
            <w:vAlign w:val="center"/>
          </w:tcPr>
          <w:p>
            <w:pPr>
              <w:jc w:val="center"/>
              <w:rPr>
                <w:rFonts w:ascii="黑体" w:hAnsi="黑体" w:eastAsia="黑体" w:cs="黑体"/>
                <w:bCs/>
                <w:color w:val="000000" w:themeColor="text1"/>
                <w:kern w:val="0"/>
                <w:szCs w:val="21"/>
                <w14:textFill>
                  <w14:solidFill>
                    <w14:schemeClr w14:val="tx1"/>
                  </w14:solidFill>
                </w14:textFill>
              </w:rPr>
            </w:pPr>
            <w:r>
              <w:rPr>
                <w:rFonts w:hint="eastAsia" w:ascii="黑体" w:hAnsi="黑体" w:eastAsia="黑体" w:cs="黑体"/>
                <w:bCs/>
                <w:color w:val="000000" w:themeColor="text1"/>
                <w:kern w:val="0"/>
                <w:szCs w:val="21"/>
                <w14:textFill>
                  <w14:solidFill>
                    <w14:schemeClr w14:val="tx1"/>
                  </w14:solidFill>
                </w14:textFill>
              </w:rPr>
              <w:t>依据材料</w:t>
            </w:r>
          </w:p>
        </w:tc>
        <w:tc>
          <w:tcPr>
            <w:tcW w:w="1194" w:type="dxa"/>
            <w:vAlign w:val="center"/>
          </w:tcPr>
          <w:p>
            <w:pPr>
              <w:jc w:val="center"/>
              <w:rPr>
                <w:rFonts w:ascii="黑体" w:hAnsi="黑体" w:eastAsia="黑体" w:cs="黑体"/>
                <w:bCs/>
                <w:color w:val="000000" w:themeColor="text1"/>
                <w:kern w:val="0"/>
                <w:szCs w:val="21"/>
                <w14:textFill>
                  <w14:solidFill>
                    <w14:schemeClr w14:val="tx1"/>
                  </w14:solidFill>
                </w14:textFill>
              </w:rPr>
            </w:pPr>
            <w:r>
              <w:rPr>
                <w:rFonts w:hint="eastAsia" w:ascii="黑体" w:hAnsi="黑体" w:eastAsia="黑体" w:cs="黑体"/>
                <w:bCs/>
                <w:color w:val="000000" w:themeColor="text1"/>
                <w:kern w:val="0"/>
                <w:szCs w:val="21"/>
                <w14:textFill>
                  <w14:solidFill>
                    <w14:schemeClr w14:val="tx1"/>
                  </w14:solidFill>
                </w14:textFill>
              </w:rPr>
              <w:t>指标类型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2" w:type="dxa"/>
            <w:vMerge w:val="restart"/>
            <w:vAlign w:val="center"/>
          </w:tcPr>
          <w:p>
            <w:pPr>
              <w:jc w:val="center"/>
              <w:rPr>
                <w:rFonts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b/>
                <w:bCs/>
                <w:color w:val="000000" w:themeColor="text1"/>
                <w:kern w:val="0"/>
                <w:szCs w:val="21"/>
                <w14:textFill>
                  <w14:solidFill>
                    <w14:schemeClr w14:val="tx1"/>
                  </w14:solidFill>
                </w14:textFill>
              </w:rPr>
              <w:t>孵化服务</w:t>
            </w:r>
          </w:p>
          <w:p>
            <w:pPr>
              <w:jc w:val="center"/>
              <w:rPr>
                <w:rFonts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b/>
                <w:bCs/>
                <w:color w:val="000000" w:themeColor="text1"/>
                <w:kern w:val="0"/>
                <w:szCs w:val="21"/>
                <w14:textFill>
                  <w14:solidFill>
                    <w14:schemeClr w14:val="tx1"/>
                  </w14:solidFill>
                </w14:textFill>
              </w:rPr>
              <w:t>能力</w:t>
            </w:r>
          </w:p>
        </w:tc>
        <w:tc>
          <w:tcPr>
            <w:tcW w:w="4111" w:type="dxa"/>
            <w:vAlign w:val="center"/>
          </w:tcPr>
          <w:p>
            <w:pP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可支配使用的孵化场地面积</w:t>
            </w:r>
          </w:p>
        </w:tc>
        <w:tc>
          <w:tcPr>
            <w:tcW w:w="709"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5</w:t>
            </w:r>
          </w:p>
        </w:tc>
        <w:tc>
          <w:tcPr>
            <w:tcW w:w="1852" w:type="dxa"/>
            <w:vAlign w:val="center"/>
          </w:tcPr>
          <w:p>
            <w:pP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2021-2023年度火炬统计数据</w:t>
            </w:r>
          </w:p>
        </w:tc>
        <w:tc>
          <w:tcPr>
            <w:tcW w:w="1194"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242" w:type="dxa"/>
            <w:vMerge w:val="continue"/>
            <w:vAlign w:val="center"/>
          </w:tcPr>
          <w:p>
            <w:pPr>
              <w:jc w:val="center"/>
              <w:rPr>
                <w:rFonts w:ascii="仿宋_GB2312" w:hAnsi="仿宋_GB2312" w:eastAsia="仿宋_GB2312" w:cs="仿宋_GB2312"/>
                <w:b/>
                <w:bCs/>
                <w:color w:val="000000" w:themeColor="text1"/>
                <w:kern w:val="0"/>
                <w:szCs w:val="21"/>
                <w14:textFill>
                  <w14:solidFill>
                    <w14:schemeClr w14:val="tx1"/>
                  </w14:solidFill>
                </w14:textFill>
              </w:rPr>
            </w:pPr>
          </w:p>
        </w:tc>
        <w:tc>
          <w:tcPr>
            <w:tcW w:w="4111" w:type="dxa"/>
            <w:vAlign w:val="center"/>
          </w:tcPr>
          <w:p>
            <w:pP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在孵企业使用的场地面积（含公共服务场地）占总面积比例</w:t>
            </w:r>
          </w:p>
        </w:tc>
        <w:tc>
          <w:tcPr>
            <w:tcW w:w="709"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5</w:t>
            </w:r>
          </w:p>
        </w:tc>
        <w:tc>
          <w:tcPr>
            <w:tcW w:w="1852" w:type="dxa"/>
            <w:vAlign w:val="center"/>
          </w:tcPr>
          <w:p>
            <w:pP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2021-2023年度火炬统计数据</w:t>
            </w:r>
          </w:p>
        </w:tc>
        <w:tc>
          <w:tcPr>
            <w:tcW w:w="1194"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242" w:type="dxa"/>
            <w:vMerge w:val="continue"/>
            <w:vAlign w:val="center"/>
          </w:tcPr>
          <w:p>
            <w:pPr>
              <w:jc w:val="center"/>
              <w:rPr>
                <w:rFonts w:ascii="仿宋_GB2312" w:hAnsi="仿宋_GB2312" w:eastAsia="仿宋_GB2312" w:cs="仿宋_GB2312"/>
                <w:b/>
                <w:bCs/>
                <w:color w:val="000000" w:themeColor="text1"/>
                <w:kern w:val="0"/>
                <w:szCs w:val="21"/>
                <w14:textFill>
                  <w14:solidFill>
                    <w14:schemeClr w14:val="tx1"/>
                  </w14:solidFill>
                </w14:textFill>
              </w:rPr>
            </w:pPr>
          </w:p>
        </w:tc>
        <w:tc>
          <w:tcPr>
            <w:tcW w:w="4111" w:type="dxa"/>
            <w:vAlign w:val="center"/>
          </w:tcPr>
          <w:p>
            <w:pP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创业导师数量与在孵企业总数比例</w:t>
            </w:r>
          </w:p>
        </w:tc>
        <w:tc>
          <w:tcPr>
            <w:tcW w:w="709"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5</w:t>
            </w:r>
          </w:p>
        </w:tc>
        <w:tc>
          <w:tcPr>
            <w:tcW w:w="1852" w:type="dxa"/>
            <w:vAlign w:val="center"/>
          </w:tcPr>
          <w:p>
            <w:pP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2021-2023年度火炬统计数据</w:t>
            </w:r>
          </w:p>
        </w:tc>
        <w:tc>
          <w:tcPr>
            <w:tcW w:w="1194"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242" w:type="dxa"/>
            <w:vMerge w:val="continue"/>
            <w:vAlign w:val="center"/>
          </w:tcPr>
          <w:p>
            <w:pPr>
              <w:jc w:val="center"/>
              <w:rPr>
                <w:rFonts w:ascii="仿宋_GB2312" w:hAnsi="仿宋_GB2312" w:eastAsia="仿宋_GB2312" w:cs="仿宋_GB2312"/>
                <w:b/>
                <w:bCs/>
                <w:color w:val="000000" w:themeColor="text1"/>
                <w:kern w:val="0"/>
                <w:szCs w:val="21"/>
                <w14:textFill>
                  <w14:solidFill>
                    <w14:schemeClr w14:val="tx1"/>
                  </w14:solidFill>
                </w14:textFill>
              </w:rPr>
            </w:pPr>
          </w:p>
        </w:tc>
        <w:tc>
          <w:tcPr>
            <w:tcW w:w="4111" w:type="dxa"/>
            <w:vAlign w:val="center"/>
          </w:tcPr>
          <w:p>
            <w:pP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配备自有种子资金或合作的孵化资金规模</w:t>
            </w:r>
          </w:p>
        </w:tc>
        <w:tc>
          <w:tcPr>
            <w:tcW w:w="709"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5</w:t>
            </w:r>
          </w:p>
        </w:tc>
        <w:tc>
          <w:tcPr>
            <w:tcW w:w="1852" w:type="dxa"/>
            <w:vAlign w:val="center"/>
          </w:tcPr>
          <w:p>
            <w:pP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2021-2023年度火炬统计数据</w:t>
            </w:r>
          </w:p>
        </w:tc>
        <w:tc>
          <w:tcPr>
            <w:tcW w:w="1194"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242" w:type="dxa"/>
            <w:vMerge w:val="continue"/>
            <w:vAlign w:val="center"/>
          </w:tcPr>
          <w:p>
            <w:pPr>
              <w:jc w:val="center"/>
              <w:rPr>
                <w:rFonts w:ascii="仿宋_GB2312" w:hAnsi="仿宋_GB2312" w:eastAsia="仿宋_GB2312" w:cs="仿宋_GB2312"/>
                <w:b/>
                <w:bCs/>
                <w:color w:val="000000" w:themeColor="text1"/>
                <w:kern w:val="0"/>
                <w:szCs w:val="21"/>
                <w14:textFill>
                  <w14:solidFill>
                    <w14:schemeClr w14:val="tx1"/>
                  </w14:solidFill>
                </w14:textFill>
              </w:rPr>
            </w:pPr>
          </w:p>
        </w:tc>
        <w:tc>
          <w:tcPr>
            <w:tcW w:w="4111" w:type="dxa"/>
            <w:vAlign w:val="center"/>
          </w:tcPr>
          <w:p>
            <w:pP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接受专业培训人数占管理机构总人数的比例</w:t>
            </w:r>
          </w:p>
        </w:tc>
        <w:tc>
          <w:tcPr>
            <w:tcW w:w="709"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4</w:t>
            </w:r>
          </w:p>
        </w:tc>
        <w:tc>
          <w:tcPr>
            <w:tcW w:w="1852" w:type="dxa"/>
            <w:vAlign w:val="center"/>
          </w:tcPr>
          <w:p>
            <w:pP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2021-2023年度火炬统计数据</w:t>
            </w:r>
          </w:p>
        </w:tc>
        <w:tc>
          <w:tcPr>
            <w:tcW w:w="1194"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242" w:type="dxa"/>
            <w:vMerge w:val="continue"/>
            <w:vAlign w:val="center"/>
          </w:tcPr>
          <w:p>
            <w:pPr>
              <w:jc w:val="center"/>
              <w:rPr>
                <w:rFonts w:ascii="仿宋_GB2312" w:hAnsi="仿宋_GB2312" w:eastAsia="仿宋_GB2312" w:cs="仿宋_GB2312"/>
                <w:b/>
                <w:bCs/>
                <w:color w:val="000000" w:themeColor="text1"/>
                <w:kern w:val="0"/>
                <w:szCs w:val="21"/>
                <w14:textFill>
                  <w14:solidFill>
                    <w14:schemeClr w14:val="tx1"/>
                  </w14:solidFill>
                </w14:textFill>
              </w:rPr>
            </w:pPr>
          </w:p>
        </w:tc>
        <w:tc>
          <w:tcPr>
            <w:tcW w:w="4111" w:type="dxa"/>
            <w:vAlign w:val="center"/>
          </w:tcPr>
          <w:p>
            <w:pP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孵化器管理运营情况及专业化水平</w:t>
            </w:r>
          </w:p>
        </w:tc>
        <w:tc>
          <w:tcPr>
            <w:tcW w:w="709"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6</w:t>
            </w:r>
          </w:p>
        </w:tc>
        <w:tc>
          <w:tcPr>
            <w:tcW w:w="1852" w:type="dxa"/>
            <w:vAlign w:val="center"/>
          </w:tcPr>
          <w:p>
            <w:pP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自评报告</w:t>
            </w:r>
          </w:p>
        </w:tc>
        <w:tc>
          <w:tcPr>
            <w:tcW w:w="1194"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242" w:type="dxa"/>
            <w:vMerge w:val="continue"/>
            <w:vAlign w:val="center"/>
          </w:tcPr>
          <w:p>
            <w:pPr>
              <w:jc w:val="center"/>
              <w:rPr>
                <w:rFonts w:ascii="仿宋_GB2312" w:hAnsi="仿宋_GB2312" w:eastAsia="仿宋_GB2312" w:cs="仿宋_GB2312"/>
                <w:b/>
                <w:bCs/>
                <w:color w:val="000000" w:themeColor="text1"/>
                <w:kern w:val="0"/>
                <w:szCs w:val="21"/>
                <w14:textFill>
                  <w14:solidFill>
                    <w14:schemeClr w14:val="tx1"/>
                  </w14:solidFill>
                </w14:textFill>
              </w:rPr>
            </w:pPr>
          </w:p>
        </w:tc>
        <w:tc>
          <w:tcPr>
            <w:tcW w:w="4111" w:type="dxa"/>
            <w:vAlign w:val="center"/>
          </w:tcPr>
          <w:p>
            <w:pP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为在孵企业提供创业咨询、创业导师、创业培训、企业管理、市场对接、法律、人力资源、技术开发与交流、创业投融资、技术创新、国际合作等服务工作情况</w:t>
            </w:r>
          </w:p>
        </w:tc>
        <w:tc>
          <w:tcPr>
            <w:tcW w:w="709"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9</w:t>
            </w:r>
          </w:p>
        </w:tc>
        <w:tc>
          <w:tcPr>
            <w:tcW w:w="1852" w:type="dxa"/>
            <w:vAlign w:val="center"/>
          </w:tcPr>
          <w:p>
            <w:pP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自评报告</w:t>
            </w:r>
          </w:p>
        </w:tc>
        <w:tc>
          <w:tcPr>
            <w:tcW w:w="1194"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242" w:type="dxa"/>
            <w:vMerge w:val="restart"/>
            <w:vAlign w:val="center"/>
          </w:tcPr>
          <w:p>
            <w:pPr>
              <w:jc w:val="center"/>
              <w:rPr>
                <w:rFonts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b/>
                <w:bCs/>
                <w:color w:val="000000" w:themeColor="text1"/>
                <w:kern w:val="0"/>
                <w:szCs w:val="21"/>
                <w14:textFill>
                  <w14:solidFill>
                    <w14:schemeClr w14:val="tx1"/>
                  </w14:solidFill>
                </w14:textFill>
              </w:rPr>
              <w:t>孵化服务</w:t>
            </w:r>
          </w:p>
          <w:p>
            <w:pPr>
              <w:jc w:val="center"/>
              <w:rPr>
                <w:rFonts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b/>
                <w:bCs/>
                <w:color w:val="000000" w:themeColor="text1"/>
                <w:kern w:val="0"/>
                <w:szCs w:val="21"/>
                <w14:textFill>
                  <w14:solidFill>
                    <w14:schemeClr w14:val="tx1"/>
                  </w14:solidFill>
                </w14:textFill>
              </w:rPr>
              <w:t>成效</w:t>
            </w:r>
          </w:p>
        </w:tc>
        <w:tc>
          <w:tcPr>
            <w:tcW w:w="4111" w:type="dxa"/>
            <w:vAlign w:val="center"/>
          </w:tcPr>
          <w:p>
            <w:pP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在孵企业数量</w:t>
            </w:r>
          </w:p>
        </w:tc>
        <w:tc>
          <w:tcPr>
            <w:tcW w:w="709"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10</w:t>
            </w:r>
          </w:p>
        </w:tc>
        <w:tc>
          <w:tcPr>
            <w:tcW w:w="1852" w:type="dxa"/>
            <w:vAlign w:val="center"/>
          </w:tcPr>
          <w:p>
            <w:pP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2021-2023年度火炬统计数据</w:t>
            </w:r>
          </w:p>
        </w:tc>
        <w:tc>
          <w:tcPr>
            <w:tcW w:w="1194"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242" w:type="dxa"/>
            <w:vMerge w:val="continue"/>
            <w:vAlign w:val="center"/>
          </w:tcPr>
          <w:p>
            <w:pPr>
              <w:rPr>
                <w:rFonts w:ascii="仿宋_GB2312" w:hAnsi="仿宋_GB2312" w:eastAsia="仿宋_GB2312" w:cs="仿宋_GB2312"/>
                <w:b/>
                <w:bCs/>
                <w:color w:val="000000" w:themeColor="text1"/>
                <w:kern w:val="0"/>
                <w:szCs w:val="21"/>
                <w14:textFill>
                  <w14:solidFill>
                    <w14:schemeClr w14:val="tx1"/>
                  </w14:solidFill>
                </w14:textFill>
              </w:rPr>
            </w:pPr>
          </w:p>
        </w:tc>
        <w:tc>
          <w:tcPr>
            <w:tcW w:w="4111" w:type="dxa"/>
            <w:vAlign w:val="center"/>
          </w:tcPr>
          <w:p>
            <w:pP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累计毕业企业数量</w:t>
            </w:r>
          </w:p>
        </w:tc>
        <w:tc>
          <w:tcPr>
            <w:tcW w:w="709"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6</w:t>
            </w:r>
          </w:p>
        </w:tc>
        <w:tc>
          <w:tcPr>
            <w:tcW w:w="1852" w:type="dxa"/>
            <w:vAlign w:val="center"/>
          </w:tcPr>
          <w:p>
            <w:pP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2021-2023年度火炬统计数据</w:t>
            </w:r>
          </w:p>
        </w:tc>
        <w:tc>
          <w:tcPr>
            <w:tcW w:w="1194"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242" w:type="dxa"/>
            <w:vMerge w:val="continue"/>
            <w:vAlign w:val="center"/>
          </w:tcPr>
          <w:p>
            <w:pPr>
              <w:rPr>
                <w:rFonts w:ascii="仿宋_GB2312" w:hAnsi="仿宋_GB2312" w:eastAsia="仿宋_GB2312" w:cs="仿宋_GB2312"/>
                <w:b/>
                <w:bCs/>
                <w:color w:val="000000" w:themeColor="text1"/>
                <w:kern w:val="0"/>
                <w:szCs w:val="21"/>
                <w14:textFill>
                  <w14:solidFill>
                    <w14:schemeClr w14:val="tx1"/>
                  </w14:solidFill>
                </w14:textFill>
              </w:rPr>
            </w:pPr>
          </w:p>
        </w:tc>
        <w:tc>
          <w:tcPr>
            <w:tcW w:w="4111" w:type="dxa"/>
            <w:vAlign w:val="center"/>
          </w:tcPr>
          <w:p>
            <w:pP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当年申请或授权的知识产权的在孵企业比例</w:t>
            </w:r>
          </w:p>
        </w:tc>
        <w:tc>
          <w:tcPr>
            <w:tcW w:w="709"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5</w:t>
            </w:r>
          </w:p>
        </w:tc>
        <w:tc>
          <w:tcPr>
            <w:tcW w:w="1852" w:type="dxa"/>
            <w:vAlign w:val="center"/>
          </w:tcPr>
          <w:p>
            <w:pP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2021-2023年度火炬统计数据</w:t>
            </w:r>
          </w:p>
        </w:tc>
        <w:tc>
          <w:tcPr>
            <w:tcW w:w="1194"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42" w:type="dxa"/>
            <w:vMerge w:val="continue"/>
            <w:vAlign w:val="center"/>
          </w:tcPr>
          <w:p>
            <w:pPr>
              <w:rPr>
                <w:rFonts w:ascii="仿宋_GB2312" w:hAnsi="仿宋_GB2312" w:eastAsia="仿宋_GB2312" w:cs="仿宋_GB2312"/>
                <w:b/>
                <w:bCs/>
                <w:color w:val="000000" w:themeColor="text1"/>
                <w:kern w:val="0"/>
                <w:szCs w:val="21"/>
                <w14:textFill>
                  <w14:solidFill>
                    <w14:schemeClr w14:val="tx1"/>
                  </w14:solidFill>
                </w14:textFill>
              </w:rPr>
            </w:pPr>
          </w:p>
        </w:tc>
        <w:tc>
          <w:tcPr>
            <w:tcW w:w="4111" w:type="dxa"/>
            <w:vAlign w:val="center"/>
          </w:tcPr>
          <w:p>
            <w:pP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获得投融资的企业数量</w:t>
            </w:r>
          </w:p>
        </w:tc>
        <w:tc>
          <w:tcPr>
            <w:tcW w:w="709"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5</w:t>
            </w:r>
          </w:p>
        </w:tc>
        <w:tc>
          <w:tcPr>
            <w:tcW w:w="1852" w:type="dxa"/>
            <w:vAlign w:val="center"/>
          </w:tcPr>
          <w:p>
            <w:pP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2021-2023年度火炬统计数据</w:t>
            </w:r>
          </w:p>
        </w:tc>
        <w:tc>
          <w:tcPr>
            <w:tcW w:w="1194"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242" w:type="dxa"/>
            <w:vMerge w:val="continue"/>
            <w:vAlign w:val="center"/>
          </w:tcPr>
          <w:p>
            <w:pPr>
              <w:rPr>
                <w:rFonts w:ascii="仿宋_GB2312" w:hAnsi="仿宋_GB2312" w:eastAsia="仿宋_GB2312" w:cs="仿宋_GB2312"/>
                <w:b/>
                <w:bCs/>
                <w:color w:val="000000" w:themeColor="text1"/>
                <w:kern w:val="0"/>
                <w:szCs w:val="21"/>
                <w14:textFill>
                  <w14:solidFill>
                    <w14:schemeClr w14:val="tx1"/>
                  </w14:solidFill>
                </w14:textFill>
              </w:rPr>
            </w:pPr>
          </w:p>
        </w:tc>
        <w:tc>
          <w:tcPr>
            <w:tcW w:w="4111" w:type="dxa"/>
            <w:vAlign w:val="center"/>
          </w:tcPr>
          <w:p>
            <w:pP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考核期内公共技术服务平台建设情况和服务效果</w:t>
            </w:r>
          </w:p>
        </w:tc>
        <w:tc>
          <w:tcPr>
            <w:tcW w:w="709"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6</w:t>
            </w:r>
          </w:p>
        </w:tc>
        <w:tc>
          <w:tcPr>
            <w:tcW w:w="1852" w:type="dxa"/>
            <w:vAlign w:val="center"/>
          </w:tcPr>
          <w:p>
            <w:pP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自评报告</w:t>
            </w:r>
          </w:p>
        </w:tc>
        <w:tc>
          <w:tcPr>
            <w:tcW w:w="1194"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242" w:type="dxa"/>
            <w:vMerge w:val="continue"/>
            <w:vAlign w:val="center"/>
          </w:tcPr>
          <w:p>
            <w:pPr>
              <w:rPr>
                <w:rFonts w:ascii="仿宋_GB2312" w:hAnsi="仿宋_GB2312" w:eastAsia="仿宋_GB2312" w:cs="仿宋_GB2312"/>
                <w:b/>
                <w:bCs/>
                <w:color w:val="000000" w:themeColor="text1"/>
                <w:kern w:val="0"/>
                <w:szCs w:val="21"/>
                <w14:textFill>
                  <w14:solidFill>
                    <w14:schemeClr w14:val="tx1"/>
                  </w14:solidFill>
                </w14:textFill>
              </w:rPr>
            </w:pPr>
          </w:p>
        </w:tc>
        <w:tc>
          <w:tcPr>
            <w:tcW w:w="4111" w:type="dxa"/>
            <w:vAlign w:val="center"/>
          </w:tcPr>
          <w:p>
            <w:pP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考核期内孵化器开展特色工作及典型孵化案例</w:t>
            </w:r>
          </w:p>
        </w:tc>
        <w:tc>
          <w:tcPr>
            <w:tcW w:w="709"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6</w:t>
            </w:r>
          </w:p>
        </w:tc>
        <w:tc>
          <w:tcPr>
            <w:tcW w:w="1852" w:type="dxa"/>
            <w:vAlign w:val="center"/>
          </w:tcPr>
          <w:p>
            <w:pP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自评报告</w:t>
            </w:r>
          </w:p>
        </w:tc>
        <w:tc>
          <w:tcPr>
            <w:tcW w:w="1194"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242" w:type="dxa"/>
            <w:vMerge w:val="continue"/>
            <w:vAlign w:val="center"/>
          </w:tcPr>
          <w:p>
            <w:pPr>
              <w:rPr>
                <w:rFonts w:ascii="仿宋_GB2312" w:hAnsi="仿宋_GB2312" w:eastAsia="仿宋_GB2312" w:cs="仿宋_GB2312"/>
                <w:b/>
                <w:bCs/>
                <w:color w:val="000000" w:themeColor="text1"/>
                <w:kern w:val="0"/>
                <w:szCs w:val="21"/>
                <w14:textFill>
                  <w14:solidFill>
                    <w14:schemeClr w14:val="tx1"/>
                  </w14:solidFill>
                </w14:textFill>
              </w:rPr>
            </w:pPr>
          </w:p>
        </w:tc>
        <w:tc>
          <w:tcPr>
            <w:tcW w:w="4111" w:type="dxa"/>
            <w:vAlign w:val="center"/>
          </w:tcPr>
          <w:p>
            <w:pP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孵化器在区域范围内的辐射效应及对当地创新创业文化氛围的营造能力</w:t>
            </w:r>
          </w:p>
        </w:tc>
        <w:tc>
          <w:tcPr>
            <w:tcW w:w="709"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6</w:t>
            </w:r>
          </w:p>
        </w:tc>
        <w:tc>
          <w:tcPr>
            <w:tcW w:w="1852" w:type="dxa"/>
            <w:vAlign w:val="center"/>
          </w:tcPr>
          <w:p>
            <w:pP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自评报告</w:t>
            </w:r>
          </w:p>
        </w:tc>
        <w:tc>
          <w:tcPr>
            <w:tcW w:w="1194"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242" w:type="dxa"/>
            <w:vMerge w:val="continue"/>
            <w:vAlign w:val="center"/>
          </w:tcPr>
          <w:p>
            <w:pPr>
              <w:rPr>
                <w:rFonts w:ascii="仿宋_GB2312" w:hAnsi="仿宋_GB2312" w:eastAsia="仿宋_GB2312" w:cs="仿宋_GB2312"/>
                <w:b/>
                <w:bCs/>
                <w:color w:val="000000" w:themeColor="text1"/>
                <w:kern w:val="0"/>
                <w:szCs w:val="21"/>
                <w14:textFill>
                  <w14:solidFill>
                    <w14:schemeClr w14:val="tx1"/>
                  </w14:solidFill>
                </w14:textFill>
              </w:rPr>
            </w:pPr>
          </w:p>
        </w:tc>
        <w:tc>
          <w:tcPr>
            <w:tcW w:w="4111" w:type="dxa"/>
            <w:vAlign w:val="center"/>
          </w:tcPr>
          <w:p>
            <w:pP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考核期内培育高新技术企业、科技型中小企业、上市企业、挂牌企业的情况</w:t>
            </w:r>
          </w:p>
        </w:tc>
        <w:tc>
          <w:tcPr>
            <w:tcW w:w="709"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7</w:t>
            </w:r>
          </w:p>
        </w:tc>
        <w:tc>
          <w:tcPr>
            <w:tcW w:w="1852" w:type="dxa"/>
            <w:vAlign w:val="center"/>
          </w:tcPr>
          <w:p>
            <w:pP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自评报告</w:t>
            </w:r>
          </w:p>
        </w:tc>
        <w:tc>
          <w:tcPr>
            <w:tcW w:w="1194"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242" w:type="dxa"/>
            <w:vAlign w:val="center"/>
          </w:tcPr>
          <w:p>
            <w:pPr>
              <w:jc w:val="center"/>
              <w:rPr>
                <w:rFonts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b/>
                <w:bCs/>
                <w:color w:val="000000" w:themeColor="text1"/>
                <w:kern w:val="0"/>
                <w:szCs w:val="21"/>
                <w14:textFill>
                  <w14:solidFill>
                    <w14:schemeClr w14:val="tx1"/>
                  </w14:solidFill>
                </w14:textFill>
              </w:rPr>
              <w:t>参与火炬统计情况</w:t>
            </w:r>
          </w:p>
        </w:tc>
        <w:tc>
          <w:tcPr>
            <w:tcW w:w="4111" w:type="dxa"/>
            <w:vAlign w:val="center"/>
          </w:tcPr>
          <w:p>
            <w:pP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考核期内孵化器参加火炬统计的情况</w:t>
            </w:r>
          </w:p>
        </w:tc>
        <w:tc>
          <w:tcPr>
            <w:tcW w:w="709"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10</w:t>
            </w:r>
          </w:p>
        </w:tc>
        <w:tc>
          <w:tcPr>
            <w:tcW w:w="1852" w:type="dxa"/>
            <w:vAlign w:val="center"/>
          </w:tcPr>
          <w:p>
            <w:pP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2021-2023年度火炬统计数据</w:t>
            </w:r>
          </w:p>
        </w:tc>
        <w:tc>
          <w:tcPr>
            <w:tcW w:w="1194"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242" w:type="dxa"/>
            <w:vAlign w:val="center"/>
          </w:tcPr>
          <w:p>
            <w:pPr>
              <w:jc w:val="center"/>
              <w:rPr>
                <w:rFonts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b/>
                <w:bCs/>
                <w:color w:val="000000" w:themeColor="text1"/>
                <w:kern w:val="0"/>
                <w:szCs w:val="21"/>
                <w14:textFill>
                  <w14:solidFill>
                    <w14:schemeClr w14:val="tx1"/>
                  </w14:solidFill>
                </w14:textFill>
              </w:rPr>
              <w:t>加分项</w:t>
            </w:r>
          </w:p>
        </w:tc>
        <w:tc>
          <w:tcPr>
            <w:tcW w:w="4111" w:type="dxa"/>
            <w:vAlign w:val="center"/>
          </w:tcPr>
          <w:p>
            <w:pP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考核期内孵化器为入驻企业减免租金及服务费的情况</w:t>
            </w:r>
          </w:p>
        </w:tc>
        <w:tc>
          <w:tcPr>
            <w:tcW w:w="709"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5</w:t>
            </w:r>
          </w:p>
        </w:tc>
        <w:tc>
          <w:tcPr>
            <w:tcW w:w="1852" w:type="dxa"/>
            <w:vAlign w:val="center"/>
          </w:tcPr>
          <w:p>
            <w:pP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自评报告</w:t>
            </w:r>
          </w:p>
        </w:tc>
        <w:tc>
          <w:tcPr>
            <w:tcW w:w="1194"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定性</w:t>
            </w:r>
          </w:p>
        </w:tc>
      </w:tr>
    </w:tbl>
    <w:p>
      <w:pPr>
        <w:widowControl/>
        <w:spacing w:line="320" w:lineRule="exact"/>
        <w:rPr>
          <w:rFonts w:ascii="Times New Roman" w:hAnsi="Times New Roman" w:eastAsia="黑体" w:cs="Times New Roman"/>
          <w:color w:val="000000" w:themeColor="text1"/>
          <w:sz w:val="32"/>
          <w:szCs w:val="32"/>
          <w14:textFill>
            <w14:solidFill>
              <w14:schemeClr w14:val="tx1"/>
            </w14:solidFill>
          </w14:textFill>
        </w:rPr>
      </w:pPr>
    </w:p>
    <w:p>
      <w:pPr>
        <w:rPr>
          <w:rFonts w:hint="eastAsia"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br w:type="page"/>
      </w:r>
    </w:p>
    <w:p>
      <w:pPr>
        <w:widowControl/>
        <w:spacing w:line="320" w:lineRule="exact"/>
        <w:rPr>
          <w:rFonts w:hint="eastAsia" w:ascii="Times New Roman" w:hAnsi="Times New Roman" w:eastAsia="黑体" w:cs="Times New Roman"/>
          <w:color w:val="000000" w:themeColor="text1"/>
          <w:sz w:val="32"/>
          <w:szCs w:val="32"/>
          <w:lang w:eastAsia="zh-CN"/>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附件</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5</w:t>
      </w:r>
    </w:p>
    <w:p>
      <w:pPr>
        <w:spacing w:line="560" w:lineRule="exact"/>
        <w:jc w:val="center"/>
        <w:rPr>
          <w:rFonts w:asciiTheme="majorEastAsia" w:hAnsiTheme="majorEastAsia" w:eastAsiaTheme="majorEastAsia"/>
          <w:b/>
          <w:color w:val="000000" w:themeColor="text1"/>
          <w:sz w:val="32"/>
          <w:szCs w:val="32"/>
          <w14:textFill>
            <w14:solidFill>
              <w14:schemeClr w14:val="tx1"/>
            </w14:solidFill>
          </w14:textFill>
        </w:rPr>
      </w:pPr>
      <w:r>
        <w:rPr>
          <w:rFonts w:hint="eastAsia" w:ascii="方正小标宋_GBK" w:hAnsi="方正小标宋_GBK" w:eastAsia="方正小标宋_GBK" w:cs="方正小标宋_GBK"/>
          <w:bCs/>
          <w:color w:val="000000" w:themeColor="text1"/>
          <w:sz w:val="36"/>
          <w:szCs w:val="36"/>
          <w14:textFill>
            <w14:solidFill>
              <w14:schemeClr w14:val="tx1"/>
            </w14:solidFill>
          </w14:textFill>
        </w:rPr>
        <w:t>省级众创空间考核评价指标体系</w:t>
      </w:r>
    </w:p>
    <w:tbl>
      <w:tblPr>
        <w:tblStyle w:val="10"/>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4009"/>
        <w:gridCol w:w="709"/>
        <w:gridCol w:w="1889"/>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202" w:type="dxa"/>
            <w:vAlign w:val="center"/>
          </w:tcPr>
          <w:p>
            <w:pPr>
              <w:jc w:val="center"/>
              <w:rPr>
                <w:rFonts w:ascii="黑体" w:hAnsi="黑体" w:eastAsia="黑体" w:cs="黑体"/>
                <w:bCs/>
                <w:color w:val="000000" w:themeColor="text1"/>
                <w:kern w:val="0"/>
                <w:szCs w:val="21"/>
                <w14:textFill>
                  <w14:solidFill>
                    <w14:schemeClr w14:val="tx1"/>
                  </w14:solidFill>
                </w14:textFill>
              </w:rPr>
            </w:pPr>
            <w:r>
              <w:rPr>
                <w:rFonts w:hint="eastAsia" w:ascii="黑体" w:hAnsi="黑体" w:eastAsia="黑体" w:cs="黑体"/>
                <w:bCs/>
                <w:color w:val="000000" w:themeColor="text1"/>
                <w:kern w:val="0"/>
                <w:szCs w:val="21"/>
                <w14:textFill>
                  <w14:solidFill>
                    <w14:schemeClr w14:val="tx1"/>
                  </w14:solidFill>
                </w14:textFill>
              </w:rPr>
              <w:t>指标类别</w:t>
            </w:r>
          </w:p>
        </w:tc>
        <w:tc>
          <w:tcPr>
            <w:tcW w:w="4009" w:type="dxa"/>
            <w:vAlign w:val="center"/>
          </w:tcPr>
          <w:p>
            <w:pPr>
              <w:jc w:val="center"/>
              <w:rPr>
                <w:rFonts w:ascii="黑体" w:hAnsi="黑体" w:eastAsia="黑体" w:cs="黑体"/>
                <w:bCs/>
                <w:color w:val="000000" w:themeColor="text1"/>
                <w:kern w:val="0"/>
                <w:szCs w:val="21"/>
                <w14:textFill>
                  <w14:solidFill>
                    <w14:schemeClr w14:val="tx1"/>
                  </w14:solidFill>
                </w14:textFill>
              </w:rPr>
            </w:pPr>
            <w:r>
              <w:rPr>
                <w:rFonts w:hint="eastAsia" w:ascii="黑体" w:hAnsi="黑体" w:eastAsia="黑体" w:cs="黑体"/>
                <w:bCs/>
                <w:color w:val="000000" w:themeColor="text1"/>
                <w:kern w:val="0"/>
                <w:szCs w:val="21"/>
                <w14:textFill>
                  <w14:solidFill>
                    <w14:schemeClr w14:val="tx1"/>
                  </w14:solidFill>
                </w14:textFill>
              </w:rPr>
              <w:t>具体指标</w:t>
            </w:r>
          </w:p>
        </w:tc>
        <w:tc>
          <w:tcPr>
            <w:tcW w:w="709" w:type="dxa"/>
            <w:vAlign w:val="center"/>
          </w:tcPr>
          <w:p>
            <w:pPr>
              <w:jc w:val="center"/>
              <w:rPr>
                <w:rFonts w:ascii="黑体" w:hAnsi="黑体" w:eastAsia="黑体" w:cs="黑体"/>
                <w:bCs/>
                <w:color w:val="000000" w:themeColor="text1"/>
                <w:kern w:val="0"/>
                <w:szCs w:val="21"/>
                <w14:textFill>
                  <w14:solidFill>
                    <w14:schemeClr w14:val="tx1"/>
                  </w14:solidFill>
                </w14:textFill>
              </w:rPr>
            </w:pPr>
            <w:r>
              <w:rPr>
                <w:rFonts w:hint="eastAsia" w:ascii="黑体" w:hAnsi="黑体" w:eastAsia="黑体" w:cs="黑体"/>
                <w:bCs/>
                <w:color w:val="000000" w:themeColor="text1"/>
                <w:kern w:val="0"/>
                <w:szCs w:val="21"/>
                <w14:textFill>
                  <w14:solidFill>
                    <w14:schemeClr w14:val="tx1"/>
                  </w14:solidFill>
                </w14:textFill>
              </w:rPr>
              <w:t>分值</w:t>
            </w:r>
          </w:p>
        </w:tc>
        <w:tc>
          <w:tcPr>
            <w:tcW w:w="1889" w:type="dxa"/>
            <w:vAlign w:val="center"/>
          </w:tcPr>
          <w:p>
            <w:pPr>
              <w:jc w:val="center"/>
              <w:rPr>
                <w:rFonts w:ascii="黑体" w:hAnsi="黑体" w:eastAsia="黑体" w:cs="黑体"/>
                <w:bCs/>
                <w:color w:val="000000" w:themeColor="text1"/>
                <w:kern w:val="0"/>
                <w:szCs w:val="21"/>
                <w14:textFill>
                  <w14:solidFill>
                    <w14:schemeClr w14:val="tx1"/>
                  </w14:solidFill>
                </w14:textFill>
              </w:rPr>
            </w:pPr>
            <w:r>
              <w:rPr>
                <w:rFonts w:hint="eastAsia" w:ascii="黑体" w:hAnsi="黑体" w:eastAsia="黑体" w:cs="黑体"/>
                <w:bCs/>
                <w:color w:val="000000" w:themeColor="text1"/>
                <w:kern w:val="0"/>
                <w:szCs w:val="21"/>
                <w14:textFill>
                  <w14:solidFill>
                    <w14:schemeClr w14:val="tx1"/>
                  </w14:solidFill>
                </w14:textFill>
              </w:rPr>
              <w:t>依据材料</w:t>
            </w:r>
          </w:p>
        </w:tc>
        <w:tc>
          <w:tcPr>
            <w:tcW w:w="1088" w:type="dxa"/>
            <w:vAlign w:val="center"/>
          </w:tcPr>
          <w:p>
            <w:pPr>
              <w:jc w:val="center"/>
              <w:rPr>
                <w:rFonts w:ascii="黑体" w:hAnsi="黑体" w:eastAsia="黑体" w:cs="黑体"/>
                <w:bCs/>
                <w:color w:val="000000" w:themeColor="text1"/>
                <w:kern w:val="0"/>
                <w:szCs w:val="21"/>
                <w14:textFill>
                  <w14:solidFill>
                    <w14:schemeClr w14:val="tx1"/>
                  </w14:solidFill>
                </w14:textFill>
              </w:rPr>
            </w:pPr>
            <w:r>
              <w:rPr>
                <w:rFonts w:hint="eastAsia" w:ascii="黑体" w:hAnsi="黑体" w:eastAsia="黑体" w:cs="黑体"/>
                <w:bCs/>
                <w:color w:val="000000" w:themeColor="text1"/>
                <w:kern w:val="0"/>
                <w:szCs w:val="21"/>
                <w14:textFill>
                  <w14:solidFill>
                    <w14:schemeClr w14:val="tx1"/>
                  </w14:solidFill>
                </w14:textFill>
              </w:rPr>
              <w:t>指标类型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vMerge w:val="restart"/>
            <w:vAlign w:val="center"/>
          </w:tcPr>
          <w:p>
            <w:pPr>
              <w:jc w:val="center"/>
              <w:rPr>
                <w:rFonts w:ascii="仿宋_GB2312" w:hAnsi="仿宋_GB2312" w:eastAsia="仿宋_GB2312" w:cs="仿宋_GB2312"/>
                <w:b/>
                <w:bCs/>
                <w:color w:val="000000" w:themeColor="text1"/>
                <w:kern w:val="0"/>
                <w:szCs w:val="21"/>
                <w14:textFill>
                  <w14:solidFill>
                    <w14:schemeClr w14:val="tx1"/>
                  </w14:solidFill>
                </w14:textFill>
              </w:rPr>
            </w:pPr>
          </w:p>
          <w:p>
            <w:pPr>
              <w:jc w:val="center"/>
              <w:rPr>
                <w:rFonts w:ascii="仿宋_GB2312" w:hAnsi="仿宋_GB2312" w:eastAsia="仿宋_GB2312" w:cs="仿宋_GB2312"/>
                <w:b/>
                <w:bCs/>
                <w:color w:val="000000" w:themeColor="text1"/>
                <w:kern w:val="0"/>
                <w:szCs w:val="21"/>
                <w14:textFill>
                  <w14:solidFill>
                    <w14:schemeClr w14:val="tx1"/>
                  </w14:solidFill>
                </w14:textFill>
              </w:rPr>
            </w:pPr>
          </w:p>
          <w:p>
            <w:pPr>
              <w:jc w:val="center"/>
              <w:rPr>
                <w:rFonts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b/>
                <w:bCs/>
                <w:color w:val="000000" w:themeColor="text1"/>
                <w:kern w:val="0"/>
                <w:szCs w:val="21"/>
                <w14:textFill>
                  <w14:solidFill>
                    <w14:schemeClr w14:val="tx1"/>
                  </w14:solidFill>
                </w14:textFill>
              </w:rPr>
              <w:t>孵化服务</w:t>
            </w:r>
          </w:p>
          <w:p>
            <w:pPr>
              <w:jc w:val="center"/>
              <w:rPr>
                <w:rFonts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b/>
                <w:bCs/>
                <w:color w:val="000000" w:themeColor="text1"/>
                <w:kern w:val="0"/>
                <w:szCs w:val="21"/>
                <w14:textFill>
                  <w14:solidFill>
                    <w14:schemeClr w14:val="tx1"/>
                  </w14:solidFill>
                </w14:textFill>
              </w:rPr>
              <w:t>能力</w:t>
            </w:r>
          </w:p>
        </w:tc>
        <w:tc>
          <w:tcPr>
            <w:tcW w:w="400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可支配使用的孵化场地面积</w:t>
            </w:r>
          </w:p>
        </w:tc>
        <w:tc>
          <w:tcPr>
            <w:tcW w:w="709"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5</w:t>
            </w:r>
          </w:p>
        </w:tc>
        <w:tc>
          <w:tcPr>
            <w:tcW w:w="188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2021-2023年度火炬统计数据</w:t>
            </w:r>
          </w:p>
        </w:tc>
        <w:tc>
          <w:tcPr>
            <w:tcW w:w="1088"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vMerge w:val="continue"/>
            <w:vAlign w:val="center"/>
          </w:tcPr>
          <w:p>
            <w:pPr>
              <w:jc w:val="center"/>
              <w:rPr>
                <w:rFonts w:ascii="仿宋_GB2312" w:hAnsi="仿宋_GB2312" w:eastAsia="仿宋_GB2312" w:cs="仿宋_GB2312"/>
                <w:b/>
                <w:bCs/>
                <w:color w:val="000000" w:themeColor="text1"/>
                <w:kern w:val="0"/>
                <w:szCs w:val="21"/>
                <w14:textFill>
                  <w14:solidFill>
                    <w14:schemeClr w14:val="tx1"/>
                  </w14:solidFill>
                </w14:textFill>
              </w:rPr>
            </w:pPr>
          </w:p>
        </w:tc>
        <w:tc>
          <w:tcPr>
            <w:tcW w:w="400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创业办公（工位）与公共服务场地面积之和占总面积比例</w:t>
            </w:r>
          </w:p>
        </w:tc>
        <w:tc>
          <w:tcPr>
            <w:tcW w:w="709"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5</w:t>
            </w:r>
          </w:p>
        </w:tc>
        <w:tc>
          <w:tcPr>
            <w:tcW w:w="188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2021-2023年度火炬统计数据</w:t>
            </w:r>
          </w:p>
        </w:tc>
        <w:tc>
          <w:tcPr>
            <w:tcW w:w="1088"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vMerge w:val="continue"/>
            <w:vAlign w:val="center"/>
          </w:tcPr>
          <w:p>
            <w:pPr>
              <w:jc w:val="center"/>
              <w:rPr>
                <w:rFonts w:ascii="仿宋_GB2312" w:hAnsi="仿宋_GB2312" w:eastAsia="仿宋_GB2312" w:cs="仿宋_GB2312"/>
                <w:b/>
                <w:bCs/>
                <w:color w:val="000000" w:themeColor="text1"/>
                <w:kern w:val="0"/>
                <w:szCs w:val="21"/>
                <w14:textFill>
                  <w14:solidFill>
                    <w14:schemeClr w14:val="tx1"/>
                  </w14:solidFill>
                </w14:textFill>
              </w:rPr>
            </w:pPr>
          </w:p>
        </w:tc>
        <w:tc>
          <w:tcPr>
            <w:tcW w:w="400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提供工位数</w:t>
            </w:r>
          </w:p>
        </w:tc>
        <w:tc>
          <w:tcPr>
            <w:tcW w:w="709"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4</w:t>
            </w:r>
          </w:p>
        </w:tc>
        <w:tc>
          <w:tcPr>
            <w:tcW w:w="188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2021-2023年度火炬统计数据</w:t>
            </w:r>
          </w:p>
        </w:tc>
        <w:tc>
          <w:tcPr>
            <w:tcW w:w="1088"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vMerge w:val="continue"/>
            <w:vAlign w:val="center"/>
          </w:tcPr>
          <w:p>
            <w:pPr>
              <w:jc w:val="center"/>
              <w:rPr>
                <w:rFonts w:ascii="仿宋_GB2312" w:hAnsi="仿宋_GB2312" w:eastAsia="仿宋_GB2312" w:cs="仿宋_GB2312"/>
                <w:b/>
                <w:bCs/>
                <w:color w:val="000000" w:themeColor="text1"/>
                <w:kern w:val="0"/>
                <w:szCs w:val="21"/>
                <w14:textFill>
                  <w14:solidFill>
                    <w14:schemeClr w14:val="tx1"/>
                  </w14:solidFill>
                </w14:textFill>
              </w:rPr>
            </w:pPr>
          </w:p>
        </w:tc>
        <w:tc>
          <w:tcPr>
            <w:tcW w:w="400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众创空间服务人员（专职管理人员）数量</w:t>
            </w:r>
          </w:p>
        </w:tc>
        <w:tc>
          <w:tcPr>
            <w:tcW w:w="709"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5</w:t>
            </w:r>
          </w:p>
        </w:tc>
        <w:tc>
          <w:tcPr>
            <w:tcW w:w="188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2021-2023年度火炬统计数据</w:t>
            </w:r>
          </w:p>
        </w:tc>
        <w:tc>
          <w:tcPr>
            <w:tcW w:w="1088"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vMerge w:val="continue"/>
            <w:vAlign w:val="center"/>
          </w:tcPr>
          <w:p>
            <w:pPr>
              <w:jc w:val="center"/>
              <w:rPr>
                <w:rFonts w:ascii="仿宋_GB2312" w:hAnsi="仿宋_GB2312" w:eastAsia="仿宋_GB2312" w:cs="仿宋_GB2312"/>
                <w:b/>
                <w:bCs/>
                <w:color w:val="000000" w:themeColor="text1"/>
                <w:kern w:val="0"/>
                <w:szCs w:val="21"/>
                <w14:textFill>
                  <w14:solidFill>
                    <w14:schemeClr w14:val="tx1"/>
                  </w14:solidFill>
                </w14:textFill>
              </w:rPr>
            </w:pPr>
          </w:p>
        </w:tc>
        <w:tc>
          <w:tcPr>
            <w:tcW w:w="400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创业导师数量</w:t>
            </w:r>
          </w:p>
        </w:tc>
        <w:tc>
          <w:tcPr>
            <w:tcW w:w="709"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5</w:t>
            </w:r>
          </w:p>
        </w:tc>
        <w:tc>
          <w:tcPr>
            <w:tcW w:w="188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2021-2023年度火炬统计数据</w:t>
            </w:r>
          </w:p>
        </w:tc>
        <w:tc>
          <w:tcPr>
            <w:tcW w:w="1088"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vMerge w:val="continue"/>
            <w:vAlign w:val="center"/>
          </w:tcPr>
          <w:p>
            <w:pPr>
              <w:jc w:val="center"/>
              <w:rPr>
                <w:rFonts w:ascii="仿宋_GB2312" w:hAnsi="仿宋_GB2312" w:eastAsia="仿宋_GB2312" w:cs="仿宋_GB2312"/>
                <w:b/>
                <w:bCs/>
                <w:color w:val="000000" w:themeColor="text1"/>
                <w:kern w:val="0"/>
                <w:szCs w:val="21"/>
                <w14:textFill>
                  <w14:solidFill>
                    <w14:schemeClr w14:val="tx1"/>
                  </w14:solidFill>
                </w14:textFill>
              </w:rPr>
            </w:pPr>
          </w:p>
        </w:tc>
        <w:tc>
          <w:tcPr>
            <w:tcW w:w="400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众创空间管理运营情况及专业化水平</w:t>
            </w:r>
          </w:p>
        </w:tc>
        <w:tc>
          <w:tcPr>
            <w:tcW w:w="709"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6</w:t>
            </w:r>
          </w:p>
        </w:tc>
        <w:tc>
          <w:tcPr>
            <w:tcW w:w="188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自评报告</w:t>
            </w:r>
          </w:p>
        </w:tc>
        <w:tc>
          <w:tcPr>
            <w:tcW w:w="1088"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vMerge w:val="continue"/>
            <w:vAlign w:val="center"/>
          </w:tcPr>
          <w:p>
            <w:pPr>
              <w:jc w:val="center"/>
              <w:rPr>
                <w:rFonts w:ascii="仿宋_GB2312" w:hAnsi="仿宋_GB2312" w:eastAsia="仿宋_GB2312" w:cs="仿宋_GB2312"/>
                <w:b/>
                <w:bCs/>
                <w:color w:val="000000" w:themeColor="text1"/>
                <w:kern w:val="0"/>
                <w:szCs w:val="21"/>
                <w14:textFill>
                  <w14:solidFill>
                    <w14:schemeClr w14:val="tx1"/>
                  </w14:solidFill>
                </w14:textFill>
              </w:rPr>
            </w:pPr>
          </w:p>
        </w:tc>
        <w:tc>
          <w:tcPr>
            <w:tcW w:w="400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为在孵企业提供创业咨询、创业导师、创业培训、企业管理、市场对接、法律、人力资源、技术开发与交流、创业投融资、技术创新、国际合作等服务工作情况</w:t>
            </w:r>
          </w:p>
        </w:tc>
        <w:tc>
          <w:tcPr>
            <w:tcW w:w="709"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10</w:t>
            </w:r>
          </w:p>
        </w:tc>
        <w:tc>
          <w:tcPr>
            <w:tcW w:w="188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自评报告</w:t>
            </w:r>
          </w:p>
        </w:tc>
        <w:tc>
          <w:tcPr>
            <w:tcW w:w="1088"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vMerge w:val="restart"/>
            <w:vAlign w:val="center"/>
          </w:tcPr>
          <w:p>
            <w:pPr>
              <w:jc w:val="center"/>
              <w:rPr>
                <w:rFonts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b/>
                <w:bCs/>
                <w:color w:val="000000" w:themeColor="text1"/>
                <w:kern w:val="0"/>
                <w:szCs w:val="21"/>
                <w14:textFill>
                  <w14:solidFill>
                    <w14:schemeClr w14:val="tx1"/>
                  </w14:solidFill>
                </w14:textFill>
              </w:rPr>
              <w:t>孵化服务</w:t>
            </w:r>
          </w:p>
          <w:p>
            <w:pPr>
              <w:jc w:val="center"/>
              <w:rPr>
                <w:rFonts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b/>
                <w:bCs/>
                <w:color w:val="000000" w:themeColor="text1"/>
                <w:kern w:val="0"/>
                <w:szCs w:val="21"/>
                <w14:textFill>
                  <w14:solidFill>
                    <w14:schemeClr w14:val="tx1"/>
                  </w14:solidFill>
                </w14:textFill>
              </w:rPr>
              <w:t>成效</w:t>
            </w:r>
          </w:p>
        </w:tc>
        <w:tc>
          <w:tcPr>
            <w:tcW w:w="400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常驻创业团队、初创企业数量</w:t>
            </w:r>
          </w:p>
        </w:tc>
        <w:tc>
          <w:tcPr>
            <w:tcW w:w="709"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5</w:t>
            </w:r>
          </w:p>
        </w:tc>
        <w:tc>
          <w:tcPr>
            <w:tcW w:w="188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2021-2023年度火炬统计数据</w:t>
            </w:r>
          </w:p>
        </w:tc>
        <w:tc>
          <w:tcPr>
            <w:tcW w:w="1088"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2" w:type="dxa"/>
            <w:vMerge w:val="continue"/>
            <w:vAlign w:val="center"/>
          </w:tcPr>
          <w:p>
            <w:pPr>
              <w:jc w:val="center"/>
              <w:rPr>
                <w:rFonts w:ascii="仿宋_GB2312" w:hAnsi="仿宋_GB2312" w:eastAsia="仿宋_GB2312" w:cs="仿宋_GB2312"/>
                <w:b/>
                <w:bCs/>
                <w:color w:val="000000" w:themeColor="text1"/>
                <w:kern w:val="0"/>
                <w:sz w:val="18"/>
                <w:szCs w:val="18"/>
                <w14:textFill>
                  <w14:solidFill>
                    <w14:schemeClr w14:val="tx1"/>
                  </w14:solidFill>
                </w14:textFill>
              </w:rPr>
            </w:pPr>
          </w:p>
        </w:tc>
        <w:tc>
          <w:tcPr>
            <w:tcW w:w="400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每年新增注册企业数量</w:t>
            </w:r>
          </w:p>
        </w:tc>
        <w:tc>
          <w:tcPr>
            <w:tcW w:w="709"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5</w:t>
            </w:r>
          </w:p>
        </w:tc>
        <w:tc>
          <w:tcPr>
            <w:tcW w:w="188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2021-2023年度火炬统计数据</w:t>
            </w:r>
          </w:p>
        </w:tc>
        <w:tc>
          <w:tcPr>
            <w:tcW w:w="1088"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02" w:type="dxa"/>
            <w:vMerge w:val="continue"/>
            <w:vAlign w:val="center"/>
          </w:tcPr>
          <w:p>
            <w:pPr>
              <w:jc w:val="center"/>
              <w:rPr>
                <w:rFonts w:ascii="仿宋_GB2312" w:hAnsi="仿宋_GB2312" w:eastAsia="仿宋_GB2312" w:cs="仿宋_GB2312"/>
                <w:b/>
                <w:bCs/>
                <w:color w:val="000000" w:themeColor="text1"/>
                <w:kern w:val="0"/>
                <w:sz w:val="18"/>
                <w:szCs w:val="18"/>
                <w14:textFill>
                  <w14:solidFill>
                    <w14:schemeClr w14:val="tx1"/>
                  </w14:solidFill>
                </w14:textFill>
              </w:rPr>
            </w:pPr>
          </w:p>
        </w:tc>
        <w:tc>
          <w:tcPr>
            <w:tcW w:w="400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获得投融资的团队及企业的数量</w:t>
            </w:r>
          </w:p>
        </w:tc>
        <w:tc>
          <w:tcPr>
            <w:tcW w:w="709"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5</w:t>
            </w:r>
          </w:p>
        </w:tc>
        <w:tc>
          <w:tcPr>
            <w:tcW w:w="188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2021-2023年度火炬统计数据</w:t>
            </w:r>
          </w:p>
        </w:tc>
        <w:tc>
          <w:tcPr>
            <w:tcW w:w="1088"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vMerge w:val="continue"/>
            <w:vAlign w:val="center"/>
          </w:tcPr>
          <w:p>
            <w:pPr>
              <w:jc w:val="center"/>
              <w:rPr>
                <w:rFonts w:ascii="仿宋_GB2312" w:hAnsi="仿宋_GB2312" w:eastAsia="仿宋_GB2312" w:cs="仿宋_GB2312"/>
                <w:b/>
                <w:bCs/>
                <w:color w:val="000000" w:themeColor="text1"/>
                <w:kern w:val="0"/>
                <w:sz w:val="18"/>
                <w:szCs w:val="18"/>
                <w14:textFill>
                  <w14:solidFill>
                    <w14:schemeClr w14:val="tx1"/>
                  </w14:solidFill>
                </w14:textFill>
              </w:rPr>
            </w:pPr>
          </w:p>
        </w:tc>
        <w:tc>
          <w:tcPr>
            <w:tcW w:w="400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获得有效知识产权的团队及企业的数量</w:t>
            </w:r>
          </w:p>
        </w:tc>
        <w:tc>
          <w:tcPr>
            <w:tcW w:w="709"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5</w:t>
            </w:r>
          </w:p>
        </w:tc>
        <w:tc>
          <w:tcPr>
            <w:tcW w:w="188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2021-2023年度火炬统计数据</w:t>
            </w:r>
          </w:p>
        </w:tc>
        <w:tc>
          <w:tcPr>
            <w:tcW w:w="1088"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vMerge w:val="continue"/>
            <w:vAlign w:val="center"/>
          </w:tcPr>
          <w:p>
            <w:pPr>
              <w:jc w:val="center"/>
              <w:rPr>
                <w:rFonts w:ascii="仿宋_GB2312" w:hAnsi="仿宋_GB2312" w:eastAsia="仿宋_GB2312" w:cs="仿宋_GB2312"/>
                <w:b/>
                <w:bCs/>
                <w:color w:val="000000" w:themeColor="text1"/>
                <w:kern w:val="0"/>
                <w:sz w:val="18"/>
                <w:szCs w:val="18"/>
                <w14:textFill>
                  <w14:solidFill>
                    <w14:schemeClr w14:val="tx1"/>
                  </w14:solidFill>
                </w14:textFill>
              </w:rPr>
            </w:pPr>
          </w:p>
        </w:tc>
        <w:tc>
          <w:tcPr>
            <w:tcW w:w="400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开展创新创业活动场次</w:t>
            </w:r>
          </w:p>
        </w:tc>
        <w:tc>
          <w:tcPr>
            <w:tcW w:w="709"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4</w:t>
            </w:r>
          </w:p>
        </w:tc>
        <w:tc>
          <w:tcPr>
            <w:tcW w:w="188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2021-2023年度火炬统计数据</w:t>
            </w:r>
          </w:p>
        </w:tc>
        <w:tc>
          <w:tcPr>
            <w:tcW w:w="1088"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vMerge w:val="continue"/>
            <w:vAlign w:val="center"/>
          </w:tcPr>
          <w:p>
            <w:pPr>
              <w:jc w:val="center"/>
              <w:rPr>
                <w:rFonts w:ascii="仿宋_GB2312" w:hAnsi="仿宋_GB2312" w:eastAsia="仿宋_GB2312" w:cs="仿宋_GB2312"/>
                <w:b/>
                <w:bCs/>
                <w:color w:val="000000" w:themeColor="text1"/>
                <w:kern w:val="0"/>
                <w:sz w:val="18"/>
                <w:szCs w:val="18"/>
                <w14:textFill>
                  <w14:solidFill>
                    <w14:schemeClr w14:val="tx1"/>
                  </w14:solidFill>
                </w14:textFill>
              </w:rPr>
            </w:pPr>
          </w:p>
        </w:tc>
        <w:tc>
          <w:tcPr>
            <w:tcW w:w="400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开展创业教育培训场次</w:t>
            </w:r>
          </w:p>
        </w:tc>
        <w:tc>
          <w:tcPr>
            <w:tcW w:w="709"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4</w:t>
            </w:r>
          </w:p>
        </w:tc>
        <w:tc>
          <w:tcPr>
            <w:tcW w:w="188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2021-2023年度火炬统计数据</w:t>
            </w:r>
          </w:p>
        </w:tc>
        <w:tc>
          <w:tcPr>
            <w:tcW w:w="1088"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vMerge w:val="continue"/>
            <w:vAlign w:val="center"/>
          </w:tcPr>
          <w:p>
            <w:pPr>
              <w:jc w:val="center"/>
              <w:rPr>
                <w:rFonts w:ascii="仿宋_GB2312" w:hAnsi="仿宋_GB2312" w:eastAsia="仿宋_GB2312" w:cs="仿宋_GB2312"/>
                <w:b/>
                <w:bCs/>
                <w:color w:val="000000" w:themeColor="text1"/>
                <w:kern w:val="0"/>
                <w:sz w:val="18"/>
                <w:szCs w:val="18"/>
                <w14:textFill>
                  <w14:solidFill>
                    <w14:schemeClr w14:val="tx1"/>
                  </w14:solidFill>
                </w14:textFill>
              </w:rPr>
            </w:pPr>
          </w:p>
        </w:tc>
        <w:tc>
          <w:tcPr>
            <w:tcW w:w="400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考核期内公共技术服务平台建设情况和服务效果</w:t>
            </w:r>
          </w:p>
        </w:tc>
        <w:tc>
          <w:tcPr>
            <w:tcW w:w="709"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6</w:t>
            </w:r>
          </w:p>
        </w:tc>
        <w:tc>
          <w:tcPr>
            <w:tcW w:w="188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自评报告</w:t>
            </w:r>
          </w:p>
        </w:tc>
        <w:tc>
          <w:tcPr>
            <w:tcW w:w="1088"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vMerge w:val="continue"/>
            <w:vAlign w:val="center"/>
          </w:tcPr>
          <w:p>
            <w:pPr>
              <w:jc w:val="center"/>
              <w:rPr>
                <w:rFonts w:ascii="仿宋_GB2312" w:hAnsi="仿宋_GB2312" w:eastAsia="仿宋_GB2312" w:cs="仿宋_GB2312"/>
                <w:b/>
                <w:bCs/>
                <w:color w:val="000000" w:themeColor="text1"/>
                <w:kern w:val="0"/>
                <w:sz w:val="18"/>
                <w:szCs w:val="18"/>
                <w14:textFill>
                  <w14:solidFill>
                    <w14:schemeClr w14:val="tx1"/>
                  </w14:solidFill>
                </w14:textFill>
              </w:rPr>
            </w:pPr>
          </w:p>
        </w:tc>
        <w:tc>
          <w:tcPr>
            <w:tcW w:w="400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考核期内众创空间开展的特色工作及典型孵化案例</w:t>
            </w:r>
          </w:p>
        </w:tc>
        <w:tc>
          <w:tcPr>
            <w:tcW w:w="709"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6</w:t>
            </w:r>
          </w:p>
        </w:tc>
        <w:tc>
          <w:tcPr>
            <w:tcW w:w="188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自评报告</w:t>
            </w:r>
          </w:p>
        </w:tc>
        <w:tc>
          <w:tcPr>
            <w:tcW w:w="1088"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vMerge w:val="continue"/>
            <w:vAlign w:val="center"/>
          </w:tcPr>
          <w:p>
            <w:pPr>
              <w:jc w:val="center"/>
              <w:rPr>
                <w:rFonts w:ascii="仿宋_GB2312" w:hAnsi="仿宋_GB2312" w:eastAsia="仿宋_GB2312" w:cs="仿宋_GB2312"/>
                <w:b/>
                <w:bCs/>
                <w:color w:val="000000" w:themeColor="text1"/>
                <w:kern w:val="0"/>
                <w:sz w:val="18"/>
                <w:szCs w:val="18"/>
                <w14:textFill>
                  <w14:solidFill>
                    <w14:schemeClr w14:val="tx1"/>
                  </w14:solidFill>
                </w14:textFill>
              </w:rPr>
            </w:pPr>
          </w:p>
        </w:tc>
        <w:tc>
          <w:tcPr>
            <w:tcW w:w="400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众创空间对当地创新创业文化氛围的营造能力</w:t>
            </w:r>
          </w:p>
        </w:tc>
        <w:tc>
          <w:tcPr>
            <w:tcW w:w="709"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5</w:t>
            </w:r>
          </w:p>
        </w:tc>
        <w:tc>
          <w:tcPr>
            <w:tcW w:w="188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自评报告</w:t>
            </w:r>
          </w:p>
        </w:tc>
        <w:tc>
          <w:tcPr>
            <w:tcW w:w="1088"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vMerge w:val="continue"/>
            <w:vAlign w:val="center"/>
          </w:tcPr>
          <w:p>
            <w:pPr>
              <w:jc w:val="center"/>
              <w:rPr>
                <w:rFonts w:ascii="仿宋_GB2312" w:hAnsi="仿宋_GB2312" w:eastAsia="仿宋_GB2312" w:cs="仿宋_GB2312"/>
                <w:b/>
                <w:bCs/>
                <w:color w:val="000000" w:themeColor="text1"/>
                <w:kern w:val="0"/>
                <w:sz w:val="18"/>
                <w:szCs w:val="18"/>
                <w14:textFill>
                  <w14:solidFill>
                    <w14:schemeClr w14:val="tx1"/>
                  </w14:solidFill>
                </w14:textFill>
              </w:rPr>
            </w:pPr>
          </w:p>
        </w:tc>
        <w:tc>
          <w:tcPr>
            <w:tcW w:w="400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考核期内培育高新技术企业、科技型中小企业、上市企业、挂牌企业的情况</w:t>
            </w:r>
          </w:p>
        </w:tc>
        <w:tc>
          <w:tcPr>
            <w:tcW w:w="709"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5</w:t>
            </w:r>
          </w:p>
        </w:tc>
        <w:tc>
          <w:tcPr>
            <w:tcW w:w="188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自评报告</w:t>
            </w:r>
          </w:p>
        </w:tc>
        <w:tc>
          <w:tcPr>
            <w:tcW w:w="1088"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vAlign w:val="center"/>
          </w:tcPr>
          <w:p>
            <w:pPr>
              <w:jc w:val="center"/>
              <w:rPr>
                <w:rFonts w:ascii="仿宋_GB2312" w:hAnsi="仿宋_GB2312" w:eastAsia="仿宋_GB2312" w:cs="仿宋_GB2312"/>
                <w:b/>
                <w:bCs/>
                <w:color w:val="000000" w:themeColor="text1"/>
                <w:kern w:val="0"/>
                <w:sz w:val="18"/>
                <w:szCs w:val="18"/>
                <w14:textFill>
                  <w14:solidFill>
                    <w14:schemeClr w14:val="tx1"/>
                  </w14:solidFill>
                </w14:textFill>
              </w:rPr>
            </w:pPr>
            <w:r>
              <w:rPr>
                <w:rFonts w:hint="eastAsia" w:ascii="仿宋_GB2312" w:hAnsi="仿宋_GB2312" w:eastAsia="仿宋_GB2312" w:cs="仿宋_GB2312"/>
                <w:b/>
                <w:bCs/>
                <w:color w:val="000000" w:themeColor="text1"/>
                <w:kern w:val="0"/>
                <w:sz w:val="18"/>
                <w:szCs w:val="18"/>
                <w14:textFill>
                  <w14:solidFill>
                    <w14:schemeClr w14:val="tx1"/>
                  </w14:solidFill>
                </w14:textFill>
              </w:rPr>
              <w:t>参与火炬统计情况</w:t>
            </w:r>
          </w:p>
        </w:tc>
        <w:tc>
          <w:tcPr>
            <w:tcW w:w="400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考核期内孵化器参加火炬统计的情况</w:t>
            </w:r>
          </w:p>
        </w:tc>
        <w:tc>
          <w:tcPr>
            <w:tcW w:w="709"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10</w:t>
            </w:r>
          </w:p>
        </w:tc>
        <w:tc>
          <w:tcPr>
            <w:tcW w:w="188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2021-2023年度火炬统计数据</w:t>
            </w:r>
          </w:p>
        </w:tc>
        <w:tc>
          <w:tcPr>
            <w:tcW w:w="1088"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dxa"/>
            <w:vAlign w:val="center"/>
          </w:tcPr>
          <w:p>
            <w:pPr>
              <w:jc w:val="center"/>
              <w:rPr>
                <w:rFonts w:ascii="仿宋_GB2312" w:hAnsi="仿宋_GB2312" w:eastAsia="仿宋_GB2312" w:cs="仿宋_GB2312"/>
                <w:b/>
                <w:bCs/>
                <w:color w:val="000000" w:themeColor="text1"/>
                <w:kern w:val="0"/>
                <w:sz w:val="18"/>
                <w:szCs w:val="18"/>
                <w14:textFill>
                  <w14:solidFill>
                    <w14:schemeClr w14:val="tx1"/>
                  </w14:solidFill>
                </w14:textFill>
              </w:rPr>
            </w:pPr>
            <w:r>
              <w:rPr>
                <w:rFonts w:hint="eastAsia" w:ascii="仿宋_GB2312" w:hAnsi="仿宋_GB2312" w:eastAsia="仿宋_GB2312" w:cs="仿宋_GB2312"/>
                <w:b/>
                <w:bCs/>
                <w:color w:val="000000" w:themeColor="text1"/>
                <w:kern w:val="0"/>
                <w:sz w:val="18"/>
                <w:szCs w:val="18"/>
                <w14:textFill>
                  <w14:solidFill>
                    <w14:schemeClr w14:val="tx1"/>
                  </w14:solidFill>
                </w14:textFill>
              </w:rPr>
              <w:t>加分项</w:t>
            </w:r>
          </w:p>
        </w:tc>
        <w:tc>
          <w:tcPr>
            <w:tcW w:w="400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考核期内众创空间为入驻企业减免租金及服务费的情况</w:t>
            </w:r>
          </w:p>
        </w:tc>
        <w:tc>
          <w:tcPr>
            <w:tcW w:w="709"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5</w:t>
            </w:r>
          </w:p>
        </w:tc>
        <w:tc>
          <w:tcPr>
            <w:tcW w:w="188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自评报告</w:t>
            </w:r>
          </w:p>
        </w:tc>
        <w:tc>
          <w:tcPr>
            <w:tcW w:w="1088"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定性</w:t>
            </w:r>
          </w:p>
        </w:tc>
      </w:tr>
    </w:tbl>
    <w:p>
      <w:pPr>
        <w:widowControl/>
        <w:spacing w:line="320" w:lineRule="exact"/>
        <w:rPr>
          <w:rFonts w:ascii="Times New Roman" w:hAnsi="Times New Roman" w:eastAsia="黑体" w:cs="Times New Roman"/>
          <w:color w:val="000000" w:themeColor="text1"/>
          <w:sz w:val="32"/>
          <w:szCs w:val="32"/>
          <w14:textFill>
            <w14:solidFill>
              <w14:schemeClr w14:val="tx1"/>
            </w14:solidFill>
          </w14:textFill>
        </w:rPr>
      </w:pPr>
    </w:p>
    <w:p>
      <w:pPr>
        <w:widowControl/>
        <w:spacing w:line="320" w:lineRule="exact"/>
        <w:rPr>
          <w:rFonts w:ascii="Times New Roman" w:hAnsi="Times New Roman" w:eastAsia="黑体" w:cs="Times New Roman"/>
          <w:color w:val="000000" w:themeColor="text1"/>
          <w:sz w:val="32"/>
          <w:szCs w:val="32"/>
          <w14:textFill>
            <w14:solidFill>
              <w14:schemeClr w14:val="tx1"/>
            </w14:solidFill>
          </w14:textFill>
        </w:rPr>
      </w:pPr>
    </w:p>
    <w:p>
      <w:pPr>
        <w:widowControl/>
        <w:spacing w:line="320" w:lineRule="exact"/>
        <w:rPr>
          <w:rFonts w:hint="eastAsia" w:ascii="Times New Roman" w:hAnsi="Times New Roman" w:eastAsia="黑体"/>
          <w:color w:val="000000" w:themeColor="text1"/>
          <w:sz w:val="32"/>
          <w:szCs w:val="32"/>
          <w:lang w:eastAsia="zh-CN"/>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附件</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6</w:t>
      </w:r>
    </w:p>
    <w:p>
      <w:pPr>
        <w:jc w:val="left"/>
        <w:rPr>
          <w:rFonts w:ascii="Times New Roman" w:hAnsi="Times New Roman" w:eastAsia="方正仿宋_GBK"/>
          <w:color w:val="000000" w:themeColor="text1"/>
          <w:sz w:val="32"/>
          <w:szCs w:val="32"/>
          <w14:textFill>
            <w14:solidFill>
              <w14:schemeClr w14:val="tx1"/>
            </w14:solidFill>
          </w14:textFill>
        </w:rPr>
      </w:pPr>
    </w:p>
    <w:p>
      <w:pPr>
        <w:spacing w:line="800" w:lineRule="exact"/>
        <w:jc w:val="center"/>
        <w:rPr>
          <w:rFonts w:ascii="Times New Roman" w:hAnsi="Times New Roman" w:eastAsia="华文中宋"/>
          <w:bCs/>
          <w:color w:val="000000" w:themeColor="text1"/>
          <w:sz w:val="52"/>
          <w:szCs w:val="52"/>
          <w14:textFill>
            <w14:solidFill>
              <w14:schemeClr w14:val="tx1"/>
            </w14:solidFill>
          </w14:textFill>
        </w:rPr>
      </w:pPr>
    </w:p>
    <w:p>
      <w:pPr>
        <w:spacing w:line="800" w:lineRule="exact"/>
        <w:jc w:val="center"/>
        <w:rPr>
          <w:rFonts w:ascii="Times New Roman" w:hAnsi="Times New Roman" w:eastAsia="方正小标宋_GBK"/>
          <w:bCs/>
          <w:color w:val="000000" w:themeColor="text1"/>
          <w:sz w:val="52"/>
          <w:szCs w:val="52"/>
          <w14:textFill>
            <w14:solidFill>
              <w14:schemeClr w14:val="tx1"/>
            </w14:solidFill>
          </w14:textFill>
        </w:rPr>
      </w:pPr>
      <w:r>
        <w:rPr>
          <w:rFonts w:hint="eastAsia" w:ascii="Times New Roman" w:hAnsi="Times New Roman" w:eastAsia="方正小标宋_GBK"/>
          <w:bCs/>
          <w:color w:val="000000" w:themeColor="text1"/>
          <w:sz w:val="52"/>
          <w:szCs w:val="52"/>
          <w14:textFill>
            <w14:solidFill>
              <w14:schemeClr w14:val="tx1"/>
            </w14:solidFill>
          </w14:textFill>
        </w:rPr>
        <w:t>省级</w:t>
      </w:r>
      <w:r>
        <w:rPr>
          <w:rFonts w:ascii="Times New Roman" w:hAnsi="Times New Roman" w:eastAsia="方正小标宋_GBK"/>
          <w:bCs/>
          <w:color w:val="000000" w:themeColor="text1"/>
          <w:sz w:val="52"/>
          <w:szCs w:val="52"/>
          <w14:textFill>
            <w14:solidFill>
              <w14:schemeClr w14:val="tx1"/>
            </w14:solidFill>
          </w14:textFill>
        </w:rPr>
        <w:t>科技企业孵化器</w:t>
      </w:r>
      <w:r>
        <w:rPr>
          <w:rFonts w:hint="eastAsia" w:ascii="Times New Roman" w:hAnsi="Times New Roman" w:eastAsia="方正小标宋_GBK"/>
          <w:bCs/>
          <w:color w:val="000000" w:themeColor="text1"/>
          <w:sz w:val="52"/>
          <w:szCs w:val="52"/>
          <w14:textFill>
            <w14:solidFill>
              <w14:schemeClr w14:val="tx1"/>
            </w14:solidFill>
          </w14:textFill>
        </w:rPr>
        <w:t>/众创空间</w:t>
      </w:r>
    </w:p>
    <w:p>
      <w:pPr>
        <w:spacing w:line="800" w:lineRule="exact"/>
        <w:jc w:val="center"/>
        <w:rPr>
          <w:rFonts w:ascii="Times New Roman" w:hAnsi="Times New Roman" w:eastAsia="方正小标宋_GBK"/>
          <w:bCs/>
          <w:color w:val="000000" w:themeColor="text1"/>
          <w:sz w:val="52"/>
          <w:szCs w:val="52"/>
          <w14:textFill>
            <w14:solidFill>
              <w14:schemeClr w14:val="tx1"/>
            </w14:solidFill>
          </w14:textFill>
        </w:rPr>
      </w:pPr>
      <w:r>
        <w:rPr>
          <w:rFonts w:hint="eastAsia" w:ascii="Times New Roman" w:hAnsi="Times New Roman" w:eastAsia="方正小标宋_GBK"/>
          <w:bCs/>
          <w:color w:val="000000" w:themeColor="text1"/>
          <w:sz w:val="52"/>
          <w:szCs w:val="52"/>
          <w14:textFill>
            <w14:solidFill>
              <w14:schemeClr w14:val="tx1"/>
            </w14:solidFill>
          </w14:textFill>
        </w:rPr>
        <w:t>考核评价</w:t>
      </w:r>
      <w:r>
        <w:rPr>
          <w:rFonts w:ascii="Times New Roman" w:hAnsi="Times New Roman" w:eastAsia="方正小标宋_GBK"/>
          <w:bCs/>
          <w:color w:val="000000" w:themeColor="text1"/>
          <w:sz w:val="52"/>
          <w:szCs w:val="52"/>
          <w14:textFill>
            <w14:solidFill>
              <w14:schemeClr w14:val="tx1"/>
            </w14:solidFill>
          </w14:textFill>
        </w:rPr>
        <w:t>申报书</w:t>
      </w:r>
    </w:p>
    <w:p>
      <w:pPr>
        <w:spacing w:line="800" w:lineRule="exact"/>
        <w:jc w:val="center"/>
        <w:outlineLvl w:val="0"/>
        <w:rPr>
          <w:rFonts w:ascii="Times New Roman" w:hAnsi="Times New Roman" w:eastAsia="黑体"/>
          <w:bCs/>
          <w:color w:val="000000" w:themeColor="text1"/>
          <w:spacing w:val="30"/>
          <w:sz w:val="36"/>
          <w14:textFill>
            <w14:solidFill>
              <w14:schemeClr w14:val="tx1"/>
            </w14:solidFill>
          </w14:textFill>
        </w:rPr>
      </w:pPr>
    </w:p>
    <w:p>
      <w:pPr>
        <w:spacing w:line="800" w:lineRule="exact"/>
        <w:jc w:val="center"/>
        <w:outlineLvl w:val="0"/>
        <w:rPr>
          <w:rFonts w:ascii="Times New Roman" w:hAnsi="Times New Roman" w:eastAsia="黑体"/>
          <w:bCs/>
          <w:color w:val="000000" w:themeColor="text1"/>
          <w:spacing w:val="30"/>
          <w:sz w:val="36"/>
          <w14:textFill>
            <w14:solidFill>
              <w14:schemeClr w14:val="tx1"/>
            </w14:solidFill>
          </w14:textFill>
        </w:rPr>
      </w:pPr>
    </w:p>
    <w:p>
      <w:pPr>
        <w:widowControl/>
        <w:snapToGrid w:val="0"/>
        <w:spacing w:before="120" w:after="120" w:line="800" w:lineRule="exact"/>
        <w:ind w:firstLine="909" w:firstLineChars="300"/>
        <w:jc w:val="left"/>
        <w:rPr>
          <w:rFonts w:ascii="Times New Roman" w:hAnsi="Times New Roman" w:eastAsia="黑体"/>
          <w:color w:val="000000" w:themeColor="text1"/>
          <w:kern w:val="0"/>
          <w:sz w:val="30"/>
          <w:szCs w:val="30"/>
          <w14:textFill>
            <w14:solidFill>
              <w14:schemeClr w14:val="tx1"/>
            </w14:solidFill>
          </w14:textFill>
        </w:rPr>
      </w:pPr>
      <w:r>
        <w:rPr>
          <w:rFonts w:ascii="Times New Roman" w:hAnsi="Times New Roman" w:eastAsia="黑体"/>
          <w:color w:val="000000" w:themeColor="text1"/>
          <w:kern w:val="0"/>
          <w:sz w:val="30"/>
          <w:szCs w:val="30"/>
          <w14:textFill>
            <w14:solidFill>
              <w14:schemeClr w14:val="tx1"/>
            </w14:solidFill>
          </w14:textFill>
        </w:rPr>
        <w:t>孵化器</w:t>
      </w:r>
      <w:r>
        <w:rPr>
          <w:rFonts w:hint="eastAsia" w:ascii="Times New Roman" w:hAnsi="Times New Roman" w:eastAsia="黑体"/>
          <w:color w:val="000000" w:themeColor="text1"/>
          <w:kern w:val="0"/>
          <w:sz w:val="30"/>
          <w:szCs w:val="30"/>
          <w14:textFill>
            <w14:solidFill>
              <w14:schemeClr w14:val="tx1"/>
            </w14:solidFill>
          </w14:textFill>
        </w:rPr>
        <w:t>/众创空间</w:t>
      </w:r>
      <w:r>
        <w:rPr>
          <w:rFonts w:ascii="Times New Roman" w:hAnsi="Times New Roman" w:eastAsia="黑体"/>
          <w:color w:val="000000" w:themeColor="text1"/>
          <w:kern w:val="0"/>
          <w:sz w:val="30"/>
          <w:szCs w:val="30"/>
          <w14:textFill>
            <w14:solidFill>
              <w14:schemeClr w14:val="tx1"/>
            </w14:solidFill>
          </w14:textFill>
        </w:rPr>
        <w:t>名称：</w:t>
      </w:r>
    </w:p>
    <w:p>
      <w:pPr>
        <w:widowControl/>
        <w:snapToGrid w:val="0"/>
        <w:spacing w:before="120" w:after="120" w:line="800" w:lineRule="exact"/>
        <w:ind w:firstLine="903" w:firstLineChars="236"/>
        <w:jc w:val="left"/>
        <w:rPr>
          <w:rFonts w:ascii="Times New Roman" w:hAnsi="Times New Roman" w:eastAsia="黑体"/>
          <w:color w:val="000000" w:themeColor="text1"/>
          <w:kern w:val="0"/>
          <w:sz w:val="30"/>
          <w:szCs w:val="30"/>
          <w14:textFill>
            <w14:solidFill>
              <w14:schemeClr w14:val="tx1"/>
            </w14:solidFill>
          </w14:textFill>
        </w:rPr>
      </w:pPr>
      <w:r>
        <w:rPr>
          <w:rFonts w:ascii="Times New Roman" w:hAnsi="Times New Roman" w:eastAsia="黑体"/>
          <w:color w:val="000000" w:themeColor="text1"/>
          <w:spacing w:val="40"/>
          <w:kern w:val="0"/>
          <w:sz w:val="30"/>
          <w:szCs w:val="30"/>
          <w14:textFill>
            <w14:solidFill>
              <w14:schemeClr w14:val="tx1"/>
            </w14:solidFill>
          </w14:textFill>
        </w:rPr>
        <w:t>运营机构</w:t>
      </w:r>
      <w:r>
        <w:rPr>
          <w:rFonts w:ascii="Times New Roman" w:hAnsi="Times New Roman" w:eastAsia="黑体"/>
          <w:color w:val="000000" w:themeColor="text1"/>
          <w:kern w:val="0"/>
          <w:sz w:val="30"/>
          <w:szCs w:val="30"/>
          <w14:textFill>
            <w14:solidFill>
              <w14:schemeClr w14:val="tx1"/>
            </w14:solidFill>
          </w14:textFill>
        </w:rPr>
        <w:t>：(盖章)</w:t>
      </w:r>
    </w:p>
    <w:p>
      <w:pPr>
        <w:widowControl/>
        <w:snapToGrid w:val="0"/>
        <w:spacing w:before="120" w:after="120" w:line="800" w:lineRule="exact"/>
        <w:ind w:firstLine="909" w:firstLineChars="300"/>
        <w:jc w:val="left"/>
        <w:rPr>
          <w:rFonts w:ascii="黑体" w:hAnsi="黑体" w:eastAsia="黑体" w:cs="黑体"/>
          <w:color w:val="000000" w:themeColor="text1"/>
          <w:sz w:val="30"/>
          <w:szCs w:val="30"/>
          <w:u w:val="single"/>
          <w14:textFill>
            <w14:solidFill>
              <w14:schemeClr w14:val="tx1"/>
            </w14:solidFill>
          </w14:textFill>
        </w:rPr>
      </w:pPr>
      <w:r>
        <w:rPr>
          <w:rFonts w:ascii="Times New Roman" w:hAnsi="Times New Roman" w:eastAsia="黑体"/>
          <w:color w:val="000000" w:themeColor="text1"/>
          <w:kern w:val="0"/>
          <w:sz w:val="30"/>
          <w:szCs w:val="30"/>
          <w14:textFill>
            <w14:solidFill>
              <w14:schemeClr w14:val="tx1"/>
            </w14:solidFill>
          </w14:textFill>
        </w:rPr>
        <w:t>类型：</w:t>
      </w:r>
      <w:r>
        <w:rPr>
          <w:rFonts w:hint="eastAsia" w:ascii="黑体" w:hAnsi="黑体" w:eastAsia="黑体" w:cs="黑体"/>
          <w:color w:val="000000" w:themeColor="text1"/>
          <w:sz w:val="30"/>
          <w:szCs w:val="30"/>
          <w:u w:val="single"/>
          <w14:textFill>
            <w14:solidFill>
              <w14:schemeClr w14:val="tx1"/>
            </w14:solidFill>
          </w14:textFill>
        </w:rPr>
        <w:t>孵化器</w:t>
      </w:r>
      <w:r>
        <w:rPr>
          <w:rFonts w:hint="eastAsia" w:ascii="黑体" w:hAnsi="黑体" w:eastAsia="黑体" w:cs="黑体"/>
          <w:color w:val="000000" w:themeColor="text1"/>
          <w:sz w:val="30"/>
          <w:szCs w:val="30"/>
          <w:u w:val="single"/>
          <w14:textFill>
            <w14:solidFill>
              <w14:schemeClr w14:val="tx1"/>
            </w14:solidFill>
          </w14:textFill>
        </w:rPr>
        <w:sym w:font="Wingdings 2" w:char="00A3"/>
      </w:r>
      <w:r>
        <w:rPr>
          <w:rFonts w:hint="eastAsia" w:ascii="黑体" w:hAnsi="黑体" w:eastAsia="黑体" w:cs="黑体"/>
          <w:color w:val="000000" w:themeColor="text1"/>
          <w:sz w:val="30"/>
          <w:szCs w:val="30"/>
          <w:u w:val="single"/>
          <w14:textFill>
            <w14:solidFill>
              <w14:schemeClr w14:val="tx1"/>
            </w14:solidFill>
          </w14:textFill>
        </w:rPr>
        <w:t xml:space="preserve">    众创空间</w:t>
      </w:r>
      <w:r>
        <w:rPr>
          <w:rFonts w:hint="eastAsia" w:ascii="黑体" w:hAnsi="黑体" w:eastAsia="黑体" w:cs="黑体"/>
          <w:color w:val="000000" w:themeColor="text1"/>
          <w:sz w:val="30"/>
          <w:szCs w:val="30"/>
          <w:u w:val="single"/>
          <w14:textFill>
            <w14:solidFill>
              <w14:schemeClr w14:val="tx1"/>
            </w14:solidFill>
          </w14:textFill>
        </w:rPr>
        <w:sym w:font="Wingdings 2" w:char="00A3"/>
      </w:r>
    </w:p>
    <w:p>
      <w:pPr>
        <w:widowControl/>
        <w:snapToGrid w:val="0"/>
        <w:spacing w:before="120" w:after="120" w:line="800" w:lineRule="exact"/>
        <w:ind w:firstLine="903" w:firstLineChars="236"/>
        <w:jc w:val="left"/>
        <w:rPr>
          <w:rFonts w:ascii="Times New Roman" w:hAnsi="Times New Roman" w:eastAsia="黑体"/>
          <w:color w:val="000000" w:themeColor="text1"/>
          <w:kern w:val="0"/>
          <w:sz w:val="30"/>
          <w:szCs w:val="30"/>
          <w14:textFill>
            <w14:solidFill>
              <w14:schemeClr w14:val="tx1"/>
            </w14:solidFill>
          </w14:textFill>
        </w:rPr>
      </w:pPr>
      <w:r>
        <w:rPr>
          <w:rFonts w:hint="eastAsia" w:ascii="Times New Roman" w:hAnsi="Times New Roman" w:eastAsia="黑体"/>
          <w:color w:val="000000" w:themeColor="text1"/>
          <w:spacing w:val="40"/>
          <w:kern w:val="0"/>
          <w:sz w:val="30"/>
          <w:szCs w:val="30"/>
          <w14:textFill>
            <w14:solidFill>
              <w14:schemeClr w14:val="tx1"/>
            </w14:solidFill>
          </w14:textFill>
        </w:rPr>
        <w:t>认定年度：</w:t>
      </w:r>
    </w:p>
    <w:p>
      <w:pPr>
        <w:widowControl/>
        <w:snapToGrid w:val="0"/>
        <w:spacing w:before="120" w:after="120" w:line="800" w:lineRule="exact"/>
        <w:ind w:firstLine="909" w:firstLineChars="300"/>
        <w:jc w:val="left"/>
        <w:rPr>
          <w:rFonts w:ascii="Times New Roman" w:hAnsi="Times New Roman" w:eastAsia="仿宋_GB2312"/>
          <w:color w:val="000000" w:themeColor="text1"/>
          <w:kern w:val="0"/>
          <w:sz w:val="30"/>
          <w:szCs w:val="30"/>
          <w:u w:val="single"/>
          <w14:textFill>
            <w14:solidFill>
              <w14:schemeClr w14:val="tx1"/>
            </w14:solidFill>
          </w14:textFill>
        </w:rPr>
      </w:pPr>
      <w:r>
        <w:rPr>
          <w:rFonts w:ascii="Times New Roman" w:hAnsi="Times New Roman" w:eastAsia="黑体"/>
          <w:color w:val="000000" w:themeColor="text1"/>
          <w:kern w:val="0"/>
          <w:sz w:val="30"/>
          <w:szCs w:val="30"/>
          <w14:textFill>
            <w14:solidFill>
              <w14:schemeClr w14:val="tx1"/>
            </w14:solidFill>
          </w14:textFill>
        </w:rPr>
        <w:t>联  系  人：</w:t>
      </w:r>
    </w:p>
    <w:p>
      <w:pPr>
        <w:widowControl/>
        <w:snapToGrid w:val="0"/>
        <w:spacing w:line="800" w:lineRule="exact"/>
        <w:ind w:firstLine="903" w:firstLineChars="236"/>
        <w:jc w:val="left"/>
        <w:rPr>
          <w:rFonts w:ascii="Times New Roman" w:hAnsi="Times New Roman" w:eastAsia="仿宋_GB2312"/>
          <w:color w:val="000000" w:themeColor="text1"/>
          <w:kern w:val="0"/>
          <w:sz w:val="30"/>
          <w:szCs w:val="30"/>
          <w:u w:val="single"/>
          <w14:textFill>
            <w14:solidFill>
              <w14:schemeClr w14:val="tx1"/>
            </w14:solidFill>
          </w14:textFill>
        </w:rPr>
      </w:pPr>
      <w:r>
        <w:rPr>
          <w:rFonts w:ascii="Times New Roman" w:hAnsi="Times New Roman" w:eastAsia="黑体"/>
          <w:color w:val="000000" w:themeColor="text1"/>
          <w:spacing w:val="40"/>
          <w:kern w:val="0"/>
          <w:sz w:val="30"/>
          <w:szCs w:val="30"/>
          <w14:textFill>
            <w14:solidFill>
              <w14:schemeClr w14:val="tx1"/>
            </w14:solidFill>
          </w14:textFill>
        </w:rPr>
        <w:t>联系电话</w:t>
      </w:r>
      <w:r>
        <w:rPr>
          <w:rFonts w:ascii="Times New Roman" w:hAnsi="Times New Roman" w:eastAsia="黑体"/>
          <w:color w:val="000000" w:themeColor="text1"/>
          <w:kern w:val="0"/>
          <w:sz w:val="30"/>
          <w:szCs w:val="30"/>
          <w14:textFill>
            <w14:solidFill>
              <w14:schemeClr w14:val="tx1"/>
            </w14:solidFill>
          </w14:textFill>
        </w:rPr>
        <w:t>：</w:t>
      </w:r>
    </w:p>
    <w:p>
      <w:pPr>
        <w:rPr>
          <w:rFonts w:ascii="Times New Roman" w:hAnsi="Times New Roman"/>
          <w:color w:val="000000" w:themeColor="text1"/>
          <w14:textFill>
            <w14:solidFill>
              <w14:schemeClr w14:val="tx1"/>
            </w14:solidFill>
          </w14:textFill>
        </w:rPr>
      </w:pPr>
    </w:p>
    <w:p>
      <w:pPr>
        <w:widowControl/>
        <w:snapToGrid w:val="0"/>
        <w:spacing w:line="600" w:lineRule="exact"/>
        <w:rPr>
          <w:rFonts w:ascii="Times New Roman" w:hAnsi="Times New Roman" w:eastAsia="黑体"/>
          <w:color w:val="000000" w:themeColor="text1"/>
          <w:kern w:val="0"/>
          <w:sz w:val="30"/>
          <w:szCs w:val="30"/>
          <w14:textFill>
            <w14:solidFill>
              <w14:schemeClr w14:val="tx1"/>
            </w14:solidFill>
          </w14:textFill>
        </w:rPr>
      </w:pPr>
    </w:p>
    <w:p>
      <w:pPr>
        <w:widowControl/>
        <w:snapToGrid w:val="0"/>
        <w:spacing w:line="600" w:lineRule="exact"/>
        <w:jc w:val="center"/>
        <w:rPr>
          <w:rFonts w:ascii="Times New Roman" w:hAnsi="Times New Roman" w:eastAsia="黑体"/>
          <w:color w:val="000000" w:themeColor="text1"/>
          <w:kern w:val="0"/>
          <w:sz w:val="30"/>
          <w:szCs w:val="30"/>
          <w14:textFill>
            <w14:solidFill>
              <w14:schemeClr w14:val="tx1"/>
            </w14:solidFill>
          </w14:textFill>
        </w:rPr>
      </w:pPr>
      <w:r>
        <w:rPr>
          <w:rFonts w:hint="eastAsia" w:ascii="Times New Roman" w:hAnsi="Times New Roman" w:eastAsia="黑体"/>
          <w:color w:val="000000" w:themeColor="text1"/>
          <w:kern w:val="0"/>
          <w:sz w:val="30"/>
          <w:szCs w:val="30"/>
          <w14:textFill>
            <w14:solidFill>
              <w14:schemeClr w14:val="tx1"/>
            </w14:solidFill>
          </w14:textFill>
        </w:rPr>
        <w:t>福建</w:t>
      </w:r>
      <w:r>
        <w:rPr>
          <w:rFonts w:ascii="Times New Roman" w:hAnsi="Times New Roman" w:eastAsia="黑体"/>
          <w:color w:val="000000" w:themeColor="text1"/>
          <w:kern w:val="0"/>
          <w:sz w:val="30"/>
          <w:szCs w:val="30"/>
          <w14:textFill>
            <w14:solidFill>
              <w14:schemeClr w14:val="tx1"/>
            </w14:solidFill>
          </w14:textFill>
        </w:rPr>
        <w:t>省科技厅</w:t>
      </w:r>
    </w:p>
    <w:p>
      <w:pPr>
        <w:spacing w:line="560" w:lineRule="exact"/>
        <w:jc w:val="center"/>
        <w:rPr>
          <w:rFonts w:ascii="仿宋_GB2312" w:hAnsi="仿宋_GB2312" w:eastAsia="仿宋_GB2312" w:cs="仿宋_GB2312"/>
          <w:color w:val="000000" w:themeColor="text1"/>
          <w:sz w:val="32"/>
          <w:szCs w:val="32"/>
          <w14:textFill>
            <w14:solidFill>
              <w14:schemeClr w14:val="tx1"/>
            </w14:solidFill>
          </w14:textFill>
        </w:rPr>
      </w:pPr>
      <w:r>
        <w:rPr>
          <w:rFonts w:ascii="Times New Roman" w:hAnsi="Times New Roman" w:eastAsia="黑体"/>
          <w:color w:val="000000" w:themeColor="text1"/>
          <w:kern w:val="0"/>
          <w:sz w:val="30"/>
          <w:szCs w:val="30"/>
          <w14:textFill>
            <w14:solidFill>
              <w14:schemeClr w14:val="tx1"/>
            </w14:solidFill>
          </w14:textFill>
        </w:rPr>
        <w:t>2024</w:t>
      </w:r>
      <w:r>
        <w:rPr>
          <w:rFonts w:hint="eastAsia" w:ascii="Times New Roman" w:hAnsi="Times New Roman" w:eastAsia="黑体"/>
          <w:color w:val="000000" w:themeColor="text1"/>
          <w:kern w:val="0"/>
          <w:sz w:val="30"/>
          <w:szCs w:val="30"/>
          <w14:textFill>
            <w14:solidFill>
              <w14:schemeClr w14:val="tx1"/>
            </w14:solidFill>
          </w14:textFill>
        </w:rPr>
        <w:t>年7月制</w:t>
      </w: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600" w:lineRule="exact"/>
        <w:jc w:val="center"/>
        <w:rPr>
          <w:rFonts w:ascii="Times New Roman" w:hAnsi="Times New Roman" w:eastAsia="方正小标宋_GBK"/>
          <w:color w:val="000000" w:themeColor="text1"/>
          <w:sz w:val="44"/>
          <w:szCs w:val="44"/>
          <w14:textFill>
            <w14:solidFill>
              <w14:schemeClr w14:val="tx1"/>
            </w14:solidFill>
          </w14:textFill>
        </w:rPr>
      </w:pPr>
      <w:r>
        <w:rPr>
          <w:rFonts w:ascii="Times New Roman" w:hAnsi="Times New Roman" w:eastAsia="方正小标宋_GBK"/>
          <w:color w:val="000000" w:themeColor="text1"/>
          <w:sz w:val="44"/>
          <w:szCs w:val="44"/>
          <w14:textFill>
            <w14:solidFill>
              <w14:schemeClr w14:val="tx1"/>
            </w14:solidFill>
          </w14:textFill>
        </w:rPr>
        <w:t>填报说明</w:t>
      </w:r>
    </w:p>
    <w:p>
      <w:pPr>
        <w:spacing w:line="600" w:lineRule="exact"/>
        <w:rPr>
          <w:rFonts w:ascii="Times New Roman" w:hAnsi="Times New Roman" w:eastAsia="仿宋_GB2312"/>
          <w:color w:val="000000" w:themeColor="text1"/>
          <w:sz w:val="32"/>
          <w:szCs w:val="32"/>
          <w14:textFill>
            <w14:solidFill>
              <w14:schemeClr w14:val="tx1"/>
            </w14:solidFill>
          </w14:textFill>
        </w:rPr>
      </w:pPr>
    </w:p>
    <w:p>
      <w:pPr>
        <w:widowControl/>
        <w:snapToGrid w:val="0"/>
        <w:spacing w:line="600" w:lineRule="exact"/>
        <w:ind w:firstLine="646" w:firstLineChars="200"/>
        <w:rPr>
          <w:rFonts w:ascii="仿宋_GB2312" w:hAnsi="仿宋" w:eastAsia="仿宋_GB2312"/>
          <w:color w:val="000000" w:themeColor="text1"/>
          <w:kern w:val="0"/>
          <w:sz w:val="32"/>
          <w:szCs w:val="32"/>
          <w14:textFill>
            <w14:solidFill>
              <w14:schemeClr w14:val="tx1"/>
            </w14:solidFill>
          </w14:textFill>
        </w:rPr>
      </w:pPr>
      <w:r>
        <w:rPr>
          <w:rFonts w:hint="eastAsia" w:ascii="仿宋_GB2312" w:hAnsi="仿宋" w:eastAsia="仿宋_GB2312"/>
          <w:color w:val="000000" w:themeColor="text1"/>
          <w:kern w:val="0"/>
          <w:sz w:val="32"/>
          <w:szCs w:val="32"/>
          <w14:textFill>
            <w14:solidFill>
              <w14:schemeClr w14:val="tx1"/>
            </w14:solidFill>
          </w14:textFill>
        </w:rPr>
        <w:t>1.申报书由申报单位填制，填报时应实事求是，认真填写，并按要求提供相应的附件材料。</w:t>
      </w:r>
    </w:p>
    <w:p>
      <w:pPr>
        <w:widowControl/>
        <w:snapToGrid w:val="0"/>
        <w:spacing w:line="600" w:lineRule="exact"/>
        <w:ind w:firstLine="646" w:firstLineChars="200"/>
        <w:rPr>
          <w:rFonts w:ascii="仿宋_GB2312" w:hAnsi="仿宋" w:eastAsia="仿宋_GB2312"/>
          <w:color w:val="000000" w:themeColor="text1"/>
          <w:kern w:val="0"/>
          <w:sz w:val="32"/>
          <w:szCs w:val="32"/>
          <w14:textFill>
            <w14:solidFill>
              <w14:schemeClr w14:val="tx1"/>
            </w14:solidFill>
          </w14:textFill>
        </w:rPr>
      </w:pPr>
      <w:r>
        <w:rPr>
          <w:rFonts w:hint="eastAsia" w:ascii="仿宋_GB2312" w:hAnsi="仿宋" w:eastAsia="仿宋_GB2312"/>
          <w:color w:val="000000" w:themeColor="text1"/>
          <w:kern w:val="0"/>
          <w:sz w:val="32"/>
          <w:szCs w:val="32"/>
          <w14:textFill>
            <w14:solidFill>
              <w14:schemeClr w14:val="tx1"/>
            </w14:solidFill>
          </w14:textFill>
        </w:rPr>
        <w:t>2.孵化器和众创空间均分为综合型和专业型。其中，专业型产业聚集度应达75%（含）以上，否则按综合型评审。</w:t>
      </w:r>
    </w:p>
    <w:p>
      <w:pPr>
        <w:widowControl/>
        <w:snapToGrid w:val="0"/>
        <w:spacing w:line="600" w:lineRule="exact"/>
        <w:ind w:firstLine="646" w:firstLineChars="200"/>
        <w:rPr>
          <w:rFonts w:ascii="仿宋_GB2312" w:hAnsi="仿宋" w:eastAsia="仿宋_GB2312"/>
          <w:color w:val="000000" w:themeColor="text1"/>
          <w:kern w:val="0"/>
          <w:sz w:val="32"/>
          <w:szCs w:val="32"/>
          <w14:textFill>
            <w14:solidFill>
              <w14:schemeClr w14:val="tx1"/>
            </w14:solidFill>
          </w14:textFill>
        </w:rPr>
      </w:pPr>
      <w:r>
        <w:rPr>
          <w:rFonts w:hint="eastAsia" w:ascii="仿宋_GB2312" w:hAnsi="仿宋" w:eastAsia="仿宋_GB2312"/>
          <w:color w:val="000000" w:themeColor="text1"/>
          <w:kern w:val="0"/>
          <w:sz w:val="32"/>
          <w:szCs w:val="32"/>
          <w14:textFill>
            <w14:solidFill>
              <w14:schemeClr w14:val="tx1"/>
            </w14:solidFill>
          </w14:textFill>
        </w:rPr>
        <w:t>专业型孵化器/众创空间所属专业领域从以下分类中选择：</w:t>
      </w:r>
    </w:p>
    <w:p>
      <w:pPr>
        <w:widowControl/>
        <w:snapToGrid w:val="0"/>
        <w:spacing w:line="600" w:lineRule="exact"/>
        <w:ind w:firstLine="646" w:firstLineChars="200"/>
        <w:rPr>
          <w:rFonts w:ascii="仿宋_GB2312" w:hAnsi="仿宋" w:eastAsia="仿宋_GB2312"/>
          <w:color w:val="000000" w:themeColor="text1"/>
          <w:kern w:val="0"/>
          <w:sz w:val="32"/>
          <w:szCs w:val="32"/>
          <w14:textFill>
            <w14:solidFill>
              <w14:schemeClr w14:val="tx1"/>
            </w14:solidFill>
          </w14:textFill>
        </w:rPr>
      </w:pPr>
      <w:r>
        <w:rPr>
          <w:rFonts w:hint="eastAsia" w:ascii="仿宋_GB2312" w:hAnsi="仿宋" w:eastAsia="仿宋_GB2312"/>
          <w:color w:val="000000" w:themeColor="text1"/>
          <w:kern w:val="0"/>
          <w:sz w:val="32"/>
          <w:szCs w:val="32"/>
          <w14:textFill>
            <w14:solidFill>
              <w14:schemeClr w14:val="tx1"/>
            </w14:solidFill>
          </w14:textFill>
        </w:rPr>
        <w:t>（1）电子信息；（2）先进制造；（3）航空航天；（4）现代交通；（5）生物医药与医疗器械；（6）新材料；（7）新能源与节能；（8）环境保护；（9）地球、空间与海洋；（10）核应用技术；（11）现代农业；（12）文化创意；（13）其他。</w:t>
      </w: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600" w:lineRule="exact"/>
        <w:jc w:val="center"/>
        <w:rPr>
          <w:rFonts w:ascii="Times New Roman" w:hAnsi="Times New Roman" w:eastAsia="方正小标宋_GBK"/>
          <w:color w:val="000000" w:themeColor="text1"/>
          <w:sz w:val="44"/>
          <w:szCs w:val="44"/>
          <w14:textFill>
            <w14:solidFill>
              <w14:schemeClr w14:val="tx1"/>
            </w14:solidFill>
          </w14:textFill>
        </w:rPr>
      </w:pPr>
      <w:r>
        <w:rPr>
          <w:rFonts w:hint="eastAsia" w:ascii="Times New Roman" w:hAnsi="Times New Roman" w:eastAsia="方正小标宋_GBK"/>
          <w:color w:val="000000" w:themeColor="text1"/>
          <w:sz w:val="44"/>
          <w:szCs w:val="44"/>
          <w14:textFill>
            <w14:solidFill>
              <w14:schemeClr w14:val="tx1"/>
            </w14:solidFill>
          </w14:textFill>
        </w:rPr>
        <w:t>申报材料装订要求</w:t>
      </w:r>
    </w:p>
    <w:p>
      <w:pPr>
        <w:spacing w:line="600" w:lineRule="exact"/>
        <w:rPr>
          <w:rFonts w:ascii="Times New Roman" w:hAnsi="Times New Roman" w:eastAsia="仿宋_GB2312"/>
          <w:color w:val="000000" w:themeColor="text1"/>
          <w:sz w:val="32"/>
          <w:szCs w:val="32"/>
          <w14:textFill>
            <w14:solidFill>
              <w14:schemeClr w14:val="tx1"/>
            </w14:solidFill>
          </w14:textFill>
        </w:rPr>
      </w:pPr>
    </w:p>
    <w:p>
      <w:pPr>
        <w:spacing w:line="600" w:lineRule="exact"/>
        <w:ind w:firstLine="646"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申报材料用A4规格纸张打印，加盖公章与骑缝章，并装订成册，具体内容及装订顺序如下：</w:t>
      </w:r>
    </w:p>
    <w:p>
      <w:pPr>
        <w:spacing w:line="600" w:lineRule="exact"/>
        <w:ind w:firstLine="646"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1.</w:t>
      </w:r>
      <w:r>
        <w:rPr>
          <w:rFonts w:hint="eastAsia" w:ascii="仿宋_GB2312" w:hAnsi="仿宋" w:eastAsia="仿宋_GB2312" w:cs="楷体_GB2312"/>
          <w:color w:val="000000" w:themeColor="text1"/>
          <w:kern w:val="0"/>
          <w:sz w:val="32"/>
          <w:szCs w:val="32"/>
          <w14:textFill>
            <w14:solidFill>
              <w14:schemeClr w14:val="tx1"/>
            </w14:solidFill>
          </w14:textFill>
        </w:rPr>
        <w:t>省级科技企业孵化器/众创空间考核评价</w:t>
      </w:r>
      <w:r>
        <w:rPr>
          <w:rFonts w:hint="eastAsia" w:ascii="仿宋_GB2312" w:hAnsi="仿宋" w:eastAsia="仿宋_GB2312"/>
          <w:color w:val="000000" w:themeColor="text1"/>
          <w:sz w:val="32"/>
          <w:szCs w:val="32"/>
          <w14:textFill>
            <w14:solidFill>
              <w14:schemeClr w14:val="tx1"/>
            </w14:solidFill>
          </w14:textFill>
        </w:rPr>
        <w:t>信息表</w:t>
      </w:r>
    </w:p>
    <w:p>
      <w:pPr>
        <w:spacing w:line="600" w:lineRule="exact"/>
        <w:ind w:firstLine="646" w:firstLineChars="200"/>
        <w:rPr>
          <w:rFonts w:ascii="Times New Roman" w:hAnsi="Times New Roman"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2.省级科技企业孵化器</w:t>
      </w:r>
      <w:r>
        <w:rPr>
          <w:rFonts w:hint="eastAsia" w:ascii="仿宋_GB2312" w:hAnsi="仿宋" w:eastAsia="仿宋_GB2312" w:cs="楷体_GB2312"/>
          <w:color w:val="000000" w:themeColor="text1"/>
          <w:kern w:val="0"/>
          <w:sz w:val="32"/>
          <w:szCs w:val="32"/>
          <w14:textFill>
            <w14:solidFill>
              <w14:schemeClr w14:val="tx1"/>
            </w14:solidFill>
          </w14:textFill>
        </w:rPr>
        <w:t>/众创空间</w:t>
      </w:r>
      <w:r>
        <w:rPr>
          <w:rFonts w:hint="eastAsia" w:ascii="仿宋_GB2312" w:hAnsi="仿宋" w:eastAsia="仿宋_GB2312"/>
          <w:color w:val="000000" w:themeColor="text1"/>
          <w:sz w:val="32"/>
          <w:szCs w:val="32"/>
          <w14:textFill>
            <w14:solidFill>
              <w14:schemeClr w14:val="tx1"/>
            </w14:solidFill>
          </w14:textFill>
        </w:rPr>
        <w:t>自评报告</w:t>
      </w: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jc w:val="center"/>
        <w:rPr>
          <w:rFonts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省级科技企业孵化器/众创空间考核评价</w:t>
      </w:r>
    </w:p>
    <w:p>
      <w:pPr>
        <w:spacing w:line="560" w:lineRule="exact"/>
        <w:jc w:val="center"/>
        <w:rPr>
          <w:rFonts w:ascii="宋体" w:hAnsi="宋体" w:eastAsia="宋体" w:cs="宋体"/>
          <w:color w:val="000000" w:themeColor="text1"/>
          <w:sz w:val="32"/>
          <w:szCs w:val="32"/>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信息表</w:t>
      </w:r>
    </w:p>
    <w:tbl>
      <w:tblPr>
        <w:tblStyle w:val="9"/>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1"/>
        <w:gridCol w:w="1441"/>
        <w:gridCol w:w="1599"/>
        <w:gridCol w:w="1682"/>
        <w:gridCol w:w="600"/>
        <w:gridCol w:w="765"/>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exact"/>
          <w:jc w:val="center"/>
        </w:trPr>
        <w:tc>
          <w:tcPr>
            <w:tcW w:w="1721" w:type="dxa"/>
            <w:vAlign w:val="center"/>
          </w:tcPr>
          <w:p>
            <w:pPr>
              <w:snapToGrid w:val="0"/>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孵化器/众创空间名称</w:t>
            </w:r>
          </w:p>
        </w:tc>
        <w:tc>
          <w:tcPr>
            <w:tcW w:w="7459" w:type="dxa"/>
            <w:gridSpan w:val="6"/>
            <w:vAlign w:val="center"/>
          </w:tcPr>
          <w:p>
            <w:pPr>
              <w:snapToGrid w:val="0"/>
              <w:rPr>
                <w:rFonts w:ascii="黑体" w:hAnsi="黑体" w:eastAsia="黑体" w:cs="黑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exact"/>
          <w:jc w:val="center"/>
        </w:trPr>
        <w:tc>
          <w:tcPr>
            <w:tcW w:w="1721" w:type="dxa"/>
            <w:vAlign w:val="center"/>
          </w:tcPr>
          <w:p>
            <w:pPr>
              <w:snapToGrid w:val="0"/>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运营机构名称</w:t>
            </w:r>
          </w:p>
        </w:tc>
        <w:tc>
          <w:tcPr>
            <w:tcW w:w="3040" w:type="dxa"/>
            <w:gridSpan w:val="2"/>
            <w:vAlign w:val="center"/>
          </w:tcPr>
          <w:p>
            <w:pPr>
              <w:snapToGrid w:val="0"/>
              <w:rPr>
                <w:rFonts w:ascii="黑体" w:hAnsi="黑体" w:eastAsia="黑体" w:cs="黑体"/>
                <w:color w:val="000000" w:themeColor="text1"/>
                <w:sz w:val="24"/>
                <w:szCs w:val="24"/>
                <w14:textFill>
                  <w14:solidFill>
                    <w14:schemeClr w14:val="tx1"/>
                  </w14:solidFill>
                </w14:textFill>
              </w:rPr>
            </w:pPr>
          </w:p>
        </w:tc>
        <w:tc>
          <w:tcPr>
            <w:tcW w:w="2282" w:type="dxa"/>
            <w:gridSpan w:val="2"/>
            <w:vAlign w:val="center"/>
          </w:tcPr>
          <w:p>
            <w:pPr>
              <w:snapToGrid w:val="0"/>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统一社会信用代码</w:t>
            </w:r>
          </w:p>
        </w:tc>
        <w:tc>
          <w:tcPr>
            <w:tcW w:w="2137" w:type="dxa"/>
            <w:gridSpan w:val="2"/>
            <w:vAlign w:val="center"/>
          </w:tcPr>
          <w:p>
            <w:pPr>
              <w:snapToGrid w:val="0"/>
              <w:rPr>
                <w:rFonts w:ascii="黑体" w:hAnsi="黑体" w:eastAsia="黑体" w:cs="黑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exact"/>
          <w:jc w:val="center"/>
        </w:trPr>
        <w:tc>
          <w:tcPr>
            <w:tcW w:w="1721" w:type="dxa"/>
            <w:vAlign w:val="center"/>
          </w:tcPr>
          <w:p>
            <w:pPr>
              <w:snapToGrid w:val="0"/>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注册成立时间</w:t>
            </w:r>
          </w:p>
        </w:tc>
        <w:tc>
          <w:tcPr>
            <w:tcW w:w="3040" w:type="dxa"/>
            <w:gridSpan w:val="2"/>
            <w:vAlign w:val="center"/>
          </w:tcPr>
          <w:p>
            <w:pPr>
              <w:snapToGrid w:val="0"/>
              <w:jc w:val="center"/>
              <w:rPr>
                <w:rFonts w:ascii="黑体" w:hAnsi="黑体" w:eastAsia="黑体" w:cs="黑体"/>
                <w:color w:val="000000" w:themeColor="text1"/>
                <w:sz w:val="24"/>
                <w:szCs w:val="24"/>
                <w14:textFill>
                  <w14:solidFill>
                    <w14:schemeClr w14:val="tx1"/>
                  </w14:solidFill>
                </w14:textFill>
              </w:rPr>
            </w:pPr>
          </w:p>
        </w:tc>
        <w:tc>
          <w:tcPr>
            <w:tcW w:w="2282" w:type="dxa"/>
            <w:gridSpan w:val="2"/>
            <w:vAlign w:val="center"/>
          </w:tcPr>
          <w:p>
            <w:pPr>
              <w:snapToGrid w:val="0"/>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对外运营时间</w:t>
            </w:r>
          </w:p>
        </w:tc>
        <w:tc>
          <w:tcPr>
            <w:tcW w:w="2137" w:type="dxa"/>
            <w:gridSpan w:val="2"/>
            <w:vAlign w:val="center"/>
          </w:tcPr>
          <w:p>
            <w:pPr>
              <w:snapToGrid w:val="0"/>
              <w:rPr>
                <w:rFonts w:ascii="黑体" w:hAnsi="黑体" w:eastAsia="黑体" w:cs="黑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exact"/>
          <w:jc w:val="center"/>
        </w:trPr>
        <w:tc>
          <w:tcPr>
            <w:tcW w:w="1721" w:type="dxa"/>
            <w:vAlign w:val="center"/>
          </w:tcPr>
          <w:p>
            <w:pPr>
              <w:snapToGrid w:val="0"/>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法人代表</w:t>
            </w:r>
          </w:p>
        </w:tc>
        <w:tc>
          <w:tcPr>
            <w:tcW w:w="3040" w:type="dxa"/>
            <w:gridSpan w:val="2"/>
            <w:vAlign w:val="center"/>
          </w:tcPr>
          <w:p>
            <w:pPr>
              <w:snapToGrid w:val="0"/>
              <w:jc w:val="left"/>
              <w:rPr>
                <w:rFonts w:ascii="黑体" w:hAnsi="黑体" w:eastAsia="黑体" w:cs="黑体"/>
                <w:color w:val="000000" w:themeColor="text1"/>
                <w:sz w:val="24"/>
                <w:szCs w:val="24"/>
                <w14:textFill>
                  <w14:solidFill>
                    <w14:schemeClr w14:val="tx1"/>
                  </w14:solidFill>
                </w14:textFill>
              </w:rPr>
            </w:pPr>
          </w:p>
        </w:tc>
        <w:tc>
          <w:tcPr>
            <w:tcW w:w="2282" w:type="dxa"/>
            <w:gridSpan w:val="2"/>
            <w:vAlign w:val="center"/>
          </w:tcPr>
          <w:p>
            <w:pPr>
              <w:snapToGrid w:val="0"/>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注册资金（万元）</w:t>
            </w:r>
          </w:p>
        </w:tc>
        <w:tc>
          <w:tcPr>
            <w:tcW w:w="2137" w:type="dxa"/>
            <w:gridSpan w:val="2"/>
            <w:vAlign w:val="center"/>
          </w:tcPr>
          <w:p>
            <w:pPr>
              <w:snapToGrid w:val="0"/>
              <w:rPr>
                <w:rFonts w:ascii="黑体" w:hAnsi="黑体" w:eastAsia="黑体" w:cs="黑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exact"/>
          <w:jc w:val="center"/>
        </w:trPr>
        <w:tc>
          <w:tcPr>
            <w:tcW w:w="1721" w:type="dxa"/>
            <w:vAlign w:val="center"/>
          </w:tcPr>
          <w:p>
            <w:pPr>
              <w:snapToGrid w:val="0"/>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孵化场地</w:t>
            </w:r>
          </w:p>
          <w:p>
            <w:pPr>
              <w:snapToGrid w:val="0"/>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具体地址</w:t>
            </w:r>
          </w:p>
        </w:tc>
        <w:tc>
          <w:tcPr>
            <w:tcW w:w="7459" w:type="dxa"/>
            <w:gridSpan w:val="6"/>
            <w:vAlign w:val="center"/>
          </w:tcPr>
          <w:p>
            <w:pPr>
              <w:snapToGrid w:val="0"/>
              <w:ind w:firstLine="121" w:firstLineChars="50"/>
              <w:jc w:val="center"/>
              <w:rPr>
                <w:rFonts w:ascii="黑体" w:hAnsi="黑体" w:eastAsia="黑体" w:cs="黑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exact"/>
          <w:jc w:val="center"/>
        </w:trPr>
        <w:tc>
          <w:tcPr>
            <w:tcW w:w="4761" w:type="dxa"/>
            <w:gridSpan w:val="3"/>
            <w:vAlign w:val="center"/>
          </w:tcPr>
          <w:p>
            <w:pPr>
              <w:snapToGrid w:val="0"/>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孵化场地是否在中央苏区、革命老区</w:t>
            </w:r>
          </w:p>
          <w:p>
            <w:pPr>
              <w:snapToGrid w:val="0"/>
              <w:jc w:val="center"/>
              <w:rPr>
                <w:rFonts w:ascii="Times New Roman" w:hAnsi="Times New Roman"/>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县（市、区）</w:t>
            </w:r>
          </w:p>
        </w:tc>
        <w:tc>
          <w:tcPr>
            <w:tcW w:w="4419" w:type="dxa"/>
            <w:gridSpan w:val="4"/>
            <w:vAlign w:val="center"/>
          </w:tcPr>
          <w:p>
            <w:pPr>
              <w:snapToGrid w:val="0"/>
              <w:ind w:firstLine="121" w:firstLineChars="50"/>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是</w:t>
            </w:r>
            <w:r>
              <w:rPr>
                <w:rFonts w:hint="eastAsia" w:ascii="仿宋_GB2312" w:hAnsi="仿宋_GB2312" w:eastAsia="仿宋_GB2312" w:cs="仿宋_GB2312"/>
                <w:color w:val="000000" w:themeColor="text1"/>
                <w:sz w:val="24"/>
                <w:szCs w:val="24"/>
                <w14:textFill>
                  <w14:solidFill>
                    <w14:schemeClr w14:val="tx1"/>
                  </w14:solidFill>
                </w14:textFill>
              </w:rPr>
              <w:sym w:font="Wingdings 2" w:char="00A3"/>
            </w:r>
            <w:r>
              <w:rPr>
                <w:rFonts w:hint="eastAsia" w:ascii="仿宋_GB2312" w:hAnsi="仿宋_GB2312" w:eastAsia="仿宋_GB2312" w:cs="仿宋_GB2312"/>
                <w:color w:val="000000" w:themeColor="text1"/>
                <w:sz w:val="24"/>
                <w:szCs w:val="24"/>
                <w14:textFill>
                  <w14:solidFill>
                    <w14:schemeClr w14:val="tx1"/>
                  </w14:solidFill>
                </w14:textFill>
              </w:rPr>
              <w:t xml:space="preserve"> 否</w:t>
            </w:r>
            <w:r>
              <w:rPr>
                <w:rFonts w:hint="eastAsia" w:ascii="仿宋_GB2312" w:hAnsi="仿宋_GB2312" w:eastAsia="仿宋_GB2312" w:cs="仿宋_GB2312"/>
                <w:color w:val="000000" w:themeColor="text1"/>
                <w:sz w:val="24"/>
                <w:szCs w:val="24"/>
                <w14:textFill>
                  <w14:solidFill>
                    <w14:schemeClr w14:val="tx1"/>
                  </w14:solidFill>
                </w14:textFill>
              </w:rPr>
              <w:sym w:font="Wingdings 2" w:char="00A3"/>
            </w:r>
          </w:p>
          <w:p>
            <w:pPr>
              <w:snapToGrid w:val="0"/>
              <w:ind w:firstLine="121" w:firstLineChars="50"/>
              <w:rPr>
                <w:rFonts w:ascii="Times New Roman" w:hAnsi="Times New Roman"/>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如是，请填县（市、区）名称：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jc w:val="center"/>
        </w:trPr>
        <w:tc>
          <w:tcPr>
            <w:tcW w:w="1721" w:type="dxa"/>
            <w:vAlign w:val="center"/>
          </w:tcPr>
          <w:p>
            <w:pPr>
              <w:snapToGrid w:val="0"/>
              <w:jc w:val="center"/>
              <w:rPr>
                <w:rFonts w:ascii="Times New Roman" w:hAnsi="Times New Roman"/>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机构性质</w:t>
            </w:r>
          </w:p>
        </w:tc>
        <w:tc>
          <w:tcPr>
            <w:tcW w:w="7459" w:type="dxa"/>
            <w:gridSpan w:val="6"/>
            <w:vAlign w:val="center"/>
          </w:tcPr>
          <w:p>
            <w:pPr>
              <w:snapToGrid w:val="0"/>
              <w:jc w:val="center"/>
              <w:rPr>
                <w:rFonts w:ascii="Times New Roman" w:hAnsi="Times New Roman"/>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事业单位</w:t>
            </w:r>
            <w:r>
              <w:rPr>
                <w:rFonts w:hint="eastAsia" w:ascii="仿宋_GB2312" w:hAnsi="仿宋_GB2312" w:eastAsia="仿宋_GB2312" w:cs="仿宋_GB2312"/>
                <w:color w:val="000000" w:themeColor="text1"/>
                <w:sz w:val="24"/>
                <w:szCs w:val="24"/>
                <w14:textFill>
                  <w14:solidFill>
                    <w14:schemeClr w14:val="tx1"/>
                  </w14:solidFill>
                </w14:textFill>
              </w:rPr>
              <w:sym w:font="Wingdings 2" w:char="00A3"/>
            </w:r>
            <w:r>
              <w:rPr>
                <w:rFonts w:hint="eastAsia" w:ascii="仿宋_GB2312" w:hAnsi="仿宋_GB2312" w:eastAsia="仿宋_GB2312" w:cs="仿宋_GB2312"/>
                <w:color w:val="000000" w:themeColor="text1"/>
                <w:sz w:val="24"/>
                <w:szCs w:val="24"/>
                <w14:textFill>
                  <w14:solidFill>
                    <w14:schemeClr w14:val="tx1"/>
                  </w14:solidFill>
                </w14:textFill>
              </w:rPr>
              <w:t xml:space="preserve">    国有企业</w:t>
            </w:r>
            <w:r>
              <w:rPr>
                <w:rFonts w:hint="eastAsia" w:ascii="仿宋_GB2312" w:hAnsi="仿宋_GB2312" w:eastAsia="仿宋_GB2312" w:cs="仿宋_GB2312"/>
                <w:color w:val="000000" w:themeColor="text1"/>
                <w:sz w:val="24"/>
                <w:szCs w:val="24"/>
                <w14:textFill>
                  <w14:solidFill>
                    <w14:schemeClr w14:val="tx1"/>
                  </w14:solidFill>
                </w14:textFill>
              </w:rPr>
              <w:sym w:font="Wingdings 2" w:char="00A3"/>
            </w:r>
            <w:r>
              <w:rPr>
                <w:rFonts w:hint="eastAsia" w:ascii="仿宋_GB2312" w:hAnsi="仿宋_GB2312" w:eastAsia="仿宋_GB2312" w:cs="仿宋_GB2312"/>
                <w:color w:val="000000" w:themeColor="text1"/>
                <w:sz w:val="24"/>
                <w:szCs w:val="24"/>
                <w14:textFill>
                  <w14:solidFill>
                    <w14:schemeClr w14:val="tx1"/>
                  </w14:solidFill>
                </w14:textFill>
              </w:rPr>
              <w:t xml:space="preserve">    民营企业</w:t>
            </w:r>
            <w:r>
              <w:rPr>
                <w:rFonts w:hint="eastAsia" w:ascii="仿宋_GB2312" w:hAnsi="仿宋_GB2312" w:eastAsia="仿宋_GB2312" w:cs="仿宋_GB2312"/>
                <w:color w:val="000000" w:themeColor="text1"/>
                <w:sz w:val="24"/>
                <w:szCs w:val="24"/>
                <w14:textFill>
                  <w14:solidFill>
                    <w14:schemeClr w14:val="tx1"/>
                  </w14:solidFill>
                </w14:textFill>
              </w:rPr>
              <w:sym w:font="Wingdings 2" w:char="00A3"/>
            </w:r>
            <w:r>
              <w:rPr>
                <w:rFonts w:hint="eastAsia" w:ascii="仿宋_GB2312" w:hAnsi="仿宋_GB2312" w:eastAsia="仿宋_GB2312" w:cs="仿宋_GB2312"/>
                <w:color w:val="000000" w:themeColor="text1"/>
                <w:sz w:val="24"/>
                <w:szCs w:val="24"/>
                <w14:textFill>
                  <w14:solidFill>
                    <w14:schemeClr w14:val="tx1"/>
                  </w14:solidFill>
                </w14:textFill>
              </w:rPr>
              <w:t xml:space="preserve">  其他</w:t>
            </w:r>
            <w:r>
              <w:rPr>
                <w:rFonts w:hint="eastAsia" w:ascii="仿宋_GB2312" w:hAnsi="仿宋_GB2312" w:eastAsia="仿宋_GB2312" w:cs="仿宋_GB2312"/>
                <w:color w:val="000000" w:themeColor="text1"/>
                <w:sz w:val="24"/>
                <w:szCs w:val="24"/>
                <w14:textFill>
                  <w14:solidFill>
                    <w14:schemeClr w14:val="tx1"/>
                  </w14:solidFill>
                </w14:textFill>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21" w:type="dxa"/>
            <w:vAlign w:val="center"/>
          </w:tcPr>
          <w:p>
            <w:pPr>
              <w:snapToGrid w:val="0"/>
              <w:jc w:val="center"/>
              <w:rPr>
                <w:rFonts w:ascii="Times New Roman" w:hAnsi="Times New Roman"/>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类型</w:t>
            </w:r>
          </w:p>
        </w:tc>
        <w:tc>
          <w:tcPr>
            <w:tcW w:w="3040" w:type="dxa"/>
            <w:gridSpan w:val="2"/>
            <w:vAlign w:val="center"/>
          </w:tcPr>
          <w:p>
            <w:pPr>
              <w:snapToGrid w:val="0"/>
              <w:jc w:val="center"/>
              <w:rPr>
                <w:rFonts w:ascii="Times New Roman" w:hAnsi="Times New Roman"/>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专业</w:t>
            </w:r>
            <w:r>
              <w:rPr>
                <w:rFonts w:hint="eastAsia" w:ascii="仿宋_GB2312" w:hAnsi="仿宋_GB2312" w:eastAsia="仿宋_GB2312" w:cs="仿宋_GB2312"/>
                <w:color w:val="000000" w:themeColor="text1"/>
                <w:sz w:val="24"/>
                <w:szCs w:val="24"/>
                <w14:textFill>
                  <w14:solidFill>
                    <w14:schemeClr w14:val="tx1"/>
                  </w14:solidFill>
                </w14:textFill>
              </w:rPr>
              <w:sym w:font="Wingdings 2" w:char="00A3"/>
            </w:r>
            <w:r>
              <w:rPr>
                <w:rFonts w:hint="eastAsia" w:ascii="仿宋_GB2312" w:hAnsi="仿宋_GB2312" w:eastAsia="仿宋_GB2312" w:cs="仿宋_GB2312"/>
                <w:color w:val="000000" w:themeColor="text1"/>
                <w:sz w:val="24"/>
                <w:szCs w:val="24"/>
                <w14:textFill>
                  <w14:solidFill>
                    <w14:schemeClr w14:val="tx1"/>
                  </w14:solidFill>
                </w14:textFill>
              </w:rPr>
              <w:t xml:space="preserve">    综合</w:t>
            </w:r>
            <w:r>
              <w:rPr>
                <w:rFonts w:hint="eastAsia" w:ascii="仿宋_GB2312" w:hAnsi="仿宋_GB2312" w:eastAsia="仿宋_GB2312" w:cs="仿宋_GB2312"/>
                <w:color w:val="000000" w:themeColor="text1"/>
                <w:sz w:val="24"/>
                <w:szCs w:val="24"/>
                <w14:textFill>
                  <w14:solidFill>
                    <w14:schemeClr w14:val="tx1"/>
                  </w14:solidFill>
                </w14:textFill>
              </w:rPr>
              <w:sym w:font="Wingdings 2" w:char="00A3"/>
            </w:r>
          </w:p>
        </w:tc>
        <w:tc>
          <w:tcPr>
            <w:tcW w:w="2282" w:type="dxa"/>
            <w:gridSpan w:val="2"/>
            <w:vAlign w:val="center"/>
          </w:tcPr>
          <w:p>
            <w:pPr>
              <w:snapToGrid w:val="0"/>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专业领域</w:t>
            </w:r>
          </w:p>
          <w:p>
            <w:pPr>
              <w:snapToGrid w:val="0"/>
              <w:jc w:val="center"/>
              <w:rPr>
                <w:rFonts w:ascii="Times New Roman" w:hAnsi="Times New Roman"/>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（专业型填写）</w:t>
            </w:r>
          </w:p>
        </w:tc>
        <w:tc>
          <w:tcPr>
            <w:tcW w:w="2137" w:type="dxa"/>
            <w:gridSpan w:val="2"/>
            <w:vAlign w:val="center"/>
          </w:tcPr>
          <w:p>
            <w:pPr>
              <w:snapToGrid w:val="0"/>
              <w:jc w:val="center"/>
              <w:rPr>
                <w:rFonts w:ascii="Times New Roman" w:hAnsi="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exact"/>
          <w:jc w:val="center"/>
        </w:trPr>
        <w:tc>
          <w:tcPr>
            <w:tcW w:w="4761" w:type="dxa"/>
            <w:gridSpan w:val="3"/>
            <w:vAlign w:val="center"/>
          </w:tcPr>
          <w:p>
            <w:pPr>
              <w:snapToGrid w:val="0"/>
              <w:jc w:val="center"/>
              <w:rPr>
                <w:rFonts w:ascii="Times New Roman" w:hAnsi="Times New Roman"/>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是否已在火炬统计系统中报送2021-2023度火炬统计数据</w:t>
            </w:r>
          </w:p>
        </w:tc>
        <w:tc>
          <w:tcPr>
            <w:tcW w:w="4419" w:type="dxa"/>
            <w:gridSpan w:val="4"/>
            <w:vAlign w:val="center"/>
          </w:tcPr>
          <w:p>
            <w:pPr>
              <w:snapToGrid w:val="0"/>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2021年（是</w:t>
            </w:r>
            <w:r>
              <w:rPr>
                <w:rFonts w:hint="eastAsia" w:ascii="仿宋_GB2312" w:hAnsi="仿宋_GB2312" w:eastAsia="仿宋_GB2312" w:cs="仿宋_GB2312"/>
                <w:color w:val="000000" w:themeColor="text1"/>
                <w:sz w:val="24"/>
                <w:szCs w:val="24"/>
                <w14:textFill>
                  <w14:solidFill>
                    <w14:schemeClr w14:val="tx1"/>
                  </w14:solidFill>
                </w14:textFill>
              </w:rPr>
              <w:sym w:font="Wingdings 2" w:char="00A3"/>
            </w:r>
            <w:r>
              <w:rPr>
                <w:rFonts w:hint="eastAsia" w:ascii="仿宋_GB2312" w:hAnsi="仿宋_GB2312" w:eastAsia="仿宋_GB2312" w:cs="仿宋_GB2312"/>
                <w:color w:val="000000" w:themeColor="text1"/>
                <w:sz w:val="24"/>
                <w:szCs w:val="24"/>
                <w14:textFill>
                  <w14:solidFill>
                    <w14:schemeClr w14:val="tx1"/>
                  </w14:solidFill>
                </w14:textFill>
              </w:rPr>
              <w:t xml:space="preserve">   否</w:t>
            </w:r>
            <w:r>
              <w:rPr>
                <w:rFonts w:hint="eastAsia" w:ascii="仿宋_GB2312" w:hAnsi="仿宋_GB2312" w:eastAsia="仿宋_GB2312" w:cs="仿宋_GB2312"/>
                <w:color w:val="000000" w:themeColor="text1"/>
                <w:sz w:val="24"/>
                <w:szCs w:val="24"/>
                <w14:textFill>
                  <w14:solidFill>
                    <w14:schemeClr w14:val="tx1"/>
                  </w14:solidFill>
                </w14:textFill>
              </w:rPr>
              <w:sym w:font="Wingdings 2" w:char="00A3"/>
            </w:r>
            <w:r>
              <w:rPr>
                <w:rFonts w:hint="eastAsia" w:ascii="仿宋_GB2312" w:hAnsi="仿宋_GB2312" w:eastAsia="仿宋_GB2312" w:cs="仿宋_GB2312"/>
                <w:color w:val="000000" w:themeColor="text1"/>
                <w:sz w:val="24"/>
                <w:szCs w:val="24"/>
                <w14:textFill>
                  <w14:solidFill>
                    <w14:schemeClr w14:val="tx1"/>
                  </w14:solidFill>
                </w14:textFill>
              </w:rPr>
              <w:t>）</w:t>
            </w:r>
          </w:p>
          <w:p>
            <w:pPr>
              <w:snapToGrid w:val="0"/>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2022年（是</w:t>
            </w:r>
            <w:r>
              <w:rPr>
                <w:rFonts w:hint="eastAsia" w:ascii="仿宋_GB2312" w:hAnsi="仿宋_GB2312" w:eastAsia="仿宋_GB2312" w:cs="仿宋_GB2312"/>
                <w:color w:val="000000" w:themeColor="text1"/>
                <w:sz w:val="24"/>
                <w:szCs w:val="24"/>
                <w14:textFill>
                  <w14:solidFill>
                    <w14:schemeClr w14:val="tx1"/>
                  </w14:solidFill>
                </w14:textFill>
              </w:rPr>
              <w:sym w:font="Wingdings 2" w:char="00A3"/>
            </w:r>
            <w:r>
              <w:rPr>
                <w:rFonts w:hint="eastAsia" w:ascii="仿宋_GB2312" w:hAnsi="仿宋_GB2312" w:eastAsia="仿宋_GB2312" w:cs="仿宋_GB2312"/>
                <w:color w:val="000000" w:themeColor="text1"/>
                <w:sz w:val="24"/>
                <w:szCs w:val="24"/>
                <w14:textFill>
                  <w14:solidFill>
                    <w14:schemeClr w14:val="tx1"/>
                  </w14:solidFill>
                </w14:textFill>
              </w:rPr>
              <w:t xml:space="preserve">   否</w:t>
            </w:r>
            <w:r>
              <w:rPr>
                <w:rFonts w:hint="eastAsia" w:ascii="仿宋_GB2312" w:hAnsi="仿宋_GB2312" w:eastAsia="仿宋_GB2312" w:cs="仿宋_GB2312"/>
                <w:color w:val="000000" w:themeColor="text1"/>
                <w:sz w:val="24"/>
                <w:szCs w:val="24"/>
                <w14:textFill>
                  <w14:solidFill>
                    <w14:schemeClr w14:val="tx1"/>
                  </w14:solidFill>
                </w14:textFill>
              </w:rPr>
              <w:sym w:font="Wingdings 2" w:char="00A3"/>
            </w:r>
            <w:r>
              <w:rPr>
                <w:rFonts w:hint="eastAsia" w:ascii="仿宋_GB2312" w:hAnsi="仿宋_GB2312" w:eastAsia="仿宋_GB2312" w:cs="仿宋_GB2312"/>
                <w:color w:val="000000" w:themeColor="text1"/>
                <w:sz w:val="24"/>
                <w:szCs w:val="24"/>
                <w14:textFill>
                  <w14:solidFill>
                    <w14:schemeClr w14:val="tx1"/>
                  </w14:solidFill>
                </w14:textFill>
              </w:rPr>
              <w:t>）</w:t>
            </w:r>
          </w:p>
          <w:p>
            <w:pPr>
              <w:snapToGrid w:val="0"/>
              <w:jc w:val="center"/>
              <w:rPr>
                <w:rFonts w:ascii="Times New Roman" w:hAnsi="Times New Roman"/>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2023年（是</w:t>
            </w:r>
            <w:r>
              <w:rPr>
                <w:rFonts w:hint="eastAsia" w:ascii="仿宋_GB2312" w:hAnsi="仿宋_GB2312" w:eastAsia="仿宋_GB2312" w:cs="仿宋_GB2312"/>
                <w:color w:val="000000" w:themeColor="text1"/>
                <w:sz w:val="24"/>
                <w:szCs w:val="24"/>
                <w14:textFill>
                  <w14:solidFill>
                    <w14:schemeClr w14:val="tx1"/>
                  </w14:solidFill>
                </w14:textFill>
              </w:rPr>
              <w:sym w:font="Wingdings 2" w:char="00A3"/>
            </w:r>
            <w:r>
              <w:rPr>
                <w:rFonts w:hint="eastAsia" w:ascii="仿宋_GB2312" w:hAnsi="仿宋_GB2312" w:eastAsia="仿宋_GB2312" w:cs="仿宋_GB2312"/>
                <w:color w:val="000000" w:themeColor="text1"/>
                <w:sz w:val="24"/>
                <w:szCs w:val="24"/>
                <w14:textFill>
                  <w14:solidFill>
                    <w14:schemeClr w14:val="tx1"/>
                  </w14:solidFill>
                </w14:textFill>
              </w:rPr>
              <w:t xml:space="preserve">   否</w:t>
            </w:r>
            <w:r>
              <w:rPr>
                <w:rFonts w:hint="eastAsia" w:ascii="仿宋_GB2312" w:hAnsi="仿宋_GB2312" w:eastAsia="仿宋_GB2312" w:cs="仿宋_GB2312"/>
                <w:color w:val="000000" w:themeColor="text1"/>
                <w:sz w:val="24"/>
                <w:szCs w:val="24"/>
                <w14:textFill>
                  <w14:solidFill>
                    <w14:schemeClr w14:val="tx1"/>
                  </w14:solidFill>
                </w14:textFill>
              </w:rPr>
              <w:sym w:font="Wingdings 2" w:char="00A3"/>
            </w:r>
            <w:r>
              <w:rPr>
                <w:rFonts w:hint="eastAsia" w:ascii="仿宋_GB2312" w:hAnsi="仿宋_GB2312" w:eastAsia="仿宋_GB2312" w:cs="仿宋_GB2312"/>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721" w:type="dxa"/>
            <w:vAlign w:val="center"/>
          </w:tcPr>
          <w:p>
            <w:pPr>
              <w:snapToGrid w:val="0"/>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负责人</w:t>
            </w:r>
          </w:p>
        </w:tc>
        <w:tc>
          <w:tcPr>
            <w:tcW w:w="1441" w:type="dxa"/>
            <w:vAlign w:val="center"/>
          </w:tcPr>
          <w:p>
            <w:pPr>
              <w:snapToGrid w:val="0"/>
              <w:jc w:val="center"/>
              <w:rPr>
                <w:rFonts w:ascii="黑体" w:hAnsi="黑体" w:eastAsia="黑体" w:cs="黑体"/>
                <w:color w:val="000000" w:themeColor="text1"/>
                <w:sz w:val="24"/>
                <w:szCs w:val="24"/>
                <w14:textFill>
                  <w14:solidFill>
                    <w14:schemeClr w14:val="tx1"/>
                  </w14:solidFill>
                </w14:textFill>
              </w:rPr>
            </w:pPr>
          </w:p>
        </w:tc>
        <w:tc>
          <w:tcPr>
            <w:tcW w:w="1599" w:type="dxa"/>
            <w:vAlign w:val="center"/>
          </w:tcPr>
          <w:p>
            <w:pPr>
              <w:snapToGrid w:val="0"/>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职务</w:t>
            </w:r>
          </w:p>
        </w:tc>
        <w:tc>
          <w:tcPr>
            <w:tcW w:w="1682" w:type="dxa"/>
            <w:vAlign w:val="center"/>
          </w:tcPr>
          <w:p>
            <w:pPr>
              <w:snapToGrid w:val="0"/>
              <w:jc w:val="center"/>
              <w:rPr>
                <w:rFonts w:ascii="黑体" w:hAnsi="黑体" w:eastAsia="黑体" w:cs="黑体"/>
                <w:color w:val="000000" w:themeColor="text1"/>
                <w:sz w:val="24"/>
                <w:szCs w:val="24"/>
                <w14:textFill>
                  <w14:solidFill>
                    <w14:schemeClr w14:val="tx1"/>
                  </w14:solidFill>
                </w14:textFill>
              </w:rPr>
            </w:pPr>
          </w:p>
        </w:tc>
        <w:tc>
          <w:tcPr>
            <w:tcW w:w="1365" w:type="dxa"/>
            <w:gridSpan w:val="2"/>
            <w:vAlign w:val="center"/>
          </w:tcPr>
          <w:p>
            <w:pPr>
              <w:snapToGrid w:val="0"/>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联系电话</w:t>
            </w:r>
          </w:p>
        </w:tc>
        <w:tc>
          <w:tcPr>
            <w:tcW w:w="1372" w:type="dxa"/>
            <w:vAlign w:val="center"/>
          </w:tcPr>
          <w:p>
            <w:pPr>
              <w:snapToGrid w:val="0"/>
              <w:jc w:val="center"/>
              <w:rPr>
                <w:rFonts w:ascii="黑体" w:hAnsi="黑体" w:eastAsia="黑体" w:cs="黑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721" w:type="dxa"/>
            <w:vAlign w:val="center"/>
          </w:tcPr>
          <w:p>
            <w:pPr>
              <w:snapToGrid w:val="0"/>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现有在孵企业（常驻企业和团队）数</w:t>
            </w:r>
          </w:p>
        </w:tc>
        <w:tc>
          <w:tcPr>
            <w:tcW w:w="3040" w:type="dxa"/>
            <w:gridSpan w:val="2"/>
            <w:vAlign w:val="center"/>
          </w:tcPr>
          <w:p>
            <w:pPr>
              <w:snapToGrid w:val="0"/>
              <w:jc w:val="center"/>
              <w:rPr>
                <w:rFonts w:ascii="黑体" w:hAnsi="黑体" w:eastAsia="黑体" w:cs="黑体"/>
                <w:color w:val="000000" w:themeColor="text1"/>
                <w:sz w:val="24"/>
                <w:szCs w:val="24"/>
                <w14:textFill>
                  <w14:solidFill>
                    <w14:schemeClr w14:val="tx1"/>
                  </w14:solidFill>
                </w14:textFill>
              </w:rPr>
            </w:pPr>
          </w:p>
        </w:tc>
        <w:tc>
          <w:tcPr>
            <w:tcW w:w="1682" w:type="dxa"/>
            <w:vAlign w:val="center"/>
          </w:tcPr>
          <w:p>
            <w:pPr>
              <w:snapToGrid w:val="0"/>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现有可自主支配孵化场地使用面积（</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黑体" w:hAnsi="黑体" w:eastAsia="黑体" w:cs="黑体"/>
                <w:color w:val="000000" w:themeColor="text1"/>
                <w:sz w:val="24"/>
                <w:szCs w:val="24"/>
                <w14:textFill>
                  <w14:solidFill>
                    <w14:schemeClr w14:val="tx1"/>
                  </w14:solidFill>
                </w14:textFill>
              </w:rPr>
              <w:t>）</w:t>
            </w:r>
          </w:p>
        </w:tc>
        <w:tc>
          <w:tcPr>
            <w:tcW w:w="2737" w:type="dxa"/>
            <w:gridSpan w:val="3"/>
            <w:vAlign w:val="center"/>
          </w:tcPr>
          <w:p>
            <w:pPr>
              <w:snapToGrid w:val="0"/>
              <w:jc w:val="center"/>
              <w:rPr>
                <w:rFonts w:ascii="黑体" w:hAnsi="黑体" w:eastAsia="黑体" w:cs="黑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5" w:hRule="atLeast"/>
          <w:jc w:val="center"/>
        </w:trPr>
        <w:tc>
          <w:tcPr>
            <w:tcW w:w="9180" w:type="dxa"/>
            <w:gridSpan w:val="7"/>
          </w:tcPr>
          <w:p>
            <w:pPr>
              <w:snapToGrid w:val="0"/>
              <w:jc w:val="left"/>
              <w:rPr>
                <w:rFonts w:ascii="Times New Roman" w:hAnsi="Times New Roman"/>
                <w:b/>
                <w:color w:val="000000" w:themeColor="text1"/>
                <w:sz w:val="24"/>
                <w14:textFill>
                  <w14:solidFill>
                    <w14:schemeClr w14:val="tx1"/>
                  </w14:solidFill>
                </w14:textFill>
              </w:rPr>
            </w:pPr>
          </w:p>
          <w:p>
            <w:pPr>
              <w:snapToGrid w:val="0"/>
              <w:jc w:val="left"/>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申报单位意见：</w:t>
            </w:r>
          </w:p>
          <w:p>
            <w:pPr>
              <w:snapToGrid w:val="0"/>
              <w:ind w:firstLine="486" w:firstLineChars="200"/>
              <w:rPr>
                <w:rFonts w:ascii="仿宋_GB2312" w:hAnsi="仿宋_GB2312" w:eastAsia="仿宋_GB2312" w:cs="仿宋_GB2312"/>
                <w:color w:val="000000" w:themeColor="text1"/>
                <w:sz w:val="24"/>
                <w14:textFill>
                  <w14:solidFill>
                    <w14:schemeClr w14:val="tx1"/>
                  </w14:solidFill>
                </w14:textFill>
              </w:rPr>
            </w:pPr>
          </w:p>
          <w:p>
            <w:pPr>
              <w:snapToGrid w:val="0"/>
              <w:ind w:firstLine="486"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我单位自愿参加省级科技企业孵化器/众创空间考核评价，并为申报材料所提供数据</w:t>
            </w:r>
            <w:r>
              <w:rPr>
                <w:rFonts w:hint="eastAsia" w:ascii="仿宋_GB2312" w:hAnsi="仿宋_GB2312" w:eastAsia="仿宋_GB2312" w:cs="仿宋_GB2312"/>
                <w:color w:val="000000" w:themeColor="text1"/>
                <w:sz w:val="24"/>
                <w:lang w:eastAsia="zh-CN"/>
                <w14:textFill>
                  <w14:solidFill>
                    <w14:schemeClr w14:val="tx1"/>
                  </w14:solidFill>
                </w14:textFill>
              </w:rPr>
              <w:t>的</w:t>
            </w:r>
            <w:r>
              <w:rPr>
                <w:rFonts w:hint="eastAsia" w:ascii="仿宋_GB2312" w:hAnsi="仿宋_GB2312" w:eastAsia="仿宋_GB2312" w:cs="仿宋_GB2312"/>
                <w:color w:val="000000" w:themeColor="text1"/>
                <w:sz w:val="24"/>
                <w14:textFill>
                  <w14:solidFill>
                    <w14:schemeClr w14:val="tx1"/>
                  </w14:solidFill>
                </w14:textFill>
              </w:rPr>
              <w:t>情况真实性和准确性负责。</w:t>
            </w:r>
          </w:p>
          <w:p>
            <w:pPr>
              <w:snapToGrid w:val="0"/>
              <w:rPr>
                <w:rFonts w:ascii="仿宋_GB2312" w:hAnsi="仿宋_GB2312" w:eastAsia="仿宋_GB2312" w:cs="仿宋_GB2312"/>
                <w:color w:val="000000" w:themeColor="text1"/>
                <w:sz w:val="24"/>
                <w14:textFill>
                  <w14:solidFill>
                    <w14:schemeClr w14:val="tx1"/>
                  </w14:solidFill>
                </w14:textFill>
              </w:rPr>
            </w:pPr>
          </w:p>
          <w:p>
            <w:pPr>
              <w:snapToGrid w:val="0"/>
              <w:rPr>
                <w:rFonts w:ascii="仿宋_GB2312" w:hAnsi="仿宋_GB2312" w:eastAsia="仿宋_GB2312" w:cs="仿宋_GB2312"/>
                <w:color w:val="000000" w:themeColor="text1"/>
                <w:sz w:val="24"/>
                <w14:textFill>
                  <w14:solidFill>
                    <w14:schemeClr w14:val="tx1"/>
                  </w14:solidFill>
                </w14:textFill>
              </w:rPr>
            </w:pPr>
          </w:p>
          <w:p>
            <w:pPr>
              <w:snapToGrid w:val="0"/>
              <w:rPr>
                <w:rFonts w:ascii="仿宋_GB2312" w:hAnsi="仿宋_GB2312" w:eastAsia="仿宋_GB2312" w:cs="仿宋_GB2312"/>
                <w:color w:val="000000" w:themeColor="text1"/>
                <w:sz w:val="24"/>
                <w14:textFill>
                  <w14:solidFill>
                    <w14:schemeClr w14:val="tx1"/>
                  </w14:solidFill>
                </w14:textFill>
              </w:rPr>
            </w:pPr>
          </w:p>
          <w:p>
            <w:pPr>
              <w:snapToGrid w:val="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单位法定代表人（签字）                         单位(签章)</w:t>
            </w:r>
          </w:p>
          <w:p>
            <w:pPr>
              <w:rPr>
                <w:rFonts w:ascii="仿宋_GB2312" w:hAnsi="仿宋_GB2312" w:eastAsia="仿宋_GB2312" w:cs="仿宋_GB2312"/>
                <w:color w:val="000000" w:themeColor="text1"/>
                <w:sz w:val="24"/>
                <w14:textFill>
                  <w14:solidFill>
                    <w14:schemeClr w14:val="tx1"/>
                  </w14:solidFill>
                </w14:textFill>
              </w:rPr>
            </w:pPr>
          </w:p>
          <w:p>
            <w:pPr>
              <w:ind w:firstLine="4860" w:firstLineChars="20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 xml:space="preserve">       年   月   日</w:t>
            </w:r>
          </w:p>
          <w:p>
            <w:pPr>
              <w:ind w:firstLine="4860" w:firstLineChars="2000"/>
              <w:rPr>
                <w:rFonts w:ascii="Times New Roman" w:hAnsi="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jc w:val="center"/>
        </w:trPr>
        <w:tc>
          <w:tcPr>
            <w:tcW w:w="9180" w:type="dxa"/>
            <w:gridSpan w:val="7"/>
          </w:tcPr>
          <w:p>
            <w:pPr>
              <w:snapToGrid w:val="0"/>
              <w:jc w:val="left"/>
              <w:rPr>
                <w:rFonts w:ascii="仿宋_GB2312" w:hAnsi="仿宋_GB2312" w:eastAsia="仿宋_GB2312" w:cs="仿宋_GB2312"/>
                <w:b/>
                <w:color w:val="000000" w:themeColor="text1"/>
                <w:sz w:val="24"/>
                <w14:textFill>
                  <w14:solidFill>
                    <w14:schemeClr w14:val="tx1"/>
                  </w14:solidFill>
                </w14:textFill>
              </w:rPr>
            </w:pPr>
          </w:p>
          <w:p>
            <w:pPr>
              <w:snapToGrid w:val="0"/>
              <w:jc w:val="left"/>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县（市、区）科技主管部门审核意见：</w:t>
            </w:r>
          </w:p>
          <w:p>
            <w:pPr>
              <w:snapToGrid w:val="0"/>
              <w:ind w:firstLine="486" w:firstLineChars="200"/>
              <w:rPr>
                <w:rFonts w:ascii="仿宋_GB2312" w:hAnsi="仿宋_GB2312" w:eastAsia="仿宋_GB2312" w:cs="仿宋_GB2312"/>
                <w:color w:val="000000" w:themeColor="text1"/>
                <w:sz w:val="24"/>
                <w14:textFill>
                  <w14:solidFill>
                    <w14:schemeClr w14:val="tx1"/>
                  </w14:solidFill>
                </w14:textFill>
              </w:rPr>
            </w:pPr>
          </w:p>
          <w:p>
            <w:pPr>
              <w:snapToGrid w:val="0"/>
              <w:ind w:firstLine="486"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经审查，该单位申报资料均完整齐全、真实有效，现予以推荐参加考核评价。</w:t>
            </w:r>
          </w:p>
          <w:p>
            <w:pPr>
              <w:snapToGrid w:val="0"/>
              <w:rPr>
                <w:rFonts w:ascii="仿宋_GB2312" w:hAnsi="仿宋_GB2312" w:eastAsia="仿宋_GB2312" w:cs="仿宋_GB2312"/>
                <w:color w:val="000000" w:themeColor="text1"/>
                <w:sz w:val="24"/>
                <w14:textFill>
                  <w14:solidFill>
                    <w14:schemeClr w14:val="tx1"/>
                  </w14:solidFill>
                </w14:textFill>
              </w:rPr>
            </w:pPr>
          </w:p>
          <w:p>
            <w:pPr>
              <w:snapToGrid w:val="0"/>
              <w:rPr>
                <w:rFonts w:ascii="仿宋_GB2312" w:hAnsi="仿宋_GB2312" w:eastAsia="仿宋_GB2312" w:cs="仿宋_GB2312"/>
                <w:color w:val="000000" w:themeColor="text1"/>
                <w:sz w:val="24"/>
                <w14:textFill>
                  <w14:solidFill>
                    <w14:schemeClr w14:val="tx1"/>
                  </w14:solidFill>
                </w14:textFill>
              </w:rPr>
            </w:pPr>
          </w:p>
          <w:p>
            <w:pPr>
              <w:snapToGrid w:val="0"/>
              <w:rPr>
                <w:rFonts w:ascii="仿宋_GB2312" w:hAnsi="仿宋_GB2312" w:eastAsia="仿宋_GB2312" w:cs="仿宋_GB2312"/>
                <w:color w:val="000000" w:themeColor="text1"/>
                <w:sz w:val="24"/>
                <w14:textFill>
                  <w14:solidFill>
                    <w14:schemeClr w14:val="tx1"/>
                  </w14:solidFill>
                </w14:textFill>
              </w:rPr>
            </w:pPr>
          </w:p>
          <w:p>
            <w:pPr>
              <w:snapToGrid w:val="0"/>
              <w:rPr>
                <w:rFonts w:ascii="仿宋_GB2312" w:hAnsi="仿宋_GB2312" w:eastAsia="仿宋_GB2312" w:cs="仿宋_GB2312"/>
                <w:color w:val="000000" w:themeColor="text1"/>
                <w:sz w:val="24"/>
                <w14:textFill>
                  <w14:solidFill>
                    <w14:schemeClr w14:val="tx1"/>
                  </w14:solidFill>
                </w14:textFill>
              </w:rPr>
            </w:pPr>
          </w:p>
          <w:p>
            <w:pPr>
              <w:snapToGrid w:val="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单位负责人(签章)                               单位(签章)</w:t>
            </w:r>
          </w:p>
          <w:p>
            <w:pPr>
              <w:snapToGrid w:val="0"/>
              <w:jc w:val="left"/>
              <w:rPr>
                <w:rFonts w:ascii="仿宋_GB2312" w:hAnsi="仿宋_GB2312" w:eastAsia="仿宋_GB2312" w:cs="仿宋_GB2312"/>
                <w:color w:val="000000" w:themeColor="text1"/>
                <w:sz w:val="24"/>
                <w14:textFill>
                  <w14:solidFill>
                    <w14:schemeClr w14:val="tx1"/>
                  </w14:solidFill>
                </w14:textFill>
              </w:rPr>
            </w:pPr>
          </w:p>
          <w:p>
            <w:pPr>
              <w:snapToGrid w:val="0"/>
              <w:jc w:val="left"/>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jc w:val="center"/>
        </w:trPr>
        <w:tc>
          <w:tcPr>
            <w:tcW w:w="9180" w:type="dxa"/>
            <w:gridSpan w:val="7"/>
          </w:tcPr>
          <w:p>
            <w:pPr>
              <w:snapToGrid w:val="0"/>
              <w:jc w:val="left"/>
              <w:rPr>
                <w:rFonts w:ascii="仿宋_GB2312" w:hAnsi="仿宋_GB2312" w:eastAsia="仿宋_GB2312" w:cs="仿宋_GB2312"/>
                <w:b/>
                <w:color w:val="000000" w:themeColor="text1"/>
                <w:sz w:val="24"/>
                <w14:textFill>
                  <w14:solidFill>
                    <w14:schemeClr w14:val="tx1"/>
                  </w14:solidFill>
                </w14:textFill>
              </w:rPr>
            </w:pPr>
          </w:p>
          <w:p>
            <w:pPr>
              <w:snapToGrid w:val="0"/>
              <w:jc w:val="left"/>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推荐单位意见：</w:t>
            </w:r>
          </w:p>
          <w:p>
            <w:pPr>
              <w:snapToGrid w:val="0"/>
              <w:ind w:firstLine="486" w:firstLineChars="200"/>
              <w:rPr>
                <w:rFonts w:ascii="仿宋_GB2312" w:hAnsi="仿宋_GB2312" w:eastAsia="仿宋_GB2312" w:cs="仿宋_GB2312"/>
                <w:color w:val="000000" w:themeColor="text1"/>
                <w:sz w:val="24"/>
                <w14:textFill>
                  <w14:solidFill>
                    <w14:schemeClr w14:val="tx1"/>
                  </w14:solidFill>
                </w14:textFill>
              </w:rPr>
            </w:pPr>
          </w:p>
          <w:p>
            <w:pPr>
              <w:snapToGrid w:val="0"/>
              <w:ind w:firstLine="486"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经审查，该单位申报资料均完整齐全、真实有效，现予以推荐参加考核评价。</w:t>
            </w:r>
          </w:p>
          <w:p>
            <w:pPr>
              <w:snapToGrid w:val="0"/>
              <w:rPr>
                <w:rFonts w:ascii="仿宋_GB2312" w:hAnsi="仿宋_GB2312" w:eastAsia="仿宋_GB2312" w:cs="仿宋_GB2312"/>
                <w:color w:val="000000" w:themeColor="text1"/>
                <w:sz w:val="24"/>
                <w14:textFill>
                  <w14:solidFill>
                    <w14:schemeClr w14:val="tx1"/>
                  </w14:solidFill>
                </w14:textFill>
              </w:rPr>
            </w:pPr>
          </w:p>
          <w:p>
            <w:pPr>
              <w:snapToGrid w:val="0"/>
              <w:rPr>
                <w:rFonts w:ascii="仿宋_GB2312" w:hAnsi="仿宋_GB2312" w:eastAsia="仿宋_GB2312" w:cs="仿宋_GB2312"/>
                <w:color w:val="000000" w:themeColor="text1"/>
                <w:sz w:val="24"/>
                <w14:textFill>
                  <w14:solidFill>
                    <w14:schemeClr w14:val="tx1"/>
                  </w14:solidFill>
                </w14:textFill>
              </w:rPr>
            </w:pPr>
          </w:p>
          <w:p>
            <w:pPr>
              <w:snapToGrid w:val="0"/>
              <w:rPr>
                <w:rFonts w:ascii="仿宋_GB2312" w:hAnsi="仿宋_GB2312" w:eastAsia="仿宋_GB2312" w:cs="仿宋_GB2312"/>
                <w:color w:val="000000" w:themeColor="text1"/>
                <w:sz w:val="24"/>
                <w14:textFill>
                  <w14:solidFill>
                    <w14:schemeClr w14:val="tx1"/>
                  </w14:solidFill>
                </w14:textFill>
              </w:rPr>
            </w:pPr>
          </w:p>
          <w:p>
            <w:pPr>
              <w:snapToGrid w:val="0"/>
              <w:rPr>
                <w:rFonts w:ascii="仿宋_GB2312" w:hAnsi="仿宋_GB2312" w:eastAsia="仿宋_GB2312" w:cs="仿宋_GB2312"/>
                <w:color w:val="000000" w:themeColor="text1"/>
                <w:sz w:val="24"/>
                <w14:textFill>
                  <w14:solidFill>
                    <w14:schemeClr w14:val="tx1"/>
                  </w14:solidFill>
                </w14:textFill>
              </w:rPr>
            </w:pPr>
          </w:p>
          <w:p>
            <w:pPr>
              <w:snapToGrid w:val="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单位负责人(签章)                               单位(签章)</w:t>
            </w:r>
          </w:p>
          <w:p>
            <w:pPr>
              <w:snapToGrid w:val="0"/>
              <w:rPr>
                <w:rFonts w:ascii="仿宋_GB2312" w:hAnsi="仿宋_GB2312" w:eastAsia="仿宋_GB2312" w:cs="仿宋_GB2312"/>
                <w:color w:val="000000" w:themeColor="text1"/>
                <w:sz w:val="24"/>
                <w14:textFill>
                  <w14:solidFill>
                    <w14:schemeClr w14:val="tx1"/>
                  </w14:solidFill>
                </w14:textFill>
              </w:rPr>
            </w:pPr>
          </w:p>
          <w:p>
            <w:pPr>
              <w:rPr>
                <w:rFonts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 xml:space="preserve">                                              年   月   日</w:t>
            </w:r>
          </w:p>
        </w:tc>
      </w:tr>
    </w:tbl>
    <w:p>
      <w:pPr>
        <w:widowControl/>
        <w:spacing w:line="320" w:lineRule="exact"/>
        <w:rPr>
          <w:rFonts w:ascii="Times New Roman" w:hAnsi="Times New Roman" w:eastAsia="黑体" w:cs="Times New Roman"/>
          <w:color w:val="000000" w:themeColor="text1"/>
          <w:sz w:val="32"/>
          <w:szCs w:val="32"/>
          <w14:textFill>
            <w14:solidFill>
              <w14:schemeClr w14:val="tx1"/>
            </w14:solidFill>
          </w14:textFill>
        </w:rPr>
      </w:pPr>
    </w:p>
    <w:p>
      <w:pPr>
        <w:widowControl/>
        <w:spacing w:line="320" w:lineRule="exact"/>
        <w:rPr>
          <w:rFonts w:ascii="Times New Roman" w:hAnsi="Times New Roman" w:eastAsia="黑体" w:cs="Times New Roman"/>
          <w:color w:val="000000" w:themeColor="text1"/>
          <w:sz w:val="32"/>
          <w:szCs w:val="32"/>
          <w14:textFill>
            <w14:solidFill>
              <w14:schemeClr w14:val="tx1"/>
            </w14:solidFill>
          </w14:textFill>
        </w:rPr>
      </w:pPr>
    </w:p>
    <w:p>
      <w:pPr>
        <w:widowControl/>
        <w:spacing w:line="320" w:lineRule="exact"/>
        <w:rPr>
          <w:rFonts w:ascii="Times New Roman" w:hAnsi="Times New Roman" w:eastAsia="黑体" w:cs="Times New Roman"/>
          <w:color w:val="000000" w:themeColor="text1"/>
          <w:sz w:val="32"/>
          <w:szCs w:val="32"/>
          <w14:textFill>
            <w14:solidFill>
              <w14:schemeClr w14:val="tx1"/>
            </w14:solidFill>
          </w14:textFill>
        </w:rPr>
      </w:pPr>
    </w:p>
    <w:p>
      <w:pPr>
        <w:widowControl/>
        <w:spacing w:line="320" w:lineRule="exact"/>
        <w:rPr>
          <w:rFonts w:ascii="Times New Roman" w:hAnsi="Times New Roman" w:eastAsia="黑体" w:cs="Times New Roman"/>
          <w:color w:val="000000" w:themeColor="text1"/>
          <w:sz w:val="32"/>
          <w:szCs w:val="32"/>
          <w14:textFill>
            <w14:solidFill>
              <w14:schemeClr w14:val="tx1"/>
            </w14:solidFill>
          </w14:textFill>
        </w:rPr>
      </w:pPr>
    </w:p>
    <w:p>
      <w:pPr>
        <w:widowControl/>
        <w:spacing w:line="320" w:lineRule="exact"/>
        <w:rPr>
          <w:rFonts w:ascii="Times New Roman" w:hAnsi="Times New Roman" w:eastAsia="黑体" w:cs="Times New Roman"/>
          <w:color w:val="000000" w:themeColor="text1"/>
          <w:sz w:val="32"/>
          <w:szCs w:val="32"/>
          <w14:textFill>
            <w14:solidFill>
              <w14:schemeClr w14:val="tx1"/>
            </w14:solidFill>
          </w14:textFill>
        </w:rPr>
      </w:pPr>
    </w:p>
    <w:p>
      <w:pPr>
        <w:widowControl/>
        <w:spacing w:line="320" w:lineRule="exact"/>
        <w:rPr>
          <w:rFonts w:ascii="Times New Roman" w:hAnsi="Times New Roman" w:eastAsia="黑体" w:cs="Times New Roman"/>
          <w:color w:val="000000" w:themeColor="text1"/>
          <w:sz w:val="32"/>
          <w:szCs w:val="32"/>
          <w14:textFill>
            <w14:solidFill>
              <w14:schemeClr w14:val="tx1"/>
            </w14:solidFill>
          </w14:textFill>
        </w:rPr>
      </w:pPr>
    </w:p>
    <w:p>
      <w:pPr>
        <w:widowControl/>
        <w:spacing w:line="320" w:lineRule="exact"/>
        <w:rPr>
          <w:rFonts w:ascii="Times New Roman" w:hAnsi="Times New Roman" w:eastAsia="黑体" w:cs="Times New Roman"/>
          <w:color w:val="000000" w:themeColor="text1"/>
          <w:sz w:val="32"/>
          <w:szCs w:val="32"/>
          <w14:textFill>
            <w14:solidFill>
              <w14:schemeClr w14:val="tx1"/>
            </w14:solidFill>
          </w14:textFill>
        </w:rPr>
      </w:pPr>
    </w:p>
    <w:p>
      <w:pPr>
        <w:widowControl/>
        <w:spacing w:line="320" w:lineRule="exact"/>
        <w:rPr>
          <w:rFonts w:ascii="Times New Roman" w:hAnsi="Times New Roman" w:eastAsia="黑体" w:cs="Times New Roman"/>
          <w:color w:val="000000" w:themeColor="text1"/>
          <w:sz w:val="32"/>
          <w:szCs w:val="32"/>
          <w14:textFill>
            <w14:solidFill>
              <w14:schemeClr w14:val="tx1"/>
            </w14:solidFill>
          </w14:textFill>
        </w:rPr>
      </w:pPr>
    </w:p>
    <w:p>
      <w:pPr>
        <w:pStyle w:val="2"/>
        <w:rPr>
          <w:rFonts w:ascii="Times New Roman" w:hAnsi="Times New Roman" w:eastAsia="黑体" w:cs="Times New Roman"/>
          <w:color w:val="000000" w:themeColor="text1"/>
          <w:sz w:val="32"/>
          <w:szCs w:val="32"/>
          <w14:textFill>
            <w14:solidFill>
              <w14:schemeClr w14:val="tx1"/>
            </w14:solidFill>
          </w14:textFill>
        </w:rPr>
      </w:pPr>
    </w:p>
    <w:p>
      <w:pPr>
        <w:pStyle w:val="2"/>
        <w:rPr>
          <w:rFonts w:ascii="Times New Roman" w:hAnsi="Times New Roman" w:eastAsia="黑体" w:cs="Times New Roman"/>
          <w:color w:val="000000" w:themeColor="text1"/>
          <w:sz w:val="32"/>
          <w:szCs w:val="32"/>
          <w14:textFill>
            <w14:solidFill>
              <w14:schemeClr w14:val="tx1"/>
            </w14:solidFill>
          </w14:textFill>
        </w:rPr>
      </w:pPr>
    </w:p>
    <w:p>
      <w:pPr>
        <w:pStyle w:val="2"/>
        <w:rPr>
          <w:rFonts w:ascii="Times New Roman" w:hAnsi="Times New Roman" w:eastAsia="黑体" w:cs="Times New Roman"/>
          <w:color w:val="000000" w:themeColor="text1"/>
          <w:sz w:val="32"/>
          <w:szCs w:val="32"/>
          <w14:textFill>
            <w14:solidFill>
              <w14:schemeClr w14:val="tx1"/>
            </w14:solidFill>
          </w14:textFill>
        </w:rPr>
      </w:pPr>
    </w:p>
    <w:p>
      <w:pPr>
        <w:pStyle w:val="2"/>
        <w:rPr>
          <w:rFonts w:ascii="Times New Roman" w:hAnsi="Times New Roman" w:eastAsia="黑体" w:cs="Times New Roman"/>
          <w:color w:val="000000" w:themeColor="text1"/>
          <w:sz w:val="32"/>
          <w:szCs w:val="32"/>
          <w14:textFill>
            <w14:solidFill>
              <w14:schemeClr w14:val="tx1"/>
            </w14:solidFill>
          </w14:textFill>
        </w:rPr>
      </w:pPr>
    </w:p>
    <w:p>
      <w:pPr>
        <w:widowControl/>
        <w:spacing w:line="320" w:lineRule="exact"/>
        <w:rPr>
          <w:rFonts w:ascii="Times New Roman" w:hAnsi="Times New Roman" w:eastAsia="黑体" w:cs="Times New Roman"/>
          <w:color w:val="000000" w:themeColor="text1"/>
          <w:sz w:val="32"/>
          <w:szCs w:val="32"/>
          <w14:textFill>
            <w14:solidFill>
              <w14:schemeClr w14:val="tx1"/>
            </w14:solidFill>
          </w14:textFill>
        </w:rPr>
      </w:pPr>
    </w:p>
    <w:p>
      <w:pPr>
        <w:spacing w:line="560" w:lineRule="exact"/>
        <w:jc w:val="center"/>
        <w:rPr>
          <w:rFonts w:ascii="方正小标宋_GBK" w:hAnsi="方正小标宋_GBK" w:eastAsia="方正小标宋_GBK" w:cs="方正小标宋_GBK"/>
          <w:bCs/>
          <w:color w:val="000000" w:themeColor="text1"/>
          <w:sz w:val="44"/>
          <w:szCs w:val="44"/>
          <w14:textFill>
            <w14:solidFill>
              <w14:schemeClr w14:val="tx1"/>
            </w14:solidFill>
          </w14:textFill>
        </w:rPr>
      </w:pPr>
      <w:r>
        <w:rPr>
          <w:rFonts w:hint="eastAsia" w:ascii="方正小标宋_GBK" w:hAnsi="方正小标宋_GBK" w:eastAsia="方正小标宋_GBK" w:cs="方正小标宋_GBK"/>
          <w:bCs/>
          <w:color w:val="000000" w:themeColor="text1"/>
          <w:sz w:val="44"/>
          <w:szCs w:val="44"/>
          <w14:textFill>
            <w14:solidFill>
              <w14:schemeClr w14:val="tx1"/>
            </w14:solidFill>
          </w14:textFill>
        </w:rPr>
        <w:t>省级科技企业孵化器/众创空间自评报告</w:t>
      </w:r>
    </w:p>
    <w:p>
      <w:pPr>
        <w:spacing w:line="560" w:lineRule="exact"/>
        <w:jc w:val="center"/>
        <w:rPr>
          <w:rFonts w:ascii="方正小标宋_GBK" w:hAnsi="方正小标宋_GBK" w:eastAsia="方正小标宋_GBK" w:cs="方正小标宋_GBK"/>
          <w:bCs/>
          <w:color w:val="000000" w:themeColor="text1"/>
          <w:sz w:val="44"/>
          <w:szCs w:val="44"/>
          <w14:textFill>
            <w14:solidFill>
              <w14:schemeClr w14:val="tx1"/>
            </w14:solidFill>
          </w14:textFill>
        </w:rPr>
      </w:pPr>
      <w:r>
        <w:rPr>
          <w:rFonts w:hint="eastAsia" w:ascii="方正小标宋_GBK" w:hAnsi="方正小标宋_GBK" w:eastAsia="方正小标宋_GBK" w:cs="方正小标宋_GBK"/>
          <w:bCs/>
          <w:color w:val="000000" w:themeColor="text1"/>
          <w:sz w:val="44"/>
          <w:szCs w:val="44"/>
          <w14:textFill>
            <w14:solidFill>
              <w14:schemeClr w14:val="tx1"/>
            </w14:solidFill>
          </w14:textFill>
        </w:rPr>
        <w:t>（撰写提纲）</w:t>
      </w:r>
    </w:p>
    <w:p>
      <w:pPr>
        <w:spacing w:line="600" w:lineRule="exact"/>
        <w:ind w:firstLine="646" w:firstLineChars="200"/>
        <w:rPr>
          <w:rFonts w:ascii="仿宋_GB2312" w:hAnsi="仿宋" w:eastAsia="仿宋_GB2312" w:cs="仿宋_GB2312"/>
          <w:color w:val="000000" w:themeColor="text1"/>
          <w:sz w:val="32"/>
          <w:szCs w:val="32"/>
          <w14:textFill>
            <w14:solidFill>
              <w14:schemeClr w14:val="tx1"/>
            </w14:solidFill>
          </w14:textFill>
        </w:rPr>
      </w:pPr>
    </w:p>
    <w:p>
      <w:pPr>
        <w:spacing w:line="600" w:lineRule="exact"/>
        <w:ind w:firstLine="646" w:firstLineChars="200"/>
        <w:rPr>
          <w:rFonts w:ascii="仿宋_GB2312" w:hAnsi="仿宋" w:eastAsia="仿宋_GB2312" w:cs="仿宋_GB2312"/>
          <w:color w:val="000000" w:themeColor="text1"/>
          <w:sz w:val="32"/>
          <w:szCs w:val="32"/>
          <w14:textFill>
            <w14:solidFill>
              <w14:schemeClr w14:val="tx1"/>
            </w14:solidFill>
          </w14:textFill>
        </w:rPr>
      </w:pPr>
      <w:r>
        <w:rPr>
          <w:rFonts w:hint="eastAsia" w:ascii="仿宋_GB2312" w:hAnsi="仿宋" w:eastAsia="仿宋_GB2312" w:cs="仿宋_GB2312"/>
          <w:color w:val="000000" w:themeColor="text1"/>
          <w:sz w:val="32"/>
          <w:szCs w:val="32"/>
          <w14:textFill>
            <w14:solidFill>
              <w14:schemeClr w14:val="tx1"/>
            </w14:solidFill>
          </w14:textFill>
        </w:rPr>
        <w:t>各考评对象围绕附件1和2中的指标体系，重点描述自身考核期内以下七个方面的工作情况，并逐一进行自评打分：</w:t>
      </w:r>
    </w:p>
    <w:p>
      <w:pPr>
        <w:spacing w:line="600" w:lineRule="exact"/>
        <w:ind w:firstLine="646" w:firstLineChars="200"/>
        <w:rPr>
          <w:rFonts w:ascii="仿宋_GB2312" w:hAnsi="仿宋" w:eastAsia="仿宋_GB2312" w:cs="仿宋_GB2312"/>
          <w:color w:val="000000" w:themeColor="text1"/>
          <w:sz w:val="32"/>
          <w:szCs w:val="32"/>
          <w14:textFill>
            <w14:solidFill>
              <w14:schemeClr w14:val="tx1"/>
            </w14:solidFill>
          </w14:textFill>
        </w:rPr>
      </w:pPr>
      <w:r>
        <w:rPr>
          <w:rFonts w:hint="eastAsia" w:ascii="仿宋_GB2312" w:hAnsi="仿宋" w:eastAsia="仿宋_GB2312" w:cs="仿宋_GB2312"/>
          <w:color w:val="000000" w:themeColor="text1"/>
          <w:sz w:val="32"/>
          <w:szCs w:val="32"/>
          <w14:textFill>
            <w14:solidFill>
              <w14:schemeClr w14:val="tx1"/>
            </w14:solidFill>
          </w14:textFill>
        </w:rPr>
        <w:t>1.孵化器的管理运营情况及专业化水平；</w:t>
      </w:r>
    </w:p>
    <w:p>
      <w:pPr>
        <w:spacing w:line="600" w:lineRule="exact"/>
        <w:ind w:firstLine="646" w:firstLineChars="200"/>
        <w:rPr>
          <w:rFonts w:ascii="仿宋_GB2312" w:hAnsi="仿宋" w:eastAsia="仿宋_GB2312" w:cs="仿宋_GB2312"/>
          <w:color w:val="000000" w:themeColor="text1"/>
          <w:sz w:val="32"/>
          <w:szCs w:val="32"/>
          <w14:textFill>
            <w14:solidFill>
              <w14:schemeClr w14:val="tx1"/>
            </w14:solidFill>
          </w14:textFill>
        </w:rPr>
      </w:pPr>
      <w:r>
        <w:rPr>
          <w:rFonts w:hint="eastAsia" w:ascii="仿宋_GB2312" w:hAnsi="仿宋" w:eastAsia="仿宋_GB2312" w:cs="仿宋_GB2312"/>
          <w:color w:val="000000" w:themeColor="text1"/>
          <w:sz w:val="32"/>
          <w:szCs w:val="32"/>
          <w14:textFill>
            <w14:solidFill>
              <w14:schemeClr w14:val="tx1"/>
            </w14:solidFill>
          </w14:textFill>
        </w:rPr>
        <w:t>2.为在孵企业提供创业咨询、创业导师、创业培训、企业管理、市场对接、法律、人力资源、技术开发与交流、创业投融资、技术创新、国际合作等服务工作情况；</w:t>
      </w:r>
    </w:p>
    <w:p>
      <w:pPr>
        <w:spacing w:line="600" w:lineRule="exact"/>
        <w:ind w:firstLine="646" w:firstLineChars="200"/>
        <w:rPr>
          <w:rFonts w:ascii="仿宋_GB2312" w:hAnsi="仿宋" w:eastAsia="仿宋_GB2312" w:cs="仿宋_GB2312"/>
          <w:color w:val="000000" w:themeColor="text1"/>
          <w:sz w:val="32"/>
          <w:szCs w:val="32"/>
          <w14:textFill>
            <w14:solidFill>
              <w14:schemeClr w14:val="tx1"/>
            </w14:solidFill>
          </w14:textFill>
        </w:rPr>
      </w:pPr>
      <w:r>
        <w:rPr>
          <w:rFonts w:hint="eastAsia" w:ascii="仿宋_GB2312" w:hAnsi="仿宋" w:eastAsia="仿宋_GB2312" w:cs="仿宋_GB2312"/>
          <w:color w:val="000000" w:themeColor="text1"/>
          <w:sz w:val="32"/>
          <w:szCs w:val="32"/>
          <w14:textFill>
            <w14:solidFill>
              <w14:schemeClr w14:val="tx1"/>
            </w14:solidFill>
          </w14:textFill>
        </w:rPr>
        <w:t>3.考核期内公共技术服务平台建设情况和服务效果；</w:t>
      </w:r>
    </w:p>
    <w:p>
      <w:pPr>
        <w:spacing w:line="600" w:lineRule="exact"/>
        <w:ind w:firstLine="646" w:firstLineChars="200"/>
        <w:rPr>
          <w:rFonts w:ascii="仿宋_GB2312" w:hAnsi="仿宋" w:eastAsia="仿宋_GB2312" w:cs="仿宋_GB2312"/>
          <w:color w:val="000000" w:themeColor="text1"/>
          <w:sz w:val="32"/>
          <w:szCs w:val="32"/>
          <w14:textFill>
            <w14:solidFill>
              <w14:schemeClr w14:val="tx1"/>
            </w14:solidFill>
          </w14:textFill>
        </w:rPr>
      </w:pPr>
      <w:r>
        <w:rPr>
          <w:rFonts w:hint="eastAsia" w:ascii="仿宋_GB2312" w:hAnsi="仿宋" w:eastAsia="仿宋_GB2312" w:cs="仿宋_GB2312"/>
          <w:color w:val="000000" w:themeColor="text1"/>
          <w:sz w:val="32"/>
          <w:szCs w:val="32"/>
          <w14:textFill>
            <w14:solidFill>
              <w14:schemeClr w14:val="tx1"/>
            </w14:solidFill>
          </w14:textFill>
        </w:rPr>
        <w:t>4.考核期内孵化器开展的特色工作及典型孵化案例；</w:t>
      </w:r>
    </w:p>
    <w:p>
      <w:pPr>
        <w:spacing w:line="600" w:lineRule="exact"/>
        <w:ind w:firstLine="646" w:firstLineChars="200"/>
        <w:rPr>
          <w:rFonts w:ascii="仿宋_GB2312" w:hAnsi="仿宋" w:eastAsia="仿宋_GB2312" w:cs="仿宋_GB2312"/>
          <w:color w:val="000000" w:themeColor="text1"/>
          <w:sz w:val="32"/>
          <w:szCs w:val="32"/>
          <w14:textFill>
            <w14:solidFill>
              <w14:schemeClr w14:val="tx1"/>
            </w14:solidFill>
          </w14:textFill>
        </w:rPr>
      </w:pPr>
      <w:r>
        <w:rPr>
          <w:rFonts w:hint="eastAsia" w:ascii="仿宋_GB2312" w:hAnsi="仿宋" w:eastAsia="仿宋_GB2312" w:cs="仿宋_GB2312"/>
          <w:color w:val="000000" w:themeColor="text1"/>
          <w:sz w:val="32"/>
          <w:szCs w:val="32"/>
          <w14:textFill>
            <w14:solidFill>
              <w14:schemeClr w14:val="tx1"/>
            </w14:solidFill>
          </w14:textFill>
        </w:rPr>
        <w:t>5.孵化器在区域范围内的辐射效应及对当地创新创业文化氛围的营造能力；</w:t>
      </w:r>
    </w:p>
    <w:p>
      <w:pPr>
        <w:spacing w:line="600" w:lineRule="exact"/>
        <w:ind w:firstLine="646" w:firstLineChars="200"/>
        <w:rPr>
          <w:rFonts w:ascii="仿宋_GB2312" w:hAnsi="仿宋" w:eastAsia="仿宋_GB2312" w:cs="仿宋_GB2312"/>
          <w:color w:val="000000" w:themeColor="text1"/>
          <w:sz w:val="32"/>
          <w:szCs w:val="32"/>
          <w14:textFill>
            <w14:solidFill>
              <w14:schemeClr w14:val="tx1"/>
            </w14:solidFill>
          </w14:textFill>
        </w:rPr>
      </w:pPr>
      <w:r>
        <w:rPr>
          <w:rFonts w:hint="eastAsia" w:ascii="仿宋_GB2312" w:hAnsi="仿宋" w:eastAsia="仿宋_GB2312" w:cs="仿宋_GB2312"/>
          <w:color w:val="000000" w:themeColor="text1"/>
          <w:sz w:val="32"/>
          <w:szCs w:val="32"/>
          <w14:textFill>
            <w14:solidFill>
              <w14:schemeClr w14:val="tx1"/>
            </w14:solidFill>
          </w14:textFill>
        </w:rPr>
        <w:t>6.考核期内培育高新技术企业、科技型中小企业、上市企业、挂牌企业的情况；</w:t>
      </w:r>
    </w:p>
    <w:p>
      <w:pPr>
        <w:spacing w:line="600" w:lineRule="exact"/>
        <w:ind w:firstLine="646" w:firstLineChars="200"/>
        <w:rPr>
          <w:rFonts w:ascii="仿宋_GB2312" w:hAnsi="仿宋" w:eastAsia="仿宋_GB2312" w:cs="仿宋_GB2312"/>
          <w:color w:val="000000" w:themeColor="text1"/>
          <w:sz w:val="32"/>
          <w:szCs w:val="32"/>
          <w14:textFill>
            <w14:solidFill>
              <w14:schemeClr w14:val="tx1"/>
            </w14:solidFill>
          </w14:textFill>
        </w:rPr>
      </w:pPr>
      <w:r>
        <w:rPr>
          <w:rFonts w:hint="eastAsia" w:ascii="仿宋_GB2312" w:hAnsi="仿宋" w:eastAsia="仿宋_GB2312" w:cs="仿宋_GB2312"/>
          <w:color w:val="000000" w:themeColor="text1"/>
          <w:sz w:val="32"/>
          <w:szCs w:val="32"/>
          <w14:textFill>
            <w14:solidFill>
              <w14:schemeClr w14:val="tx1"/>
            </w14:solidFill>
          </w14:textFill>
        </w:rPr>
        <w:t>7.孵化器/众创空间</w:t>
      </w:r>
      <w:r>
        <w:rPr>
          <w:rFonts w:hint="eastAsia" w:ascii="仿宋_GB2312" w:hAnsi="仿宋" w:eastAsia="仿宋_GB2312" w:cs="仿宋_GB2312"/>
          <w:color w:val="000000" w:themeColor="text1"/>
          <w:sz w:val="32"/>
          <w:szCs w:val="32"/>
          <w:lang w:eastAsia="zh-CN"/>
          <w14:textFill>
            <w14:solidFill>
              <w14:schemeClr w14:val="tx1"/>
            </w14:solidFill>
          </w14:textFill>
        </w:rPr>
        <w:t>在考核期内</w:t>
      </w:r>
      <w:r>
        <w:rPr>
          <w:rFonts w:hint="eastAsia" w:ascii="仿宋_GB2312" w:hAnsi="仿宋" w:eastAsia="仿宋_GB2312" w:cs="仿宋_GB2312"/>
          <w:color w:val="000000" w:themeColor="text1"/>
          <w:sz w:val="32"/>
          <w:szCs w:val="32"/>
          <w14:textFill>
            <w14:solidFill>
              <w14:schemeClr w14:val="tx1"/>
            </w14:solidFill>
          </w14:textFill>
        </w:rPr>
        <w:t>为入驻企业减免租金及服务费用的情况。</w:t>
      </w:r>
    </w:p>
    <w:p>
      <w:pPr>
        <w:snapToGrid w:val="0"/>
        <w:spacing w:line="560" w:lineRule="exact"/>
        <w:rPr>
          <w:rFonts w:ascii="仿宋_GB2312" w:eastAsia="仿宋_GB2312"/>
          <w:color w:val="000000" w:themeColor="text1"/>
          <w:sz w:val="32"/>
          <w:szCs w:val="32"/>
          <w14:textFill>
            <w14:solidFill>
              <w14:schemeClr w14:val="tx1"/>
            </w14:solidFill>
          </w14:textFill>
        </w:rPr>
      </w:pPr>
    </w:p>
    <w:p>
      <w:pPr>
        <w:spacing w:line="600" w:lineRule="exact"/>
        <w:ind w:firstLine="591"/>
        <w:jc w:val="left"/>
        <w:rPr>
          <w:rFonts w:ascii="仿宋" w:hAnsi="仿宋" w:eastAsia="仿宋"/>
          <w:color w:val="000000" w:themeColor="text1"/>
          <w:sz w:val="32"/>
          <w:szCs w:val="32"/>
          <w14:textFill>
            <w14:solidFill>
              <w14:schemeClr w14:val="tx1"/>
            </w14:solidFill>
          </w14:textFill>
        </w:rPr>
        <w:sectPr>
          <w:headerReference r:id="rId3" w:type="default"/>
          <w:footerReference r:id="rId4" w:type="default"/>
          <w:pgSz w:w="11906" w:h="16838"/>
          <w:pgMar w:top="1440" w:right="1797" w:bottom="1440" w:left="1797" w:header="851" w:footer="992" w:gutter="0"/>
          <w:pgNumType w:fmt="decimal" w:start="6"/>
          <w:cols w:space="0" w:num="1"/>
          <w:docGrid w:type="linesAndChars" w:linePitch="312" w:charSpace="640"/>
        </w:sectPr>
      </w:pPr>
    </w:p>
    <w:p>
      <w:pPr>
        <w:widowControl/>
        <w:spacing w:line="320" w:lineRule="exact"/>
        <w:rPr>
          <w:rFonts w:hint="eastAsia" w:ascii="Times New Roman" w:hAnsi="Times New Roman" w:eastAsia="黑体"/>
          <w:color w:val="000000" w:themeColor="text1"/>
          <w:sz w:val="32"/>
          <w:szCs w:val="32"/>
          <w:lang w:eastAsia="zh-CN"/>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附件</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7</w:t>
      </w:r>
      <w:bookmarkStart w:id="0" w:name="_GoBack"/>
      <w:bookmarkEnd w:id="0"/>
    </w:p>
    <w:p>
      <w:pPr>
        <w:spacing w:line="560" w:lineRule="exact"/>
        <w:jc w:val="center"/>
        <w:rPr>
          <w:rFonts w:ascii="方正小标宋_GBK" w:hAnsi="方正小标宋_GBK" w:eastAsia="方正小标宋_GBK" w:cs="方正小标宋_GBK"/>
          <w:bCs/>
          <w:color w:val="000000" w:themeColor="text1"/>
          <w:sz w:val="44"/>
          <w:szCs w:val="44"/>
          <w14:textFill>
            <w14:solidFill>
              <w14:schemeClr w14:val="tx1"/>
            </w14:solidFill>
          </w14:textFill>
        </w:rPr>
      </w:pPr>
      <w:r>
        <w:rPr>
          <w:rFonts w:hint="eastAsia" w:ascii="方正小标宋_GBK" w:hAnsi="方正小标宋_GBK" w:eastAsia="方正小标宋_GBK" w:cs="方正小标宋_GBK"/>
          <w:bCs/>
          <w:color w:val="000000" w:themeColor="text1"/>
          <w:sz w:val="44"/>
          <w:szCs w:val="44"/>
          <w14:textFill>
            <w14:solidFill>
              <w14:schemeClr w14:val="tx1"/>
            </w14:solidFill>
          </w14:textFill>
        </w:rPr>
        <w:t>省级科技企业孵化器考核评价推荐汇总表</w:t>
      </w:r>
    </w:p>
    <w:tbl>
      <w:tblPr>
        <w:tblStyle w:val="9"/>
        <w:tblW w:w="12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562"/>
        <w:gridCol w:w="2475"/>
        <w:gridCol w:w="1175"/>
        <w:gridCol w:w="1275"/>
        <w:gridCol w:w="1317"/>
        <w:gridCol w:w="1608"/>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07" w:type="dxa"/>
            <w:vAlign w:val="center"/>
          </w:tcPr>
          <w:p>
            <w:pPr>
              <w:jc w:val="center"/>
              <w:rPr>
                <w:rFonts w:ascii="黑体" w:hAnsi="黑体" w:eastAsia="黑体"/>
                <w:color w:val="000000" w:themeColor="text1"/>
                <w:sz w:val="24"/>
                <w:szCs w:val="24"/>
                <w14:textFill>
                  <w14:solidFill>
                    <w14:schemeClr w14:val="tx1"/>
                  </w14:solidFill>
                </w14:textFill>
              </w:rPr>
            </w:pPr>
            <w:r>
              <w:rPr>
                <w:rFonts w:ascii="黑体" w:hAnsi="黑体" w:eastAsia="黑体"/>
                <w:color w:val="000000" w:themeColor="text1"/>
                <w:sz w:val="24"/>
                <w:szCs w:val="24"/>
                <w14:textFill>
                  <w14:solidFill>
                    <w14:schemeClr w14:val="tx1"/>
                  </w14:solidFill>
                </w14:textFill>
              </w:rPr>
              <w:t>序号</w:t>
            </w:r>
          </w:p>
        </w:tc>
        <w:tc>
          <w:tcPr>
            <w:tcW w:w="2562" w:type="dxa"/>
            <w:vAlign w:val="center"/>
          </w:tcPr>
          <w:p>
            <w:pPr>
              <w:jc w:val="center"/>
              <w:rPr>
                <w:rFonts w:ascii="黑体" w:hAnsi="黑体" w:eastAsia="黑体"/>
                <w:color w:val="000000" w:themeColor="text1"/>
                <w:sz w:val="24"/>
                <w:szCs w:val="24"/>
                <w14:textFill>
                  <w14:solidFill>
                    <w14:schemeClr w14:val="tx1"/>
                  </w14:solidFill>
                </w14:textFill>
              </w:rPr>
            </w:pPr>
            <w:r>
              <w:rPr>
                <w:rFonts w:ascii="黑体" w:hAnsi="黑体" w:eastAsia="黑体"/>
                <w:color w:val="000000" w:themeColor="text1"/>
                <w:sz w:val="24"/>
                <w:szCs w:val="24"/>
                <w14:textFill>
                  <w14:solidFill>
                    <w14:schemeClr w14:val="tx1"/>
                  </w14:solidFill>
                </w14:textFill>
              </w:rPr>
              <w:t>省级孵化器名称</w:t>
            </w:r>
          </w:p>
        </w:tc>
        <w:tc>
          <w:tcPr>
            <w:tcW w:w="2475" w:type="dxa"/>
            <w:vAlign w:val="center"/>
          </w:tcPr>
          <w:p>
            <w:pPr>
              <w:jc w:val="center"/>
              <w:rPr>
                <w:rFonts w:ascii="黑体" w:hAnsi="黑体" w:eastAsia="黑体"/>
                <w:color w:val="000000" w:themeColor="text1"/>
                <w:sz w:val="24"/>
                <w:szCs w:val="24"/>
                <w14:textFill>
                  <w14:solidFill>
                    <w14:schemeClr w14:val="tx1"/>
                  </w14:solidFill>
                </w14:textFill>
              </w:rPr>
            </w:pPr>
            <w:r>
              <w:rPr>
                <w:rFonts w:ascii="黑体" w:hAnsi="黑体" w:eastAsia="黑体"/>
                <w:color w:val="000000" w:themeColor="text1"/>
                <w:sz w:val="24"/>
                <w:szCs w:val="24"/>
                <w14:textFill>
                  <w14:solidFill>
                    <w14:schemeClr w14:val="tx1"/>
                  </w14:solidFill>
                </w14:textFill>
              </w:rPr>
              <w:t>运营</w:t>
            </w:r>
            <w:r>
              <w:rPr>
                <w:rFonts w:hint="eastAsia" w:ascii="黑体" w:hAnsi="黑体" w:eastAsia="黑体"/>
                <w:color w:val="000000" w:themeColor="text1"/>
                <w:sz w:val="24"/>
                <w:szCs w:val="24"/>
                <w14:textFill>
                  <w14:solidFill>
                    <w14:schemeClr w14:val="tx1"/>
                  </w14:solidFill>
                </w14:textFill>
              </w:rPr>
              <w:t>机构</w:t>
            </w:r>
            <w:r>
              <w:rPr>
                <w:rFonts w:ascii="黑体" w:hAnsi="黑体" w:eastAsia="黑体"/>
                <w:color w:val="000000" w:themeColor="text1"/>
                <w:sz w:val="24"/>
                <w:szCs w:val="24"/>
                <w14:textFill>
                  <w14:solidFill>
                    <w14:schemeClr w14:val="tx1"/>
                  </w14:solidFill>
                </w14:textFill>
              </w:rPr>
              <w:t>名称</w:t>
            </w: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黑体" w:hAnsi="黑体" w:eastAsia="黑体"/>
                <w:color w:val="000000" w:themeColor="text1"/>
                <w:sz w:val="24"/>
                <w:szCs w:val="24"/>
                <w14:textFill>
                  <w14:solidFill>
                    <w14:schemeClr w14:val="tx1"/>
                  </w14:solidFill>
                </w14:textFill>
              </w:rPr>
            </w:pPr>
            <w:r>
              <w:rPr>
                <w:rFonts w:ascii="黑体" w:hAnsi="黑体" w:eastAsia="黑体"/>
                <w:color w:val="000000" w:themeColor="text1"/>
                <w:sz w:val="24"/>
                <w:szCs w:val="24"/>
                <w14:textFill>
                  <w14:solidFill>
                    <w14:schemeClr w14:val="tx1"/>
                  </w14:solidFill>
                </w14:textFill>
              </w:rPr>
              <w:t>孵化器类型（综合</w:t>
            </w:r>
            <w:r>
              <w:rPr>
                <w:rFonts w:hint="eastAsia" w:ascii="黑体" w:hAnsi="黑体" w:eastAsia="黑体"/>
                <w:color w:val="000000" w:themeColor="text1"/>
                <w:sz w:val="24"/>
                <w:szCs w:val="24"/>
                <w14:textFill>
                  <w14:solidFill>
                    <w14:schemeClr w14:val="tx1"/>
                  </w14:solidFill>
                </w14:textFill>
              </w:rPr>
              <w:t>/</w:t>
            </w:r>
            <w:r>
              <w:rPr>
                <w:rFonts w:ascii="黑体" w:hAnsi="黑体" w:eastAsia="黑体"/>
                <w:color w:val="000000" w:themeColor="text1"/>
                <w:sz w:val="24"/>
                <w:szCs w:val="24"/>
                <w14:textFill>
                  <w14:solidFill>
                    <w14:schemeClr w14:val="tx1"/>
                  </w14:solidFill>
                </w14:textFill>
              </w:rPr>
              <w:t>专业）</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注册成立</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黑体" w:hAnsi="黑体" w:eastAsia="黑体"/>
                <w:color w:val="000000" w:themeColor="text1"/>
                <w:sz w:val="24"/>
                <w:szCs w:val="24"/>
                <w14:textFill>
                  <w14:solidFill>
                    <w14:schemeClr w14:val="tx1"/>
                  </w14:solidFill>
                </w14:textFill>
              </w:rPr>
            </w:pPr>
            <w:r>
              <w:rPr>
                <w:rFonts w:ascii="黑体" w:hAnsi="黑体" w:eastAsia="黑体"/>
                <w:color w:val="000000" w:themeColor="text1"/>
                <w:sz w:val="24"/>
                <w:szCs w:val="24"/>
                <w14:textFill>
                  <w14:solidFill>
                    <w14:schemeClr w14:val="tx1"/>
                  </w14:solidFill>
                </w14:textFill>
              </w:rPr>
              <w:t>时间</w:t>
            </w:r>
          </w:p>
        </w:tc>
        <w:tc>
          <w:tcPr>
            <w:tcW w:w="131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对外</w:t>
            </w:r>
            <w:r>
              <w:rPr>
                <w:rFonts w:ascii="黑体" w:hAnsi="黑体" w:eastAsia="黑体"/>
                <w:color w:val="000000" w:themeColor="text1"/>
                <w:sz w:val="24"/>
                <w:szCs w:val="24"/>
                <w14:textFill>
                  <w14:solidFill>
                    <w14:schemeClr w14:val="tx1"/>
                  </w14:solidFill>
                </w14:textFill>
              </w:rPr>
              <w:t>运营时间</w:t>
            </w:r>
          </w:p>
        </w:tc>
        <w:tc>
          <w:tcPr>
            <w:tcW w:w="160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现有</w:t>
            </w:r>
            <w:r>
              <w:rPr>
                <w:rFonts w:ascii="黑体" w:hAnsi="黑体" w:eastAsia="黑体"/>
                <w:color w:val="000000" w:themeColor="text1"/>
                <w:sz w:val="24"/>
                <w:szCs w:val="24"/>
                <w14:textFill>
                  <w14:solidFill>
                    <w14:schemeClr w14:val="tx1"/>
                  </w14:solidFill>
                </w14:textFill>
              </w:rPr>
              <w:t>可自主支配孵化场地使用面积（</w:t>
            </w:r>
            <w:r>
              <w:rPr>
                <w:rFonts w:hint="eastAsia" w:ascii="黑体" w:hAnsi="黑体" w:eastAsia="黑体"/>
                <w:color w:val="000000" w:themeColor="text1"/>
                <w:sz w:val="24"/>
                <w:szCs w:val="24"/>
                <w14:textFill>
                  <w14:solidFill>
                    <w14:schemeClr w14:val="tx1"/>
                  </w14:solidFill>
                </w14:textFill>
              </w:rPr>
              <w:t>㎡</w:t>
            </w:r>
            <w:r>
              <w:rPr>
                <w:rFonts w:ascii="黑体" w:hAnsi="黑体" w:eastAsia="黑体"/>
                <w:color w:val="000000" w:themeColor="text1"/>
                <w:sz w:val="24"/>
                <w:szCs w:val="24"/>
                <w14:textFill>
                  <w14:solidFill>
                    <w14:schemeClr w14:val="tx1"/>
                  </w14:solidFill>
                </w14:textFill>
              </w:rPr>
              <w:t>）</w:t>
            </w:r>
          </w:p>
        </w:tc>
        <w:tc>
          <w:tcPr>
            <w:tcW w:w="12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现有</w:t>
            </w:r>
            <w:r>
              <w:rPr>
                <w:rFonts w:ascii="黑体" w:hAnsi="黑体" w:eastAsia="黑体"/>
                <w:color w:val="000000" w:themeColor="text1"/>
                <w:sz w:val="24"/>
                <w:szCs w:val="24"/>
                <w14:textFill>
                  <w14:solidFill>
                    <w14:schemeClr w14:val="tx1"/>
                  </w14:solidFill>
                </w14:textFill>
              </w:rPr>
              <w:t>在孵</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黑体" w:hAnsi="黑体" w:eastAsia="黑体"/>
                <w:color w:val="000000" w:themeColor="text1"/>
                <w:sz w:val="24"/>
                <w:szCs w:val="24"/>
                <w14:textFill>
                  <w14:solidFill>
                    <w14:schemeClr w14:val="tx1"/>
                  </w14:solidFill>
                </w14:textFill>
              </w:rPr>
            </w:pPr>
            <w:r>
              <w:rPr>
                <w:rFonts w:ascii="黑体" w:hAnsi="黑体" w:eastAsia="黑体"/>
                <w:color w:val="000000" w:themeColor="text1"/>
                <w:sz w:val="24"/>
                <w:szCs w:val="24"/>
                <w14:textFill>
                  <w14:solidFill>
                    <w14:schemeClr w14:val="tx1"/>
                  </w14:solidFill>
                </w14:textFill>
              </w:rPr>
              <w:t>企业</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黑体" w:hAnsi="黑体" w:eastAsia="黑体"/>
                <w:color w:val="000000" w:themeColor="text1"/>
                <w:sz w:val="24"/>
                <w:szCs w:val="24"/>
                <w14:textFill>
                  <w14:solidFill>
                    <w14:schemeClr w14:val="tx1"/>
                  </w14:solidFill>
                </w14:textFill>
              </w:rPr>
            </w:pPr>
            <w:r>
              <w:rPr>
                <w:rFonts w:ascii="黑体" w:hAnsi="黑体" w:eastAsia="黑体"/>
                <w:color w:val="000000" w:themeColor="text1"/>
                <w:sz w:val="24"/>
                <w:szCs w:val="24"/>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7" w:type="dxa"/>
            <w:vAlign w:val="center"/>
          </w:tcPr>
          <w:p>
            <w:pPr>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w:t>
            </w:r>
          </w:p>
        </w:tc>
        <w:tc>
          <w:tcPr>
            <w:tcW w:w="2562" w:type="dxa"/>
          </w:tcPr>
          <w:p>
            <w:pPr>
              <w:rPr>
                <w:rFonts w:ascii="Times New Roman" w:hAnsi="Times New Roman"/>
                <w:color w:val="000000" w:themeColor="text1"/>
                <w:sz w:val="24"/>
                <w:szCs w:val="24"/>
                <w14:textFill>
                  <w14:solidFill>
                    <w14:schemeClr w14:val="tx1"/>
                  </w14:solidFill>
                </w14:textFill>
              </w:rPr>
            </w:pPr>
          </w:p>
        </w:tc>
        <w:tc>
          <w:tcPr>
            <w:tcW w:w="2475" w:type="dxa"/>
          </w:tcPr>
          <w:p>
            <w:pPr>
              <w:rPr>
                <w:rFonts w:ascii="Times New Roman" w:hAnsi="Times New Roman"/>
                <w:color w:val="000000" w:themeColor="text1"/>
                <w:sz w:val="24"/>
                <w:szCs w:val="24"/>
                <w14:textFill>
                  <w14:solidFill>
                    <w14:schemeClr w14:val="tx1"/>
                  </w14:solidFill>
                </w14:textFill>
              </w:rPr>
            </w:pPr>
          </w:p>
        </w:tc>
        <w:tc>
          <w:tcPr>
            <w:tcW w:w="1175" w:type="dxa"/>
          </w:tcPr>
          <w:p>
            <w:pPr>
              <w:rPr>
                <w:rFonts w:ascii="Times New Roman" w:hAnsi="Times New Roman"/>
                <w:color w:val="000000" w:themeColor="text1"/>
                <w:sz w:val="24"/>
                <w:szCs w:val="24"/>
                <w14:textFill>
                  <w14:solidFill>
                    <w14:schemeClr w14:val="tx1"/>
                  </w14:solidFill>
                </w14:textFill>
              </w:rPr>
            </w:pPr>
          </w:p>
        </w:tc>
        <w:tc>
          <w:tcPr>
            <w:tcW w:w="1275" w:type="dxa"/>
          </w:tcPr>
          <w:p>
            <w:pPr>
              <w:rPr>
                <w:rFonts w:ascii="Times New Roman" w:hAnsi="Times New Roman"/>
                <w:color w:val="000000" w:themeColor="text1"/>
                <w:sz w:val="24"/>
                <w:szCs w:val="24"/>
                <w14:textFill>
                  <w14:solidFill>
                    <w14:schemeClr w14:val="tx1"/>
                  </w14:solidFill>
                </w14:textFill>
              </w:rPr>
            </w:pPr>
          </w:p>
        </w:tc>
        <w:tc>
          <w:tcPr>
            <w:tcW w:w="1317" w:type="dxa"/>
          </w:tcPr>
          <w:p>
            <w:pPr>
              <w:rPr>
                <w:rFonts w:ascii="Times New Roman" w:hAnsi="Times New Roman"/>
                <w:color w:val="000000" w:themeColor="text1"/>
                <w:sz w:val="24"/>
                <w:szCs w:val="24"/>
                <w14:textFill>
                  <w14:solidFill>
                    <w14:schemeClr w14:val="tx1"/>
                  </w14:solidFill>
                </w14:textFill>
              </w:rPr>
            </w:pPr>
          </w:p>
        </w:tc>
        <w:tc>
          <w:tcPr>
            <w:tcW w:w="1608" w:type="dxa"/>
          </w:tcPr>
          <w:p>
            <w:pPr>
              <w:rPr>
                <w:rFonts w:ascii="Times New Roman" w:hAnsi="Times New Roman"/>
                <w:color w:val="000000" w:themeColor="text1"/>
                <w:sz w:val="24"/>
                <w:szCs w:val="24"/>
                <w14:textFill>
                  <w14:solidFill>
                    <w14:schemeClr w14:val="tx1"/>
                  </w14:solidFill>
                </w14:textFill>
              </w:rPr>
            </w:pPr>
          </w:p>
        </w:tc>
        <w:tc>
          <w:tcPr>
            <w:tcW w:w="1283" w:type="dxa"/>
          </w:tcPr>
          <w:p>
            <w:pPr>
              <w:rPr>
                <w:rFonts w:ascii="Times New Roman" w:hAnsi="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07" w:type="dxa"/>
            <w:vAlign w:val="center"/>
          </w:tcPr>
          <w:p>
            <w:pPr>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2</w:t>
            </w:r>
          </w:p>
        </w:tc>
        <w:tc>
          <w:tcPr>
            <w:tcW w:w="2562" w:type="dxa"/>
          </w:tcPr>
          <w:p>
            <w:pPr>
              <w:rPr>
                <w:rFonts w:ascii="Times New Roman" w:hAnsi="Times New Roman"/>
                <w:color w:val="000000" w:themeColor="text1"/>
                <w:sz w:val="24"/>
                <w:szCs w:val="24"/>
                <w14:textFill>
                  <w14:solidFill>
                    <w14:schemeClr w14:val="tx1"/>
                  </w14:solidFill>
                </w14:textFill>
              </w:rPr>
            </w:pPr>
          </w:p>
        </w:tc>
        <w:tc>
          <w:tcPr>
            <w:tcW w:w="2475" w:type="dxa"/>
          </w:tcPr>
          <w:p>
            <w:pPr>
              <w:rPr>
                <w:rFonts w:ascii="Times New Roman" w:hAnsi="Times New Roman"/>
                <w:color w:val="000000" w:themeColor="text1"/>
                <w:sz w:val="24"/>
                <w:szCs w:val="24"/>
                <w14:textFill>
                  <w14:solidFill>
                    <w14:schemeClr w14:val="tx1"/>
                  </w14:solidFill>
                </w14:textFill>
              </w:rPr>
            </w:pPr>
          </w:p>
        </w:tc>
        <w:tc>
          <w:tcPr>
            <w:tcW w:w="1175" w:type="dxa"/>
          </w:tcPr>
          <w:p>
            <w:pPr>
              <w:rPr>
                <w:rFonts w:ascii="Times New Roman" w:hAnsi="Times New Roman"/>
                <w:color w:val="000000" w:themeColor="text1"/>
                <w:sz w:val="24"/>
                <w:szCs w:val="24"/>
                <w14:textFill>
                  <w14:solidFill>
                    <w14:schemeClr w14:val="tx1"/>
                  </w14:solidFill>
                </w14:textFill>
              </w:rPr>
            </w:pPr>
          </w:p>
        </w:tc>
        <w:tc>
          <w:tcPr>
            <w:tcW w:w="1275" w:type="dxa"/>
          </w:tcPr>
          <w:p>
            <w:pPr>
              <w:rPr>
                <w:rFonts w:ascii="Times New Roman" w:hAnsi="Times New Roman"/>
                <w:color w:val="000000" w:themeColor="text1"/>
                <w:sz w:val="24"/>
                <w:szCs w:val="24"/>
                <w14:textFill>
                  <w14:solidFill>
                    <w14:schemeClr w14:val="tx1"/>
                  </w14:solidFill>
                </w14:textFill>
              </w:rPr>
            </w:pPr>
          </w:p>
        </w:tc>
        <w:tc>
          <w:tcPr>
            <w:tcW w:w="1317" w:type="dxa"/>
          </w:tcPr>
          <w:p>
            <w:pPr>
              <w:rPr>
                <w:rFonts w:ascii="Times New Roman" w:hAnsi="Times New Roman"/>
                <w:color w:val="000000" w:themeColor="text1"/>
                <w:sz w:val="24"/>
                <w:szCs w:val="24"/>
                <w14:textFill>
                  <w14:solidFill>
                    <w14:schemeClr w14:val="tx1"/>
                  </w14:solidFill>
                </w14:textFill>
              </w:rPr>
            </w:pPr>
          </w:p>
        </w:tc>
        <w:tc>
          <w:tcPr>
            <w:tcW w:w="1608" w:type="dxa"/>
          </w:tcPr>
          <w:p>
            <w:pPr>
              <w:rPr>
                <w:rFonts w:ascii="Times New Roman" w:hAnsi="Times New Roman"/>
                <w:color w:val="000000" w:themeColor="text1"/>
                <w:sz w:val="24"/>
                <w:szCs w:val="24"/>
                <w14:textFill>
                  <w14:solidFill>
                    <w14:schemeClr w14:val="tx1"/>
                  </w14:solidFill>
                </w14:textFill>
              </w:rPr>
            </w:pPr>
          </w:p>
        </w:tc>
        <w:tc>
          <w:tcPr>
            <w:tcW w:w="1283" w:type="dxa"/>
          </w:tcPr>
          <w:p>
            <w:pPr>
              <w:rPr>
                <w:rFonts w:ascii="Times New Roman" w:hAnsi="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07" w:type="dxa"/>
            <w:vAlign w:val="center"/>
          </w:tcPr>
          <w:p>
            <w:pPr>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3</w:t>
            </w:r>
          </w:p>
        </w:tc>
        <w:tc>
          <w:tcPr>
            <w:tcW w:w="2562" w:type="dxa"/>
          </w:tcPr>
          <w:p>
            <w:pPr>
              <w:rPr>
                <w:rFonts w:ascii="Times New Roman" w:hAnsi="Times New Roman"/>
                <w:color w:val="000000" w:themeColor="text1"/>
                <w:sz w:val="24"/>
                <w:szCs w:val="24"/>
                <w14:textFill>
                  <w14:solidFill>
                    <w14:schemeClr w14:val="tx1"/>
                  </w14:solidFill>
                </w14:textFill>
              </w:rPr>
            </w:pPr>
          </w:p>
        </w:tc>
        <w:tc>
          <w:tcPr>
            <w:tcW w:w="2475" w:type="dxa"/>
          </w:tcPr>
          <w:p>
            <w:pPr>
              <w:rPr>
                <w:rFonts w:ascii="Times New Roman" w:hAnsi="Times New Roman"/>
                <w:color w:val="000000" w:themeColor="text1"/>
                <w:sz w:val="24"/>
                <w:szCs w:val="24"/>
                <w14:textFill>
                  <w14:solidFill>
                    <w14:schemeClr w14:val="tx1"/>
                  </w14:solidFill>
                </w14:textFill>
              </w:rPr>
            </w:pPr>
          </w:p>
        </w:tc>
        <w:tc>
          <w:tcPr>
            <w:tcW w:w="1175" w:type="dxa"/>
          </w:tcPr>
          <w:p>
            <w:pPr>
              <w:rPr>
                <w:rFonts w:ascii="Times New Roman" w:hAnsi="Times New Roman"/>
                <w:color w:val="000000" w:themeColor="text1"/>
                <w:sz w:val="24"/>
                <w:szCs w:val="24"/>
                <w14:textFill>
                  <w14:solidFill>
                    <w14:schemeClr w14:val="tx1"/>
                  </w14:solidFill>
                </w14:textFill>
              </w:rPr>
            </w:pPr>
          </w:p>
        </w:tc>
        <w:tc>
          <w:tcPr>
            <w:tcW w:w="1275" w:type="dxa"/>
          </w:tcPr>
          <w:p>
            <w:pPr>
              <w:rPr>
                <w:rFonts w:ascii="Times New Roman" w:hAnsi="Times New Roman"/>
                <w:color w:val="000000" w:themeColor="text1"/>
                <w:sz w:val="24"/>
                <w:szCs w:val="24"/>
                <w14:textFill>
                  <w14:solidFill>
                    <w14:schemeClr w14:val="tx1"/>
                  </w14:solidFill>
                </w14:textFill>
              </w:rPr>
            </w:pPr>
          </w:p>
        </w:tc>
        <w:tc>
          <w:tcPr>
            <w:tcW w:w="1317" w:type="dxa"/>
          </w:tcPr>
          <w:p>
            <w:pPr>
              <w:rPr>
                <w:rFonts w:ascii="Times New Roman" w:hAnsi="Times New Roman"/>
                <w:color w:val="000000" w:themeColor="text1"/>
                <w:sz w:val="24"/>
                <w:szCs w:val="24"/>
                <w14:textFill>
                  <w14:solidFill>
                    <w14:schemeClr w14:val="tx1"/>
                  </w14:solidFill>
                </w14:textFill>
              </w:rPr>
            </w:pPr>
          </w:p>
        </w:tc>
        <w:tc>
          <w:tcPr>
            <w:tcW w:w="1608" w:type="dxa"/>
          </w:tcPr>
          <w:p>
            <w:pPr>
              <w:rPr>
                <w:rFonts w:ascii="Times New Roman" w:hAnsi="Times New Roman"/>
                <w:color w:val="000000" w:themeColor="text1"/>
                <w:sz w:val="24"/>
                <w:szCs w:val="24"/>
                <w14:textFill>
                  <w14:solidFill>
                    <w14:schemeClr w14:val="tx1"/>
                  </w14:solidFill>
                </w14:textFill>
              </w:rPr>
            </w:pPr>
          </w:p>
        </w:tc>
        <w:tc>
          <w:tcPr>
            <w:tcW w:w="1283" w:type="dxa"/>
          </w:tcPr>
          <w:p>
            <w:pPr>
              <w:rPr>
                <w:rFonts w:ascii="Times New Roman" w:hAnsi="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402" w:type="dxa"/>
            <w:gridSpan w:val="8"/>
            <w:vAlign w:val="center"/>
          </w:tcPr>
          <w:p>
            <w:pPr>
              <w:spacing w:line="500" w:lineRule="exact"/>
              <w:rPr>
                <w:rFonts w:ascii="Times New Roman" w:hAnsi="Times New Roman"/>
                <w:color w:val="000000" w:themeColor="text1"/>
                <w:sz w:val="28"/>
                <w:szCs w:val="28"/>
                <w14:textFill>
                  <w14:solidFill>
                    <w14:schemeClr w14:val="tx1"/>
                  </w14:solidFill>
                </w14:textFill>
              </w:rPr>
            </w:pPr>
          </w:p>
          <w:p>
            <w:pPr>
              <w:spacing w:line="500" w:lineRule="exact"/>
              <w:rPr>
                <w:rFonts w:ascii="仿宋_GB2312" w:hAnsi="仿宋_GB2312" w:eastAsia="仿宋_GB2312" w:cs="仿宋_GB2312"/>
                <w:color w:val="000000" w:themeColor="text1"/>
                <w:sz w:val="28"/>
                <w:szCs w:val="28"/>
                <w14:textFill>
                  <w14:solidFill>
                    <w14:schemeClr w14:val="tx1"/>
                  </w14:solidFill>
                </w14:textFill>
              </w:rPr>
            </w:pPr>
          </w:p>
          <w:p>
            <w:pPr>
              <w:spacing w:line="500" w:lineRule="exact"/>
              <w:ind w:firstLine="1698" w:firstLineChars="6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联系人：              联系电话：</w:t>
            </w:r>
          </w:p>
          <w:p>
            <w:pPr>
              <w:ind w:firstLine="10188" w:firstLineChars="3600"/>
              <w:rPr>
                <w:rFonts w:ascii="仿宋_GB2312" w:hAnsi="仿宋_GB2312" w:eastAsia="仿宋_GB2312" w:cs="仿宋_GB2312"/>
                <w:color w:val="000000" w:themeColor="text1"/>
                <w:sz w:val="28"/>
                <w:szCs w:val="28"/>
                <w14:textFill>
                  <w14:solidFill>
                    <w14:schemeClr w14:val="tx1"/>
                  </w14:solidFill>
                </w14:textFill>
              </w:rPr>
            </w:pPr>
          </w:p>
          <w:p>
            <w:pPr>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推荐单位（盖章）：</w:t>
            </w:r>
          </w:p>
          <w:p>
            <w:pPr>
              <w:rPr>
                <w:rFonts w:ascii="Times New Roman" w:hAnsi="Times New Roman"/>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2024年  月  日</w:t>
            </w:r>
          </w:p>
        </w:tc>
      </w:tr>
    </w:tbl>
    <w:p>
      <w:pPr>
        <w:spacing w:line="560" w:lineRule="exact"/>
        <w:jc w:val="center"/>
        <w:rPr>
          <w:rFonts w:hint="eastAsia" w:ascii="方正小标宋_GBK" w:hAnsi="方正小标宋_GBK" w:eastAsia="方正小标宋_GBK" w:cs="方正小标宋_GBK"/>
          <w:bCs/>
          <w:color w:val="000000" w:themeColor="text1"/>
          <w:sz w:val="44"/>
          <w:szCs w:val="44"/>
          <w14:textFill>
            <w14:solidFill>
              <w14:schemeClr w14:val="tx1"/>
            </w14:solidFill>
          </w14:textFill>
        </w:rPr>
      </w:pPr>
    </w:p>
    <w:p>
      <w:pPr>
        <w:spacing w:line="560" w:lineRule="exact"/>
        <w:jc w:val="center"/>
        <w:rPr>
          <w:rFonts w:ascii="方正小标宋_GBK" w:hAnsi="方正小标宋_GBK" w:eastAsia="方正小标宋_GBK" w:cs="方正小标宋_GBK"/>
          <w:bCs/>
          <w:color w:val="000000" w:themeColor="text1"/>
          <w:sz w:val="44"/>
          <w:szCs w:val="44"/>
          <w14:textFill>
            <w14:solidFill>
              <w14:schemeClr w14:val="tx1"/>
            </w14:solidFill>
          </w14:textFill>
        </w:rPr>
      </w:pPr>
      <w:r>
        <w:rPr>
          <w:rFonts w:hint="eastAsia" w:ascii="方正小标宋_GBK" w:hAnsi="方正小标宋_GBK" w:eastAsia="方正小标宋_GBK" w:cs="方正小标宋_GBK"/>
          <w:bCs/>
          <w:color w:val="000000" w:themeColor="text1"/>
          <w:sz w:val="44"/>
          <w:szCs w:val="44"/>
          <w14:textFill>
            <w14:solidFill>
              <w14:schemeClr w14:val="tx1"/>
            </w14:solidFill>
          </w14:textFill>
        </w:rPr>
        <w:t>省级众创空间考核评价推荐汇总表</w:t>
      </w:r>
    </w:p>
    <w:tbl>
      <w:tblPr>
        <w:tblStyle w:val="9"/>
        <w:tblW w:w="118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2873"/>
        <w:gridCol w:w="2489"/>
        <w:gridCol w:w="1275"/>
        <w:gridCol w:w="1275"/>
        <w:gridCol w:w="1213"/>
        <w:gridCol w:w="937"/>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810" w:type="dxa"/>
            <w:vAlign w:val="center"/>
          </w:tcPr>
          <w:p>
            <w:pPr>
              <w:jc w:val="center"/>
              <w:rPr>
                <w:rFonts w:ascii="黑体" w:hAnsi="黑体" w:eastAsia="黑体"/>
                <w:color w:val="000000" w:themeColor="text1"/>
                <w:sz w:val="24"/>
                <w:szCs w:val="24"/>
                <w14:textFill>
                  <w14:solidFill>
                    <w14:schemeClr w14:val="tx1"/>
                  </w14:solidFill>
                </w14:textFill>
              </w:rPr>
            </w:pPr>
            <w:r>
              <w:rPr>
                <w:rFonts w:ascii="黑体" w:hAnsi="黑体" w:eastAsia="黑体"/>
                <w:color w:val="000000" w:themeColor="text1"/>
                <w:sz w:val="24"/>
                <w:szCs w:val="24"/>
                <w14:textFill>
                  <w14:solidFill>
                    <w14:schemeClr w14:val="tx1"/>
                  </w14:solidFill>
                </w14:textFill>
              </w:rPr>
              <w:t>序号</w:t>
            </w:r>
          </w:p>
        </w:tc>
        <w:tc>
          <w:tcPr>
            <w:tcW w:w="2873" w:type="dxa"/>
            <w:vAlign w:val="center"/>
          </w:tcPr>
          <w:p>
            <w:pPr>
              <w:jc w:val="center"/>
              <w:rPr>
                <w:rFonts w:ascii="黑体" w:hAnsi="黑体" w:eastAsia="黑体"/>
                <w:color w:val="000000" w:themeColor="text1"/>
                <w:sz w:val="24"/>
                <w:szCs w:val="24"/>
                <w14:textFill>
                  <w14:solidFill>
                    <w14:schemeClr w14:val="tx1"/>
                  </w14:solidFill>
                </w14:textFill>
              </w:rPr>
            </w:pPr>
            <w:r>
              <w:rPr>
                <w:rFonts w:ascii="黑体" w:hAnsi="黑体" w:eastAsia="黑体"/>
                <w:color w:val="000000" w:themeColor="text1"/>
                <w:sz w:val="24"/>
                <w:szCs w:val="24"/>
                <w14:textFill>
                  <w14:solidFill>
                    <w14:schemeClr w14:val="tx1"/>
                  </w14:solidFill>
                </w14:textFill>
              </w:rPr>
              <w:t>众创空间名称</w:t>
            </w:r>
          </w:p>
        </w:tc>
        <w:tc>
          <w:tcPr>
            <w:tcW w:w="2489" w:type="dxa"/>
            <w:vAlign w:val="center"/>
          </w:tcPr>
          <w:p>
            <w:pPr>
              <w:jc w:val="center"/>
              <w:rPr>
                <w:rFonts w:ascii="黑体" w:hAnsi="黑体" w:eastAsia="黑体"/>
                <w:color w:val="000000" w:themeColor="text1"/>
                <w:sz w:val="24"/>
                <w:szCs w:val="24"/>
                <w14:textFill>
                  <w14:solidFill>
                    <w14:schemeClr w14:val="tx1"/>
                  </w14:solidFill>
                </w14:textFill>
              </w:rPr>
            </w:pPr>
            <w:r>
              <w:rPr>
                <w:rFonts w:ascii="黑体" w:hAnsi="黑体" w:eastAsia="黑体"/>
                <w:color w:val="000000" w:themeColor="text1"/>
                <w:sz w:val="24"/>
                <w:szCs w:val="24"/>
                <w14:textFill>
                  <w14:solidFill>
                    <w14:schemeClr w14:val="tx1"/>
                  </w14:solidFill>
                </w14:textFill>
              </w:rPr>
              <w:t>运营</w:t>
            </w:r>
            <w:r>
              <w:rPr>
                <w:rFonts w:hint="eastAsia" w:ascii="黑体" w:hAnsi="黑体" w:eastAsia="黑体"/>
                <w:color w:val="000000" w:themeColor="text1"/>
                <w:sz w:val="24"/>
                <w:szCs w:val="24"/>
                <w14:textFill>
                  <w14:solidFill>
                    <w14:schemeClr w14:val="tx1"/>
                  </w14:solidFill>
                </w14:textFill>
              </w:rPr>
              <w:t>机构</w:t>
            </w:r>
            <w:r>
              <w:rPr>
                <w:rFonts w:ascii="黑体" w:hAnsi="黑体" w:eastAsia="黑体"/>
                <w:color w:val="000000" w:themeColor="text1"/>
                <w:sz w:val="24"/>
                <w:szCs w:val="24"/>
                <w14:textFill>
                  <w14:solidFill>
                    <w14:schemeClr w14:val="tx1"/>
                  </w14:solidFill>
                </w14:textFill>
              </w:rPr>
              <w:t>名称</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众创空间</w:t>
            </w:r>
            <w:r>
              <w:rPr>
                <w:rFonts w:ascii="黑体" w:hAnsi="黑体" w:eastAsia="黑体"/>
                <w:color w:val="000000" w:themeColor="text1"/>
                <w:sz w:val="24"/>
                <w:szCs w:val="24"/>
                <w14:textFill>
                  <w14:solidFill>
                    <w14:schemeClr w14:val="tx1"/>
                  </w14:solidFill>
                </w14:textFill>
              </w:rPr>
              <w:t>类型（综合</w:t>
            </w:r>
            <w:r>
              <w:rPr>
                <w:rFonts w:hint="eastAsia" w:ascii="黑体" w:hAnsi="黑体" w:eastAsia="黑体"/>
                <w:color w:val="000000" w:themeColor="text1"/>
                <w:sz w:val="24"/>
                <w:szCs w:val="24"/>
                <w14:textFill>
                  <w14:solidFill>
                    <w14:schemeClr w14:val="tx1"/>
                  </w14:solidFill>
                </w14:textFill>
              </w:rPr>
              <w:t>/</w:t>
            </w:r>
            <w:r>
              <w:rPr>
                <w:rFonts w:ascii="黑体" w:hAnsi="黑体" w:eastAsia="黑体"/>
                <w:color w:val="000000" w:themeColor="text1"/>
                <w:sz w:val="24"/>
                <w:szCs w:val="24"/>
                <w14:textFill>
                  <w14:solidFill>
                    <w14:schemeClr w14:val="tx1"/>
                  </w14:solidFill>
                </w14:textFill>
              </w:rPr>
              <w:t>专业）</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注册成立</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黑体" w:hAnsi="黑体" w:eastAsia="黑体"/>
                <w:color w:val="000000" w:themeColor="text1"/>
                <w:sz w:val="24"/>
                <w:szCs w:val="24"/>
                <w14:textFill>
                  <w14:solidFill>
                    <w14:schemeClr w14:val="tx1"/>
                  </w14:solidFill>
                </w14:textFill>
              </w:rPr>
            </w:pPr>
            <w:r>
              <w:rPr>
                <w:rFonts w:ascii="黑体" w:hAnsi="黑体" w:eastAsia="黑体"/>
                <w:color w:val="000000" w:themeColor="text1"/>
                <w:sz w:val="24"/>
                <w:szCs w:val="24"/>
                <w14:textFill>
                  <w14:solidFill>
                    <w14:schemeClr w14:val="tx1"/>
                  </w14:solidFill>
                </w14:textFill>
              </w:rPr>
              <w:t>时间</w:t>
            </w: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对外</w:t>
            </w:r>
            <w:r>
              <w:rPr>
                <w:rFonts w:ascii="黑体" w:hAnsi="黑体" w:eastAsia="黑体"/>
                <w:color w:val="000000" w:themeColor="text1"/>
                <w:sz w:val="24"/>
                <w:szCs w:val="24"/>
                <w14:textFill>
                  <w14:solidFill>
                    <w14:schemeClr w14:val="tx1"/>
                  </w14:solidFill>
                </w14:textFill>
              </w:rPr>
              <w:t>运营时间</w:t>
            </w:r>
          </w:p>
        </w:tc>
        <w:tc>
          <w:tcPr>
            <w:tcW w:w="93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现有</w:t>
            </w:r>
            <w:r>
              <w:rPr>
                <w:rFonts w:ascii="黑体" w:hAnsi="黑体" w:eastAsia="黑体"/>
                <w:color w:val="000000" w:themeColor="text1"/>
                <w:sz w:val="24"/>
                <w:szCs w:val="24"/>
                <w14:textFill>
                  <w14:solidFill>
                    <w14:schemeClr w14:val="tx1"/>
                  </w14:solidFill>
                </w14:textFill>
              </w:rPr>
              <w:t>可自主支配场地面积</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黑体" w:hAnsi="黑体" w:eastAsia="黑体"/>
                <w:color w:val="000000" w:themeColor="text1"/>
                <w:sz w:val="24"/>
                <w:szCs w:val="24"/>
                <w14:textFill>
                  <w14:solidFill>
                    <w14:schemeClr w14:val="tx1"/>
                  </w14:solidFill>
                </w14:textFill>
              </w:rPr>
            </w:pPr>
            <w:r>
              <w:rPr>
                <w:rFonts w:ascii="黑体" w:hAnsi="黑体" w:eastAsia="黑体"/>
                <w:color w:val="000000" w:themeColor="text1"/>
                <w:sz w:val="24"/>
                <w:szCs w:val="24"/>
                <w14:textFill>
                  <w14:solidFill>
                    <w14:schemeClr w14:val="tx1"/>
                  </w14:solidFill>
                </w14:textFill>
              </w:rPr>
              <w:t>（</w:t>
            </w:r>
            <w:r>
              <w:rPr>
                <w:rFonts w:hint="eastAsia" w:ascii="黑体" w:hAnsi="黑体" w:eastAsia="黑体"/>
                <w:color w:val="000000" w:themeColor="text1"/>
                <w:sz w:val="24"/>
                <w:szCs w:val="24"/>
                <w14:textFill>
                  <w14:solidFill>
                    <w14:schemeClr w14:val="tx1"/>
                  </w14:solidFill>
                </w14:textFill>
              </w:rPr>
              <w:t>㎡</w:t>
            </w:r>
            <w:r>
              <w:rPr>
                <w:rFonts w:ascii="黑体" w:hAnsi="黑体" w:eastAsia="黑体"/>
                <w:color w:val="000000" w:themeColor="text1"/>
                <w:sz w:val="24"/>
                <w:szCs w:val="24"/>
                <w14:textFill>
                  <w14:solidFill>
                    <w14:schemeClr w14:val="tx1"/>
                  </w14:solidFill>
                </w14:textFill>
              </w:rPr>
              <w:t>）</w:t>
            </w:r>
          </w:p>
        </w:tc>
        <w:tc>
          <w:tcPr>
            <w:tcW w:w="10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现有</w:t>
            </w:r>
            <w:r>
              <w:rPr>
                <w:rFonts w:ascii="黑体" w:hAnsi="黑体" w:eastAsia="黑体"/>
                <w:color w:val="000000" w:themeColor="text1"/>
                <w:sz w:val="24"/>
                <w:szCs w:val="24"/>
                <w14:textFill>
                  <w14:solidFill>
                    <w14:schemeClr w14:val="tx1"/>
                  </w14:solidFill>
                </w14:textFill>
              </w:rPr>
              <w:t>常驻初创</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黑体" w:hAnsi="黑体" w:eastAsia="黑体"/>
                <w:color w:val="000000" w:themeColor="text1"/>
                <w:sz w:val="24"/>
                <w:szCs w:val="24"/>
                <w14:textFill>
                  <w14:solidFill>
                    <w14:schemeClr w14:val="tx1"/>
                  </w14:solidFill>
                </w14:textFill>
              </w:rPr>
            </w:pPr>
            <w:r>
              <w:rPr>
                <w:rFonts w:ascii="黑体" w:hAnsi="黑体" w:eastAsia="黑体"/>
                <w:color w:val="000000" w:themeColor="text1"/>
                <w:sz w:val="24"/>
                <w:szCs w:val="24"/>
                <w14:textFill>
                  <w14:solidFill>
                    <w14:schemeClr w14:val="tx1"/>
                  </w14:solidFill>
                </w14:textFill>
              </w:rPr>
              <w:t>企业</w:t>
            </w:r>
            <w:r>
              <w:rPr>
                <w:rFonts w:hint="eastAsia" w:ascii="黑体" w:hAnsi="黑体" w:eastAsia="黑体"/>
                <w:color w:val="000000" w:themeColor="text1"/>
                <w:sz w:val="24"/>
                <w:szCs w:val="24"/>
                <w14:textFill>
                  <w14:solidFill>
                    <w14:schemeClr w14:val="tx1"/>
                  </w14:solidFill>
                </w14:textFill>
              </w:rPr>
              <w:t>和团队</w:t>
            </w:r>
            <w:r>
              <w:rPr>
                <w:rFonts w:ascii="黑体" w:hAnsi="黑体" w:eastAsia="黑体"/>
                <w:color w:val="000000" w:themeColor="text1"/>
                <w:sz w:val="24"/>
                <w:szCs w:val="24"/>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10" w:type="dxa"/>
            <w:vAlign w:val="center"/>
          </w:tcPr>
          <w:p>
            <w:pPr>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w:t>
            </w:r>
          </w:p>
        </w:tc>
        <w:tc>
          <w:tcPr>
            <w:tcW w:w="2873" w:type="dxa"/>
          </w:tcPr>
          <w:p>
            <w:pPr>
              <w:rPr>
                <w:rFonts w:ascii="Times New Roman" w:hAnsi="Times New Roman"/>
                <w:color w:val="000000" w:themeColor="text1"/>
                <w:sz w:val="24"/>
                <w:szCs w:val="24"/>
                <w14:textFill>
                  <w14:solidFill>
                    <w14:schemeClr w14:val="tx1"/>
                  </w14:solidFill>
                </w14:textFill>
              </w:rPr>
            </w:pPr>
          </w:p>
        </w:tc>
        <w:tc>
          <w:tcPr>
            <w:tcW w:w="2489" w:type="dxa"/>
          </w:tcPr>
          <w:p>
            <w:pPr>
              <w:rPr>
                <w:rFonts w:ascii="Times New Roman" w:hAnsi="Times New Roman"/>
                <w:color w:val="000000" w:themeColor="text1"/>
                <w:sz w:val="24"/>
                <w:szCs w:val="24"/>
                <w14:textFill>
                  <w14:solidFill>
                    <w14:schemeClr w14:val="tx1"/>
                  </w14:solidFill>
                </w14:textFill>
              </w:rPr>
            </w:pPr>
          </w:p>
        </w:tc>
        <w:tc>
          <w:tcPr>
            <w:tcW w:w="1275" w:type="dxa"/>
          </w:tcPr>
          <w:p>
            <w:pPr>
              <w:rPr>
                <w:rFonts w:ascii="Times New Roman" w:hAnsi="Times New Roman"/>
                <w:color w:val="000000" w:themeColor="text1"/>
                <w:sz w:val="24"/>
                <w:szCs w:val="24"/>
                <w14:textFill>
                  <w14:solidFill>
                    <w14:schemeClr w14:val="tx1"/>
                  </w14:solidFill>
                </w14:textFill>
              </w:rPr>
            </w:pPr>
          </w:p>
        </w:tc>
        <w:tc>
          <w:tcPr>
            <w:tcW w:w="1275" w:type="dxa"/>
          </w:tcPr>
          <w:p>
            <w:pPr>
              <w:rPr>
                <w:rFonts w:ascii="Times New Roman" w:hAnsi="Times New Roman"/>
                <w:color w:val="000000" w:themeColor="text1"/>
                <w:sz w:val="24"/>
                <w:szCs w:val="24"/>
                <w14:textFill>
                  <w14:solidFill>
                    <w14:schemeClr w14:val="tx1"/>
                  </w14:solidFill>
                </w14:textFill>
              </w:rPr>
            </w:pPr>
          </w:p>
        </w:tc>
        <w:tc>
          <w:tcPr>
            <w:tcW w:w="1213" w:type="dxa"/>
          </w:tcPr>
          <w:p>
            <w:pPr>
              <w:rPr>
                <w:rFonts w:ascii="Times New Roman" w:hAnsi="Times New Roman"/>
                <w:color w:val="000000" w:themeColor="text1"/>
                <w:sz w:val="24"/>
                <w:szCs w:val="24"/>
                <w14:textFill>
                  <w14:solidFill>
                    <w14:schemeClr w14:val="tx1"/>
                  </w14:solidFill>
                </w14:textFill>
              </w:rPr>
            </w:pPr>
          </w:p>
        </w:tc>
        <w:tc>
          <w:tcPr>
            <w:tcW w:w="937" w:type="dxa"/>
          </w:tcPr>
          <w:p>
            <w:pPr>
              <w:rPr>
                <w:rFonts w:ascii="Times New Roman" w:hAnsi="Times New Roman"/>
                <w:color w:val="000000" w:themeColor="text1"/>
                <w:sz w:val="24"/>
                <w:szCs w:val="24"/>
                <w14:textFill>
                  <w14:solidFill>
                    <w14:schemeClr w14:val="tx1"/>
                  </w14:solidFill>
                </w14:textFill>
              </w:rPr>
            </w:pPr>
          </w:p>
        </w:tc>
        <w:tc>
          <w:tcPr>
            <w:tcW w:w="1010" w:type="dxa"/>
          </w:tcPr>
          <w:p>
            <w:pPr>
              <w:rPr>
                <w:rFonts w:ascii="Times New Roman" w:hAnsi="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810" w:type="dxa"/>
            <w:vAlign w:val="center"/>
          </w:tcPr>
          <w:p>
            <w:pPr>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2</w:t>
            </w:r>
          </w:p>
        </w:tc>
        <w:tc>
          <w:tcPr>
            <w:tcW w:w="2873" w:type="dxa"/>
          </w:tcPr>
          <w:p>
            <w:pPr>
              <w:rPr>
                <w:rFonts w:ascii="Times New Roman" w:hAnsi="Times New Roman"/>
                <w:color w:val="000000" w:themeColor="text1"/>
                <w:sz w:val="24"/>
                <w:szCs w:val="24"/>
                <w14:textFill>
                  <w14:solidFill>
                    <w14:schemeClr w14:val="tx1"/>
                  </w14:solidFill>
                </w14:textFill>
              </w:rPr>
            </w:pPr>
          </w:p>
        </w:tc>
        <w:tc>
          <w:tcPr>
            <w:tcW w:w="2489" w:type="dxa"/>
          </w:tcPr>
          <w:p>
            <w:pPr>
              <w:rPr>
                <w:rFonts w:ascii="Times New Roman" w:hAnsi="Times New Roman"/>
                <w:color w:val="000000" w:themeColor="text1"/>
                <w:sz w:val="24"/>
                <w:szCs w:val="24"/>
                <w14:textFill>
                  <w14:solidFill>
                    <w14:schemeClr w14:val="tx1"/>
                  </w14:solidFill>
                </w14:textFill>
              </w:rPr>
            </w:pPr>
          </w:p>
        </w:tc>
        <w:tc>
          <w:tcPr>
            <w:tcW w:w="1275" w:type="dxa"/>
          </w:tcPr>
          <w:p>
            <w:pPr>
              <w:rPr>
                <w:rFonts w:ascii="Times New Roman" w:hAnsi="Times New Roman"/>
                <w:color w:val="000000" w:themeColor="text1"/>
                <w:sz w:val="24"/>
                <w:szCs w:val="24"/>
                <w14:textFill>
                  <w14:solidFill>
                    <w14:schemeClr w14:val="tx1"/>
                  </w14:solidFill>
                </w14:textFill>
              </w:rPr>
            </w:pPr>
          </w:p>
        </w:tc>
        <w:tc>
          <w:tcPr>
            <w:tcW w:w="1275" w:type="dxa"/>
          </w:tcPr>
          <w:p>
            <w:pPr>
              <w:rPr>
                <w:rFonts w:ascii="Times New Roman" w:hAnsi="Times New Roman"/>
                <w:color w:val="000000" w:themeColor="text1"/>
                <w:sz w:val="24"/>
                <w:szCs w:val="24"/>
                <w14:textFill>
                  <w14:solidFill>
                    <w14:schemeClr w14:val="tx1"/>
                  </w14:solidFill>
                </w14:textFill>
              </w:rPr>
            </w:pPr>
          </w:p>
        </w:tc>
        <w:tc>
          <w:tcPr>
            <w:tcW w:w="1213" w:type="dxa"/>
          </w:tcPr>
          <w:p>
            <w:pPr>
              <w:rPr>
                <w:rFonts w:ascii="Times New Roman" w:hAnsi="Times New Roman"/>
                <w:color w:val="000000" w:themeColor="text1"/>
                <w:sz w:val="24"/>
                <w:szCs w:val="24"/>
                <w14:textFill>
                  <w14:solidFill>
                    <w14:schemeClr w14:val="tx1"/>
                  </w14:solidFill>
                </w14:textFill>
              </w:rPr>
            </w:pPr>
          </w:p>
        </w:tc>
        <w:tc>
          <w:tcPr>
            <w:tcW w:w="937" w:type="dxa"/>
          </w:tcPr>
          <w:p>
            <w:pPr>
              <w:rPr>
                <w:rFonts w:ascii="Times New Roman" w:hAnsi="Times New Roman"/>
                <w:color w:val="000000" w:themeColor="text1"/>
                <w:sz w:val="24"/>
                <w:szCs w:val="24"/>
                <w14:textFill>
                  <w14:solidFill>
                    <w14:schemeClr w14:val="tx1"/>
                  </w14:solidFill>
                </w14:textFill>
              </w:rPr>
            </w:pPr>
          </w:p>
        </w:tc>
        <w:tc>
          <w:tcPr>
            <w:tcW w:w="1010" w:type="dxa"/>
          </w:tcPr>
          <w:p>
            <w:pPr>
              <w:rPr>
                <w:rFonts w:ascii="Times New Roman" w:hAnsi="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810" w:type="dxa"/>
            <w:vAlign w:val="center"/>
          </w:tcPr>
          <w:p>
            <w:pPr>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3</w:t>
            </w:r>
          </w:p>
        </w:tc>
        <w:tc>
          <w:tcPr>
            <w:tcW w:w="2873" w:type="dxa"/>
          </w:tcPr>
          <w:p>
            <w:pPr>
              <w:rPr>
                <w:rFonts w:ascii="Times New Roman" w:hAnsi="Times New Roman"/>
                <w:color w:val="000000" w:themeColor="text1"/>
                <w:sz w:val="24"/>
                <w:szCs w:val="24"/>
                <w14:textFill>
                  <w14:solidFill>
                    <w14:schemeClr w14:val="tx1"/>
                  </w14:solidFill>
                </w14:textFill>
              </w:rPr>
            </w:pPr>
          </w:p>
        </w:tc>
        <w:tc>
          <w:tcPr>
            <w:tcW w:w="2489" w:type="dxa"/>
          </w:tcPr>
          <w:p>
            <w:pPr>
              <w:rPr>
                <w:rFonts w:ascii="Times New Roman" w:hAnsi="Times New Roman"/>
                <w:color w:val="000000" w:themeColor="text1"/>
                <w:sz w:val="24"/>
                <w:szCs w:val="24"/>
                <w14:textFill>
                  <w14:solidFill>
                    <w14:schemeClr w14:val="tx1"/>
                  </w14:solidFill>
                </w14:textFill>
              </w:rPr>
            </w:pPr>
          </w:p>
        </w:tc>
        <w:tc>
          <w:tcPr>
            <w:tcW w:w="1275" w:type="dxa"/>
          </w:tcPr>
          <w:p>
            <w:pPr>
              <w:rPr>
                <w:rFonts w:ascii="Times New Roman" w:hAnsi="Times New Roman"/>
                <w:color w:val="000000" w:themeColor="text1"/>
                <w:sz w:val="24"/>
                <w:szCs w:val="24"/>
                <w14:textFill>
                  <w14:solidFill>
                    <w14:schemeClr w14:val="tx1"/>
                  </w14:solidFill>
                </w14:textFill>
              </w:rPr>
            </w:pPr>
          </w:p>
        </w:tc>
        <w:tc>
          <w:tcPr>
            <w:tcW w:w="1275" w:type="dxa"/>
          </w:tcPr>
          <w:p>
            <w:pPr>
              <w:rPr>
                <w:rFonts w:ascii="Times New Roman" w:hAnsi="Times New Roman"/>
                <w:color w:val="000000" w:themeColor="text1"/>
                <w:sz w:val="24"/>
                <w:szCs w:val="24"/>
                <w14:textFill>
                  <w14:solidFill>
                    <w14:schemeClr w14:val="tx1"/>
                  </w14:solidFill>
                </w14:textFill>
              </w:rPr>
            </w:pPr>
          </w:p>
        </w:tc>
        <w:tc>
          <w:tcPr>
            <w:tcW w:w="1213" w:type="dxa"/>
          </w:tcPr>
          <w:p>
            <w:pPr>
              <w:rPr>
                <w:rFonts w:ascii="Times New Roman" w:hAnsi="Times New Roman"/>
                <w:color w:val="000000" w:themeColor="text1"/>
                <w:sz w:val="24"/>
                <w:szCs w:val="24"/>
                <w14:textFill>
                  <w14:solidFill>
                    <w14:schemeClr w14:val="tx1"/>
                  </w14:solidFill>
                </w14:textFill>
              </w:rPr>
            </w:pPr>
          </w:p>
        </w:tc>
        <w:tc>
          <w:tcPr>
            <w:tcW w:w="937" w:type="dxa"/>
          </w:tcPr>
          <w:p>
            <w:pPr>
              <w:rPr>
                <w:rFonts w:ascii="Times New Roman" w:hAnsi="Times New Roman"/>
                <w:color w:val="000000" w:themeColor="text1"/>
                <w:sz w:val="24"/>
                <w:szCs w:val="24"/>
                <w14:textFill>
                  <w14:solidFill>
                    <w14:schemeClr w14:val="tx1"/>
                  </w14:solidFill>
                </w14:textFill>
              </w:rPr>
            </w:pPr>
          </w:p>
        </w:tc>
        <w:tc>
          <w:tcPr>
            <w:tcW w:w="1010" w:type="dxa"/>
          </w:tcPr>
          <w:p>
            <w:pPr>
              <w:rPr>
                <w:rFonts w:ascii="Times New Roman" w:hAnsi="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1882" w:type="dxa"/>
            <w:gridSpan w:val="8"/>
            <w:vAlign w:val="center"/>
          </w:tcPr>
          <w:p>
            <w:pPr>
              <w:spacing w:line="500" w:lineRule="exact"/>
              <w:ind w:firstLine="566" w:firstLineChars="200"/>
              <w:rPr>
                <w:rFonts w:ascii="Times New Roman" w:hAnsi="Times New Roman"/>
                <w:color w:val="000000" w:themeColor="text1"/>
                <w:sz w:val="28"/>
                <w:szCs w:val="28"/>
                <w14:textFill>
                  <w14:solidFill>
                    <w14:schemeClr w14:val="tx1"/>
                  </w14:solidFill>
                </w14:textFill>
              </w:rPr>
            </w:pPr>
          </w:p>
          <w:p>
            <w:pPr>
              <w:spacing w:line="500" w:lineRule="exact"/>
              <w:ind w:firstLine="1981" w:firstLineChars="7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联系人：              联系电话：</w:t>
            </w:r>
          </w:p>
          <w:p>
            <w:pPr>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推荐单位（盖章）：</w:t>
            </w:r>
          </w:p>
          <w:p>
            <w:pPr>
              <w:rPr>
                <w:rFonts w:ascii="Times New Roman" w:hAnsi="Times New Roman"/>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2024年  月  日</w:t>
            </w:r>
          </w:p>
        </w:tc>
      </w:tr>
    </w:tbl>
    <w:p>
      <w:pPr>
        <w:spacing w:line="600" w:lineRule="exact"/>
        <w:jc w:val="left"/>
        <w:rPr>
          <w:color w:val="000000" w:themeColor="text1"/>
          <w:sz w:val="32"/>
          <w:szCs w:val="32"/>
          <w14:textFill>
            <w14:solidFill>
              <w14:schemeClr w14:val="tx1"/>
            </w14:solidFill>
          </w14:textFill>
        </w:rPr>
      </w:pPr>
    </w:p>
    <w:sectPr>
      <w:type w:val="continuous"/>
      <w:pgSz w:w="16838" w:h="11906" w:orient="landscape"/>
      <w:pgMar w:top="1797" w:right="1440" w:bottom="1797" w:left="1440" w:header="851" w:footer="992" w:gutter="0"/>
      <w:pgNumType w:fmt="decimal"/>
      <w:cols w:space="0" w:num="1"/>
      <w:docGrid w:type="linesAndChars" w:linePitch="319"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Wingdings 2">
    <w:altName w:val="方正宋体S-超大字符集(SIP)"/>
    <w:panose1 w:val="05020102010507070707"/>
    <w:charset w:val="02"/>
    <w:family w:val="roman"/>
    <w:pitch w:val="default"/>
    <w:sig w:usb0="00000000" w:usb1="00000000" w:usb2="00000000" w:usb3="00000000" w:csb0="80000000"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eBxdMAIAAGM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hMmzLGz1zvIIHeXxdnUMkLNTOYrSK4HuxA1mr+vT8E7icP+576Ie/w3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LNJWO7QAAAABQEAAA8AAAAAAAAAAQAgAAAAOAAAAGRy&#10;cy9kb3ducmV2LnhtbFBLAQIUABQAAAAIAIdO4kBQeBxdMAIAAGMEAAAOAAAAAAAAAAEAIAAAADUB&#10;AABkcnMvZTJvRG9jLnhtbFBLBQYAAAAABgAGAFkBAADXBQAAAAA=&#10;">
              <v:fill on="f" focussize="0,0"/>
              <v:stroke on="f" weight="0.5pt"/>
              <v:imagedata o:title=""/>
              <o:lock v:ext="edit" aspectratio="f"/>
              <v:textbox inset="0mm,0mm,0mm,0mm" style="mso-fit-shape-to-text:t;">
                <w:txbxContent>
                  <w:p>
                    <w:pPr>
                      <w:snapToGrid w:val="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TrueTypeFonts/>
  <w:saveSubsetFonts/>
  <w:bordersDoNotSurroundHeader w:val="1"/>
  <w:bordersDoNotSurroundFooter w:val="1"/>
  <w:documentProtection w:enforcement="0"/>
  <w:defaultTabStop w:val="420"/>
  <w:drawingGridHorizontalSpacing w:val="107"/>
  <w:drawingGridVerticalSpacing w:val="159"/>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2YzJiMGM5NTczNzRjZjA1ODdlODI0NjMwNWZhOTkifQ=="/>
  </w:docVars>
  <w:rsids>
    <w:rsidRoot w:val="00B85E74"/>
    <w:rsid w:val="000061BC"/>
    <w:rsid w:val="000075B1"/>
    <w:rsid w:val="00016273"/>
    <w:rsid w:val="00041818"/>
    <w:rsid w:val="00061E4A"/>
    <w:rsid w:val="00066AB2"/>
    <w:rsid w:val="00067DF0"/>
    <w:rsid w:val="000720E5"/>
    <w:rsid w:val="00087F4D"/>
    <w:rsid w:val="00093C10"/>
    <w:rsid w:val="000A6EAF"/>
    <w:rsid w:val="000B126B"/>
    <w:rsid w:val="000B5751"/>
    <w:rsid w:val="000D0592"/>
    <w:rsid w:val="000D3343"/>
    <w:rsid w:val="000E1EA0"/>
    <w:rsid w:val="00150FDA"/>
    <w:rsid w:val="001644C2"/>
    <w:rsid w:val="001714D4"/>
    <w:rsid w:val="001763EC"/>
    <w:rsid w:val="00176C21"/>
    <w:rsid w:val="0018066A"/>
    <w:rsid w:val="001809A9"/>
    <w:rsid w:val="00191E3D"/>
    <w:rsid w:val="00196A54"/>
    <w:rsid w:val="001A3CCF"/>
    <w:rsid w:val="001A5866"/>
    <w:rsid w:val="001B6B9F"/>
    <w:rsid w:val="001E7B9F"/>
    <w:rsid w:val="002128AE"/>
    <w:rsid w:val="00220FC0"/>
    <w:rsid w:val="0022256F"/>
    <w:rsid w:val="00226B3B"/>
    <w:rsid w:val="00233B41"/>
    <w:rsid w:val="002367A4"/>
    <w:rsid w:val="00240724"/>
    <w:rsid w:val="002445A7"/>
    <w:rsid w:val="00260F92"/>
    <w:rsid w:val="00267A6D"/>
    <w:rsid w:val="00270DE2"/>
    <w:rsid w:val="00281092"/>
    <w:rsid w:val="00285B48"/>
    <w:rsid w:val="002A2395"/>
    <w:rsid w:val="002B5891"/>
    <w:rsid w:val="002C4382"/>
    <w:rsid w:val="002F2970"/>
    <w:rsid w:val="002F3FDD"/>
    <w:rsid w:val="002F425F"/>
    <w:rsid w:val="002F49D7"/>
    <w:rsid w:val="002F5D64"/>
    <w:rsid w:val="002F75B6"/>
    <w:rsid w:val="00302F34"/>
    <w:rsid w:val="003275E2"/>
    <w:rsid w:val="00333AC0"/>
    <w:rsid w:val="00343A76"/>
    <w:rsid w:val="00350513"/>
    <w:rsid w:val="00352388"/>
    <w:rsid w:val="00363FD0"/>
    <w:rsid w:val="00374925"/>
    <w:rsid w:val="00385099"/>
    <w:rsid w:val="003A476A"/>
    <w:rsid w:val="003B25D1"/>
    <w:rsid w:val="003B4491"/>
    <w:rsid w:val="003B4E7E"/>
    <w:rsid w:val="003C69F3"/>
    <w:rsid w:val="003D2DF6"/>
    <w:rsid w:val="003F3F4F"/>
    <w:rsid w:val="003F61B9"/>
    <w:rsid w:val="0040023B"/>
    <w:rsid w:val="004063B6"/>
    <w:rsid w:val="0041600F"/>
    <w:rsid w:val="0042689E"/>
    <w:rsid w:val="0043338B"/>
    <w:rsid w:val="00444443"/>
    <w:rsid w:val="00447BFE"/>
    <w:rsid w:val="00461671"/>
    <w:rsid w:val="00462A80"/>
    <w:rsid w:val="00467AB9"/>
    <w:rsid w:val="004749C4"/>
    <w:rsid w:val="00481A88"/>
    <w:rsid w:val="004839DE"/>
    <w:rsid w:val="004947D0"/>
    <w:rsid w:val="00496B4F"/>
    <w:rsid w:val="00496EE4"/>
    <w:rsid w:val="004A1862"/>
    <w:rsid w:val="004A562E"/>
    <w:rsid w:val="004C64E0"/>
    <w:rsid w:val="004D1BC1"/>
    <w:rsid w:val="004D740A"/>
    <w:rsid w:val="004F033F"/>
    <w:rsid w:val="004F1698"/>
    <w:rsid w:val="005058DF"/>
    <w:rsid w:val="00533A6D"/>
    <w:rsid w:val="005365B4"/>
    <w:rsid w:val="0055174F"/>
    <w:rsid w:val="0055681F"/>
    <w:rsid w:val="00561974"/>
    <w:rsid w:val="0057786F"/>
    <w:rsid w:val="00585BCF"/>
    <w:rsid w:val="005A4DF8"/>
    <w:rsid w:val="005B4E25"/>
    <w:rsid w:val="005C589B"/>
    <w:rsid w:val="005D3542"/>
    <w:rsid w:val="005D69E0"/>
    <w:rsid w:val="005E144E"/>
    <w:rsid w:val="005F1C66"/>
    <w:rsid w:val="005F4285"/>
    <w:rsid w:val="006026DC"/>
    <w:rsid w:val="006477AC"/>
    <w:rsid w:val="00675B84"/>
    <w:rsid w:val="00682FDC"/>
    <w:rsid w:val="00685E49"/>
    <w:rsid w:val="006C707F"/>
    <w:rsid w:val="006E5AE1"/>
    <w:rsid w:val="006F5912"/>
    <w:rsid w:val="00706F7E"/>
    <w:rsid w:val="0071015C"/>
    <w:rsid w:val="0071157D"/>
    <w:rsid w:val="00713C9D"/>
    <w:rsid w:val="0071542E"/>
    <w:rsid w:val="007277D8"/>
    <w:rsid w:val="00750684"/>
    <w:rsid w:val="00757D3E"/>
    <w:rsid w:val="007615AA"/>
    <w:rsid w:val="007708DC"/>
    <w:rsid w:val="00781A41"/>
    <w:rsid w:val="00781C94"/>
    <w:rsid w:val="00794BC1"/>
    <w:rsid w:val="007A26F0"/>
    <w:rsid w:val="007A6596"/>
    <w:rsid w:val="007A7560"/>
    <w:rsid w:val="007C7B41"/>
    <w:rsid w:val="007D530C"/>
    <w:rsid w:val="007E74C7"/>
    <w:rsid w:val="007F1ACC"/>
    <w:rsid w:val="007F3CBA"/>
    <w:rsid w:val="0081239A"/>
    <w:rsid w:val="00831144"/>
    <w:rsid w:val="00833A31"/>
    <w:rsid w:val="00833A50"/>
    <w:rsid w:val="00835E93"/>
    <w:rsid w:val="008368B5"/>
    <w:rsid w:val="00842394"/>
    <w:rsid w:val="00864748"/>
    <w:rsid w:val="00876B57"/>
    <w:rsid w:val="00893B3B"/>
    <w:rsid w:val="008953AB"/>
    <w:rsid w:val="00896B31"/>
    <w:rsid w:val="008A5FD3"/>
    <w:rsid w:val="008A65AE"/>
    <w:rsid w:val="008B5AD1"/>
    <w:rsid w:val="008C1321"/>
    <w:rsid w:val="008D196B"/>
    <w:rsid w:val="008D2318"/>
    <w:rsid w:val="008E42C9"/>
    <w:rsid w:val="008F6112"/>
    <w:rsid w:val="009003B5"/>
    <w:rsid w:val="00921238"/>
    <w:rsid w:val="0092208B"/>
    <w:rsid w:val="00925721"/>
    <w:rsid w:val="00927520"/>
    <w:rsid w:val="00930969"/>
    <w:rsid w:val="00932F23"/>
    <w:rsid w:val="009355DF"/>
    <w:rsid w:val="00955E78"/>
    <w:rsid w:val="00972B66"/>
    <w:rsid w:val="0097654F"/>
    <w:rsid w:val="009A4590"/>
    <w:rsid w:val="009B0FBF"/>
    <w:rsid w:val="009C1E5F"/>
    <w:rsid w:val="009D2117"/>
    <w:rsid w:val="009E7196"/>
    <w:rsid w:val="009F324D"/>
    <w:rsid w:val="00A211FD"/>
    <w:rsid w:val="00A2385D"/>
    <w:rsid w:val="00A31EDE"/>
    <w:rsid w:val="00A35649"/>
    <w:rsid w:val="00A423D8"/>
    <w:rsid w:val="00A43576"/>
    <w:rsid w:val="00A62266"/>
    <w:rsid w:val="00A62856"/>
    <w:rsid w:val="00A64EBB"/>
    <w:rsid w:val="00A67CC4"/>
    <w:rsid w:val="00A7454F"/>
    <w:rsid w:val="00A914DD"/>
    <w:rsid w:val="00A93539"/>
    <w:rsid w:val="00A9487E"/>
    <w:rsid w:val="00A96878"/>
    <w:rsid w:val="00AB3221"/>
    <w:rsid w:val="00AC0E0F"/>
    <w:rsid w:val="00AE4B2F"/>
    <w:rsid w:val="00B046F4"/>
    <w:rsid w:val="00B13F18"/>
    <w:rsid w:val="00B26533"/>
    <w:rsid w:val="00B36A7C"/>
    <w:rsid w:val="00B37125"/>
    <w:rsid w:val="00B5608D"/>
    <w:rsid w:val="00B60141"/>
    <w:rsid w:val="00B71B35"/>
    <w:rsid w:val="00B75B8F"/>
    <w:rsid w:val="00B85E74"/>
    <w:rsid w:val="00B90021"/>
    <w:rsid w:val="00BA0222"/>
    <w:rsid w:val="00BA32D4"/>
    <w:rsid w:val="00BB3561"/>
    <w:rsid w:val="00BB4367"/>
    <w:rsid w:val="00BB5D6E"/>
    <w:rsid w:val="00BC1990"/>
    <w:rsid w:val="00BC1B58"/>
    <w:rsid w:val="00BC474E"/>
    <w:rsid w:val="00BE5DFE"/>
    <w:rsid w:val="00BF2F5D"/>
    <w:rsid w:val="00BF52E6"/>
    <w:rsid w:val="00C03633"/>
    <w:rsid w:val="00C104D6"/>
    <w:rsid w:val="00C12E38"/>
    <w:rsid w:val="00C1755E"/>
    <w:rsid w:val="00C20D4D"/>
    <w:rsid w:val="00C74B41"/>
    <w:rsid w:val="00C92A8E"/>
    <w:rsid w:val="00CB4F2F"/>
    <w:rsid w:val="00CC394C"/>
    <w:rsid w:val="00CD1049"/>
    <w:rsid w:val="00D13B53"/>
    <w:rsid w:val="00D32A65"/>
    <w:rsid w:val="00D33238"/>
    <w:rsid w:val="00D36EAD"/>
    <w:rsid w:val="00D6401D"/>
    <w:rsid w:val="00D71FF0"/>
    <w:rsid w:val="00D725BA"/>
    <w:rsid w:val="00D73BAE"/>
    <w:rsid w:val="00D92982"/>
    <w:rsid w:val="00D929EA"/>
    <w:rsid w:val="00D95BC0"/>
    <w:rsid w:val="00DA00BC"/>
    <w:rsid w:val="00DA41B0"/>
    <w:rsid w:val="00DB2695"/>
    <w:rsid w:val="00E210BD"/>
    <w:rsid w:val="00E267B8"/>
    <w:rsid w:val="00E30C40"/>
    <w:rsid w:val="00E91681"/>
    <w:rsid w:val="00E94487"/>
    <w:rsid w:val="00E94A2B"/>
    <w:rsid w:val="00E97D60"/>
    <w:rsid w:val="00EA4B1B"/>
    <w:rsid w:val="00EB34A8"/>
    <w:rsid w:val="00EB6BD1"/>
    <w:rsid w:val="00EB7587"/>
    <w:rsid w:val="00EC151C"/>
    <w:rsid w:val="00ED16F8"/>
    <w:rsid w:val="00ED2DD6"/>
    <w:rsid w:val="00ED7338"/>
    <w:rsid w:val="00F2145E"/>
    <w:rsid w:val="00F32CD0"/>
    <w:rsid w:val="00F36683"/>
    <w:rsid w:val="00F44560"/>
    <w:rsid w:val="00F52E0A"/>
    <w:rsid w:val="00F57EC9"/>
    <w:rsid w:val="00F634DF"/>
    <w:rsid w:val="00F63A0F"/>
    <w:rsid w:val="00F82DE0"/>
    <w:rsid w:val="00F94647"/>
    <w:rsid w:val="00FA17FA"/>
    <w:rsid w:val="00FB7F6A"/>
    <w:rsid w:val="00FC07B9"/>
    <w:rsid w:val="00FC516C"/>
    <w:rsid w:val="00FF20EB"/>
    <w:rsid w:val="020A5DDE"/>
    <w:rsid w:val="04111972"/>
    <w:rsid w:val="0422283E"/>
    <w:rsid w:val="04360678"/>
    <w:rsid w:val="0445091D"/>
    <w:rsid w:val="049D3DD9"/>
    <w:rsid w:val="05321459"/>
    <w:rsid w:val="074B0F68"/>
    <w:rsid w:val="08DA4B6F"/>
    <w:rsid w:val="0A646196"/>
    <w:rsid w:val="0B054AB6"/>
    <w:rsid w:val="0B806A46"/>
    <w:rsid w:val="0CB64914"/>
    <w:rsid w:val="0CE55BE4"/>
    <w:rsid w:val="0E8A2C2E"/>
    <w:rsid w:val="0FE27C92"/>
    <w:rsid w:val="10581F31"/>
    <w:rsid w:val="10CD5B69"/>
    <w:rsid w:val="10EA0134"/>
    <w:rsid w:val="1213469B"/>
    <w:rsid w:val="163534CE"/>
    <w:rsid w:val="1858723F"/>
    <w:rsid w:val="18AA6A5F"/>
    <w:rsid w:val="18D77014"/>
    <w:rsid w:val="1FBB4F3A"/>
    <w:rsid w:val="1FF0394A"/>
    <w:rsid w:val="23D12776"/>
    <w:rsid w:val="274C3CB8"/>
    <w:rsid w:val="294D3A58"/>
    <w:rsid w:val="2C1C3440"/>
    <w:rsid w:val="2E460E4C"/>
    <w:rsid w:val="30924312"/>
    <w:rsid w:val="30CB701F"/>
    <w:rsid w:val="34835121"/>
    <w:rsid w:val="34A72B1F"/>
    <w:rsid w:val="354875FC"/>
    <w:rsid w:val="358C31F9"/>
    <w:rsid w:val="36E736E4"/>
    <w:rsid w:val="388F3F63"/>
    <w:rsid w:val="3A2C2BA7"/>
    <w:rsid w:val="3C6E4BD1"/>
    <w:rsid w:val="43D01068"/>
    <w:rsid w:val="459B79BB"/>
    <w:rsid w:val="4BA148BA"/>
    <w:rsid w:val="4CFC2E92"/>
    <w:rsid w:val="4D49236D"/>
    <w:rsid w:val="4EAB4D88"/>
    <w:rsid w:val="4F7149E8"/>
    <w:rsid w:val="501B441D"/>
    <w:rsid w:val="50235868"/>
    <w:rsid w:val="517C638F"/>
    <w:rsid w:val="53C95B2C"/>
    <w:rsid w:val="53CC19DB"/>
    <w:rsid w:val="55BC7D0E"/>
    <w:rsid w:val="587F6039"/>
    <w:rsid w:val="5EC752A3"/>
    <w:rsid w:val="60B87A20"/>
    <w:rsid w:val="6475718A"/>
    <w:rsid w:val="64FB15DB"/>
    <w:rsid w:val="67166D2F"/>
    <w:rsid w:val="67880396"/>
    <w:rsid w:val="69E533C0"/>
    <w:rsid w:val="6E004EB3"/>
    <w:rsid w:val="6F02465E"/>
    <w:rsid w:val="6F173018"/>
    <w:rsid w:val="70F03B20"/>
    <w:rsid w:val="71745684"/>
    <w:rsid w:val="729577FF"/>
    <w:rsid w:val="730F5648"/>
    <w:rsid w:val="740413BF"/>
    <w:rsid w:val="74BC20D7"/>
    <w:rsid w:val="75D1108E"/>
    <w:rsid w:val="75D27C98"/>
    <w:rsid w:val="76BA3592"/>
    <w:rsid w:val="772309FF"/>
    <w:rsid w:val="77D4203D"/>
    <w:rsid w:val="792F7C06"/>
    <w:rsid w:val="79BB51CC"/>
    <w:rsid w:val="7BF9E849"/>
    <w:rsid w:val="7F97790D"/>
    <w:rsid w:val="87FF234C"/>
    <w:rsid w:val="F7D7F8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unhideWhenUsed/>
    <w:qFormat/>
    <w:uiPriority w:val="99"/>
    <w:pPr>
      <w:spacing w:after="120" w:afterLines="0" w:afterAutospacing="0"/>
    </w:pPr>
  </w:style>
  <w:style w:type="paragraph" w:styleId="4">
    <w:name w:val="annotation text"/>
    <w:basedOn w:val="1"/>
    <w:unhideWhenUsed/>
    <w:qFormat/>
    <w:uiPriority w:val="99"/>
    <w:pPr>
      <w:jc w:val="left"/>
    </w:pPr>
  </w:style>
  <w:style w:type="paragraph" w:styleId="5">
    <w:name w:val="Balloon Text"/>
    <w:basedOn w:val="1"/>
    <w:link w:val="18"/>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styleId="13">
    <w:name w:val="page number"/>
    <w:qFormat/>
    <w:uiPriority w:val="0"/>
  </w:style>
  <w:style w:type="character" w:customStyle="1" w:styleId="14">
    <w:name w:val="页眉 Char"/>
    <w:basedOn w:val="11"/>
    <w:link w:val="7"/>
    <w:qFormat/>
    <w:uiPriority w:val="99"/>
    <w:rPr>
      <w:sz w:val="18"/>
      <w:szCs w:val="18"/>
    </w:rPr>
  </w:style>
  <w:style w:type="character" w:customStyle="1" w:styleId="15">
    <w:name w:val="页脚 Char"/>
    <w:basedOn w:val="11"/>
    <w:link w:val="6"/>
    <w:qFormat/>
    <w:uiPriority w:val="99"/>
    <w:rPr>
      <w:sz w:val="18"/>
      <w:szCs w:val="18"/>
    </w:rPr>
  </w:style>
  <w:style w:type="paragraph" w:customStyle="1" w:styleId="16">
    <w:name w:val="text-tag"/>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
    <w:name w:val="列出段落1"/>
    <w:basedOn w:val="1"/>
    <w:unhideWhenUsed/>
    <w:qFormat/>
    <w:uiPriority w:val="99"/>
    <w:pPr>
      <w:ind w:firstLine="420" w:firstLineChars="200"/>
    </w:pPr>
  </w:style>
  <w:style w:type="character" w:customStyle="1" w:styleId="18">
    <w:name w:val="批注框文本 Char"/>
    <w:basedOn w:val="11"/>
    <w:link w:val="5"/>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14</Pages>
  <Words>795</Words>
  <Characters>4532</Characters>
  <Lines>37</Lines>
  <Paragraphs>10</Paragraphs>
  <TotalTime>111</TotalTime>
  <ScaleCrop>false</ScaleCrop>
  <LinksUpToDate>false</LinksUpToDate>
  <CharactersWithSpaces>5317</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2022-04-08T03:44:00Z</dcterms:created>
  <dc:creator>Windows 用户</dc:creator>
  <cp:lastModifiedBy>neokylin</cp:lastModifiedBy>
  <cp:lastPrinted>2024-08-22T10:42:24Z</cp:lastPrinted>
  <dcterms:modified xsi:type="dcterms:W3CDTF">2024-08-22T10:42:29Z</dcterms:modified>
  <dc:title>关于开展2022年省级科技企业孵化器和</dc:title>
  <cp:revision>553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D7D431C9FB074C9089BD251F003B8CAA</vt:lpwstr>
  </property>
</Properties>
</file>