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default" w:ascii="方正小标宋简体" w:hAnsi="宋体" w:eastAsia="方正小标宋简体"/>
          <w:color w:val="auto"/>
          <w:sz w:val="36"/>
          <w:szCs w:val="36"/>
          <w:lang w:val="en-US" w:eastAsia="zh-CN"/>
        </w:rPr>
      </w:pPr>
      <w:bookmarkStart w:id="0" w:name="_GoBack"/>
      <w:bookmarkEnd w:id="0"/>
      <w:r>
        <w:rPr>
          <w:rFonts w:hint="eastAsia" w:ascii="方正小标宋简体" w:hAnsi="宋体" w:eastAsia="方正小标宋简体"/>
          <w:color w:val="auto"/>
          <w:sz w:val="36"/>
          <w:szCs w:val="36"/>
          <w:lang w:eastAsia="zh-CN"/>
        </w:rPr>
        <w:t>附件</w:t>
      </w:r>
      <w:r>
        <w:rPr>
          <w:rFonts w:hint="eastAsia" w:ascii="方正小标宋简体" w:hAnsi="宋体" w:eastAsia="方正小标宋简体"/>
          <w:color w:val="auto"/>
          <w:sz w:val="36"/>
          <w:szCs w:val="36"/>
          <w:lang w:val="en-US" w:eastAsia="zh-CN"/>
        </w:rPr>
        <w:t>1</w:t>
      </w:r>
    </w:p>
    <w:p>
      <w:pPr>
        <w:spacing w:line="600" w:lineRule="exact"/>
        <w:jc w:val="center"/>
        <w:rPr>
          <w:rFonts w:hint="eastAsia" w:ascii="方正小标宋简体" w:hAnsi="宋体" w:eastAsia="方正小标宋简体"/>
          <w:color w:val="auto"/>
          <w:sz w:val="36"/>
          <w:szCs w:val="36"/>
        </w:rPr>
      </w:pPr>
      <w:r>
        <w:rPr>
          <w:rFonts w:hint="eastAsia" w:ascii="方正小标宋简体" w:hAnsi="宋体" w:eastAsia="方正小标宋简体"/>
          <w:color w:val="auto"/>
          <w:sz w:val="36"/>
          <w:szCs w:val="36"/>
        </w:rPr>
        <w:t>202</w:t>
      </w:r>
      <w:r>
        <w:rPr>
          <w:rFonts w:hint="eastAsia" w:ascii="方正小标宋简体" w:hAnsi="宋体" w:eastAsia="方正小标宋简体"/>
          <w:color w:val="auto"/>
          <w:sz w:val="36"/>
          <w:szCs w:val="36"/>
          <w:lang w:val="en-US" w:eastAsia="zh-CN"/>
        </w:rPr>
        <w:t>4</w:t>
      </w:r>
      <w:r>
        <w:rPr>
          <w:rFonts w:hint="eastAsia" w:ascii="方正小标宋简体" w:hAnsi="宋体" w:eastAsia="方正小标宋简体"/>
          <w:color w:val="auto"/>
          <w:sz w:val="36"/>
          <w:szCs w:val="36"/>
        </w:rPr>
        <w:t>年度福厦泉自主创新示范区协同创新平台项目</w:t>
      </w:r>
    </w:p>
    <w:p>
      <w:pPr>
        <w:spacing w:line="600" w:lineRule="exact"/>
        <w:jc w:val="center"/>
        <w:rPr>
          <w:rFonts w:hint="eastAsia" w:ascii="方正小标宋简体" w:hAnsi="宋体" w:eastAsia="方正小标宋简体"/>
          <w:color w:val="auto"/>
          <w:sz w:val="36"/>
          <w:szCs w:val="36"/>
        </w:rPr>
      </w:pPr>
      <w:r>
        <w:rPr>
          <w:rFonts w:hint="eastAsia" w:ascii="方正小标宋简体" w:hAnsi="宋体" w:eastAsia="方正小标宋简体"/>
          <w:color w:val="auto"/>
          <w:sz w:val="36"/>
          <w:szCs w:val="36"/>
        </w:rPr>
        <w:t>征集表</w:t>
      </w:r>
    </w:p>
    <w:p>
      <w:pPr>
        <w:spacing w:line="600" w:lineRule="exact"/>
        <w:rPr>
          <w:rFonts w:hint="eastAsia" w:ascii="仿宋_GB2312" w:eastAsia="仿宋_GB2312"/>
          <w:color w:val="auto"/>
          <w:sz w:val="32"/>
          <w:szCs w:val="32"/>
        </w:rPr>
      </w:pPr>
      <w:r>
        <w:rPr>
          <w:rFonts w:hint="eastAsia" w:ascii="仿宋_GB2312" w:eastAsia="仿宋_GB2312"/>
          <w:color w:val="auto"/>
          <w:sz w:val="32"/>
          <w:szCs w:val="32"/>
        </w:rPr>
        <w:t>推荐单位（盖章）：</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3420"/>
        <w:gridCol w:w="1980"/>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center"/>
          </w:tcPr>
          <w:p>
            <w:pPr>
              <w:spacing w:line="380" w:lineRule="exact"/>
              <w:jc w:val="center"/>
              <w:rPr>
                <w:rFonts w:hint="eastAsia" w:ascii="宋体" w:hAnsi="宋体" w:eastAsia="宋体"/>
                <w:b/>
                <w:color w:val="auto"/>
                <w:sz w:val="28"/>
                <w:szCs w:val="28"/>
              </w:rPr>
            </w:pPr>
            <w:r>
              <w:rPr>
                <w:rFonts w:hint="eastAsia" w:ascii="宋体" w:hAnsi="宋体" w:eastAsia="宋体"/>
                <w:b/>
                <w:color w:val="auto"/>
                <w:sz w:val="28"/>
                <w:szCs w:val="28"/>
              </w:rPr>
              <w:t>协同创新平台</w:t>
            </w:r>
          </w:p>
          <w:p>
            <w:pPr>
              <w:spacing w:line="380" w:lineRule="exact"/>
              <w:jc w:val="center"/>
              <w:rPr>
                <w:rFonts w:hint="eastAsia" w:ascii="宋体" w:hAnsi="宋体" w:eastAsia="宋体"/>
                <w:b/>
                <w:color w:val="auto"/>
                <w:sz w:val="28"/>
                <w:szCs w:val="28"/>
              </w:rPr>
            </w:pPr>
            <w:r>
              <w:rPr>
                <w:rFonts w:hint="eastAsia" w:ascii="宋体" w:hAnsi="宋体" w:eastAsia="宋体"/>
                <w:b/>
                <w:color w:val="auto"/>
                <w:sz w:val="28"/>
                <w:szCs w:val="28"/>
              </w:rPr>
              <w:t>项目名称</w:t>
            </w:r>
          </w:p>
        </w:tc>
        <w:tc>
          <w:tcPr>
            <w:tcW w:w="3420" w:type="dxa"/>
            <w:noWrap w:val="0"/>
            <w:vAlign w:val="center"/>
          </w:tcPr>
          <w:p>
            <w:pPr>
              <w:spacing w:line="380" w:lineRule="exact"/>
              <w:rPr>
                <w:rFonts w:hint="eastAsia" w:ascii="仿宋_GB2312" w:eastAsia="仿宋_GB2312"/>
                <w:color w:val="auto"/>
                <w:sz w:val="28"/>
                <w:szCs w:val="28"/>
              </w:rPr>
            </w:pPr>
          </w:p>
        </w:tc>
        <w:tc>
          <w:tcPr>
            <w:tcW w:w="1980" w:type="dxa"/>
            <w:noWrap w:val="0"/>
            <w:vAlign w:val="center"/>
          </w:tcPr>
          <w:p>
            <w:pPr>
              <w:spacing w:line="380" w:lineRule="exact"/>
              <w:jc w:val="center"/>
              <w:rPr>
                <w:rFonts w:hint="eastAsia" w:ascii="宋体" w:hAnsi="宋体" w:eastAsia="宋体"/>
                <w:b/>
                <w:color w:val="auto"/>
                <w:sz w:val="28"/>
                <w:szCs w:val="28"/>
              </w:rPr>
            </w:pPr>
            <w:r>
              <w:rPr>
                <w:rFonts w:hint="eastAsia" w:ascii="宋体" w:hAnsi="宋体" w:eastAsia="宋体"/>
                <w:b/>
                <w:color w:val="auto"/>
                <w:sz w:val="28"/>
                <w:szCs w:val="28"/>
              </w:rPr>
              <w:t>总投资</w:t>
            </w:r>
          </w:p>
          <w:p>
            <w:pPr>
              <w:spacing w:line="380" w:lineRule="exact"/>
              <w:jc w:val="center"/>
              <w:rPr>
                <w:rFonts w:hint="eastAsia" w:ascii="宋体" w:hAnsi="宋体" w:eastAsia="宋体"/>
                <w:b/>
                <w:color w:val="auto"/>
                <w:szCs w:val="21"/>
              </w:rPr>
            </w:pPr>
            <w:r>
              <w:rPr>
                <w:rFonts w:hint="eastAsia" w:ascii="宋体" w:hAnsi="宋体" w:eastAsia="宋体"/>
                <w:b/>
                <w:color w:val="auto"/>
                <w:sz w:val="28"/>
                <w:szCs w:val="28"/>
              </w:rPr>
              <w:t>（万元）</w:t>
            </w:r>
          </w:p>
        </w:tc>
        <w:tc>
          <w:tcPr>
            <w:tcW w:w="1506" w:type="dxa"/>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268" w:type="dxa"/>
            <w:noWrap w:val="0"/>
            <w:vAlign w:val="center"/>
          </w:tcPr>
          <w:p>
            <w:pPr>
              <w:spacing w:line="380" w:lineRule="exact"/>
              <w:jc w:val="center"/>
              <w:rPr>
                <w:rFonts w:hint="eastAsia" w:ascii="宋体" w:hAnsi="宋体" w:eastAsia="宋体"/>
                <w:b/>
                <w:color w:val="auto"/>
                <w:sz w:val="28"/>
                <w:szCs w:val="28"/>
              </w:rPr>
            </w:pPr>
            <w:r>
              <w:rPr>
                <w:rFonts w:hint="eastAsia" w:ascii="宋体" w:hAnsi="宋体" w:eastAsia="宋体"/>
                <w:b/>
                <w:color w:val="auto"/>
                <w:sz w:val="28"/>
                <w:szCs w:val="28"/>
              </w:rPr>
              <w:t>申报单位已有的省级以上创新平台名称</w:t>
            </w:r>
          </w:p>
        </w:tc>
        <w:tc>
          <w:tcPr>
            <w:tcW w:w="3420" w:type="dxa"/>
            <w:noWrap w:val="0"/>
            <w:vAlign w:val="center"/>
          </w:tcPr>
          <w:p>
            <w:pPr>
              <w:spacing w:line="380" w:lineRule="exact"/>
              <w:rPr>
                <w:rFonts w:hint="eastAsia" w:ascii="仿宋_GB2312" w:eastAsia="仿宋_GB2312"/>
                <w:color w:val="auto"/>
                <w:sz w:val="28"/>
                <w:szCs w:val="28"/>
              </w:rPr>
            </w:pPr>
          </w:p>
        </w:tc>
        <w:tc>
          <w:tcPr>
            <w:tcW w:w="1980" w:type="dxa"/>
            <w:vMerge w:val="restart"/>
            <w:noWrap w:val="0"/>
            <w:vAlign w:val="center"/>
          </w:tcPr>
          <w:p>
            <w:pPr>
              <w:spacing w:line="380" w:lineRule="exact"/>
              <w:jc w:val="center"/>
              <w:rPr>
                <w:rFonts w:hint="eastAsia" w:ascii="宋体" w:hAnsi="宋体" w:eastAsia="宋体"/>
                <w:b/>
                <w:color w:val="auto"/>
                <w:sz w:val="28"/>
                <w:szCs w:val="28"/>
              </w:rPr>
            </w:pPr>
            <w:r>
              <w:rPr>
                <w:rFonts w:hint="eastAsia" w:ascii="宋体" w:hAnsi="宋体" w:eastAsia="宋体"/>
                <w:b/>
                <w:color w:val="auto"/>
                <w:sz w:val="28"/>
                <w:szCs w:val="28"/>
              </w:rPr>
              <w:t>申报单位</w:t>
            </w:r>
          </w:p>
          <w:p>
            <w:pPr>
              <w:spacing w:line="380" w:lineRule="exact"/>
              <w:jc w:val="center"/>
              <w:rPr>
                <w:rFonts w:hint="eastAsia" w:ascii="宋体" w:hAnsi="宋体" w:eastAsia="宋体"/>
                <w:b/>
                <w:color w:val="auto"/>
                <w:sz w:val="28"/>
                <w:szCs w:val="28"/>
              </w:rPr>
            </w:pPr>
            <w:r>
              <w:rPr>
                <w:rFonts w:hint="eastAsia" w:ascii="宋体" w:hAnsi="宋体" w:eastAsia="宋体"/>
                <w:b/>
                <w:color w:val="auto"/>
                <w:sz w:val="28"/>
                <w:szCs w:val="28"/>
              </w:rPr>
              <w:t>所在片区</w:t>
            </w:r>
          </w:p>
        </w:tc>
        <w:tc>
          <w:tcPr>
            <w:tcW w:w="1506" w:type="dxa"/>
            <w:vMerge w:val="restart"/>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268" w:type="dxa"/>
            <w:noWrap w:val="0"/>
            <w:vAlign w:val="center"/>
          </w:tcPr>
          <w:p>
            <w:pPr>
              <w:spacing w:line="380" w:lineRule="exact"/>
              <w:jc w:val="center"/>
              <w:rPr>
                <w:rFonts w:hint="eastAsia" w:ascii="宋体" w:hAnsi="宋体" w:eastAsia="宋体"/>
                <w:b/>
                <w:color w:val="auto"/>
                <w:sz w:val="28"/>
                <w:szCs w:val="28"/>
              </w:rPr>
            </w:pPr>
            <w:r>
              <w:rPr>
                <w:rFonts w:hint="eastAsia" w:ascii="宋体" w:hAnsi="宋体" w:eastAsia="宋体"/>
                <w:b/>
                <w:color w:val="auto"/>
                <w:sz w:val="28"/>
                <w:szCs w:val="28"/>
              </w:rPr>
              <w:t>申报单位</w:t>
            </w:r>
          </w:p>
          <w:p>
            <w:pPr>
              <w:spacing w:line="380" w:lineRule="exact"/>
              <w:jc w:val="center"/>
              <w:rPr>
                <w:rFonts w:hint="eastAsia" w:ascii="宋体" w:hAnsi="宋体" w:eastAsia="宋体"/>
                <w:b/>
                <w:color w:val="auto"/>
                <w:sz w:val="28"/>
                <w:szCs w:val="28"/>
              </w:rPr>
            </w:pPr>
            <w:r>
              <w:rPr>
                <w:rFonts w:hint="eastAsia" w:ascii="宋体" w:hAnsi="宋体" w:eastAsia="宋体"/>
                <w:b/>
                <w:color w:val="auto"/>
                <w:sz w:val="28"/>
                <w:szCs w:val="28"/>
              </w:rPr>
              <w:t>（盖章）</w:t>
            </w:r>
          </w:p>
        </w:tc>
        <w:tc>
          <w:tcPr>
            <w:tcW w:w="3420" w:type="dxa"/>
            <w:noWrap w:val="0"/>
            <w:vAlign w:val="center"/>
          </w:tcPr>
          <w:p>
            <w:pPr>
              <w:spacing w:line="380" w:lineRule="exact"/>
              <w:rPr>
                <w:rFonts w:hint="eastAsia" w:ascii="仿宋_GB2312" w:eastAsia="仿宋_GB2312"/>
                <w:color w:val="auto"/>
                <w:sz w:val="28"/>
                <w:szCs w:val="28"/>
              </w:rPr>
            </w:pPr>
          </w:p>
        </w:tc>
        <w:tc>
          <w:tcPr>
            <w:tcW w:w="1980" w:type="dxa"/>
            <w:vMerge w:val="continue"/>
            <w:noWrap w:val="0"/>
            <w:vAlign w:val="center"/>
          </w:tcPr>
          <w:p>
            <w:pPr>
              <w:spacing w:line="380" w:lineRule="exact"/>
              <w:jc w:val="center"/>
              <w:rPr>
                <w:rFonts w:hint="eastAsia" w:ascii="宋体" w:hAnsi="宋体" w:eastAsia="宋体"/>
                <w:b/>
                <w:color w:val="auto"/>
                <w:sz w:val="28"/>
                <w:szCs w:val="28"/>
              </w:rPr>
            </w:pPr>
          </w:p>
        </w:tc>
        <w:tc>
          <w:tcPr>
            <w:tcW w:w="1506" w:type="dxa"/>
            <w:vMerge w:val="continue"/>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2268" w:type="dxa"/>
            <w:noWrap w:val="0"/>
            <w:vAlign w:val="center"/>
          </w:tcPr>
          <w:p>
            <w:pPr>
              <w:widowControl/>
              <w:spacing w:line="380" w:lineRule="exact"/>
              <w:jc w:val="center"/>
              <w:textAlignment w:val="baseline"/>
              <w:rPr>
                <w:rFonts w:hint="eastAsia" w:ascii="宋体" w:hAnsi="宋体" w:eastAsia="宋体"/>
                <w:b/>
                <w:color w:val="auto"/>
                <w:sz w:val="28"/>
                <w:szCs w:val="28"/>
              </w:rPr>
            </w:pPr>
            <w:r>
              <w:rPr>
                <w:rFonts w:hint="eastAsia" w:ascii="宋体" w:hAnsi="宋体" w:eastAsia="宋体"/>
                <w:b/>
                <w:color w:val="auto"/>
                <w:sz w:val="28"/>
                <w:szCs w:val="28"/>
              </w:rPr>
              <w:t>省级以上创新</w:t>
            </w:r>
          </w:p>
          <w:p>
            <w:pPr>
              <w:widowControl/>
              <w:spacing w:line="380" w:lineRule="exact"/>
              <w:jc w:val="center"/>
              <w:textAlignment w:val="baseline"/>
              <w:rPr>
                <w:rFonts w:hint="eastAsia" w:ascii="黑体" w:hAnsi="黑体" w:eastAsia="黑体"/>
                <w:color w:val="auto"/>
                <w:sz w:val="24"/>
              </w:rPr>
            </w:pPr>
            <w:r>
              <w:rPr>
                <w:rFonts w:hint="eastAsia" w:ascii="宋体" w:hAnsi="宋体" w:eastAsia="宋体"/>
                <w:b/>
                <w:color w:val="auto"/>
                <w:sz w:val="28"/>
                <w:szCs w:val="28"/>
              </w:rPr>
              <w:t>平台类型</w:t>
            </w:r>
          </w:p>
        </w:tc>
        <w:tc>
          <w:tcPr>
            <w:tcW w:w="6906" w:type="dxa"/>
            <w:gridSpan w:val="3"/>
            <w:noWrap w:val="0"/>
            <w:vAlign w:val="center"/>
          </w:tcPr>
          <w:p>
            <w:pPr>
              <w:widowControl/>
              <w:spacing w:line="380" w:lineRule="exact"/>
              <w:textAlignment w:val="baseline"/>
              <w:rPr>
                <w:rFonts w:ascii="仿宋_GB2312" w:hAnsi="Calibri" w:eastAsia="仿宋_GB2312"/>
                <w:color w:val="auto"/>
                <w:sz w:val="24"/>
              </w:rPr>
            </w:pPr>
            <w:r>
              <w:rPr>
                <w:rFonts w:hint="eastAsia" w:ascii="仿宋_GB2312" w:hAnsi="仿宋_GB2312" w:eastAsia="仿宋_GB2312" w:cs="仿宋_GB2312"/>
                <w:color w:val="auto"/>
                <w:sz w:val="24"/>
              </w:rPr>
              <w:t>□重点实验室  □创新实验室  □工程技术研究中心        □工程研究中心   □产业技术研究院  □科技企业孵化器   □企业技术中心     □新型研发机构    □公共检测平台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268" w:type="dxa"/>
            <w:noWrap w:val="0"/>
            <w:vAlign w:val="center"/>
          </w:tcPr>
          <w:p>
            <w:pPr>
              <w:spacing w:line="380" w:lineRule="exact"/>
              <w:jc w:val="center"/>
              <w:rPr>
                <w:rFonts w:hint="eastAsia" w:ascii="宋体" w:hAnsi="宋体" w:eastAsia="宋体"/>
                <w:b/>
                <w:color w:val="auto"/>
                <w:sz w:val="28"/>
                <w:szCs w:val="28"/>
              </w:rPr>
            </w:pPr>
            <w:r>
              <w:rPr>
                <w:rFonts w:hint="eastAsia" w:ascii="宋体" w:hAnsi="宋体" w:eastAsia="宋体"/>
                <w:b/>
                <w:color w:val="auto"/>
                <w:sz w:val="28"/>
                <w:szCs w:val="28"/>
              </w:rPr>
              <w:t>合作单位已有的省级以上创新平台名称</w:t>
            </w:r>
          </w:p>
        </w:tc>
        <w:tc>
          <w:tcPr>
            <w:tcW w:w="3420" w:type="dxa"/>
            <w:noWrap w:val="0"/>
            <w:vAlign w:val="center"/>
          </w:tcPr>
          <w:p>
            <w:pPr>
              <w:spacing w:line="380" w:lineRule="exact"/>
              <w:rPr>
                <w:rFonts w:hint="eastAsia" w:ascii="仿宋_GB2312" w:eastAsia="仿宋_GB2312"/>
                <w:color w:val="auto"/>
                <w:sz w:val="28"/>
                <w:szCs w:val="28"/>
              </w:rPr>
            </w:pPr>
          </w:p>
        </w:tc>
        <w:tc>
          <w:tcPr>
            <w:tcW w:w="1980" w:type="dxa"/>
            <w:vMerge w:val="restart"/>
            <w:noWrap w:val="0"/>
            <w:vAlign w:val="center"/>
          </w:tcPr>
          <w:p>
            <w:pPr>
              <w:spacing w:line="380" w:lineRule="exact"/>
              <w:jc w:val="center"/>
              <w:rPr>
                <w:rFonts w:hint="eastAsia" w:ascii="宋体" w:hAnsi="宋体" w:eastAsia="宋体"/>
                <w:b/>
                <w:color w:val="auto"/>
                <w:sz w:val="28"/>
                <w:szCs w:val="28"/>
              </w:rPr>
            </w:pPr>
            <w:r>
              <w:rPr>
                <w:rFonts w:hint="eastAsia" w:ascii="宋体" w:hAnsi="宋体" w:eastAsia="宋体"/>
                <w:b/>
                <w:color w:val="auto"/>
                <w:sz w:val="28"/>
                <w:szCs w:val="28"/>
              </w:rPr>
              <w:t>合作单位</w:t>
            </w:r>
          </w:p>
          <w:p>
            <w:pPr>
              <w:spacing w:line="380" w:lineRule="exact"/>
              <w:jc w:val="center"/>
              <w:rPr>
                <w:rFonts w:hint="eastAsia" w:ascii="宋体" w:hAnsi="宋体" w:eastAsia="宋体"/>
                <w:b/>
                <w:color w:val="auto"/>
                <w:sz w:val="28"/>
                <w:szCs w:val="28"/>
              </w:rPr>
            </w:pPr>
            <w:r>
              <w:rPr>
                <w:rFonts w:hint="eastAsia" w:ascii="宋体" w:hAnsi="宋体" w:eastAsia="宋体"/>
                <w:b/>
                <w:color w:val="auto"/>
                <w:sz w:val="28"/>
                <w:szCs w:val="28"/>
              </w:rPr>
              <w:t>所在高新区</w:t>
            </w:r>
          </w:p>
        </w:tc>
        <w:tc>
          <w:tcPr>
            <w:tcW w:w="1506" w:type="dxa"/>
            <w:vMerge w:val="restart"/>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68" w:type="dxa"/>
            <w:noWrap w:val="0"/>
            <w:vAlign w:val="center"/>
          </w:tcPr>
          <w:p>
            <w:pPr>
              <w:spacing w:line="380" w:lineRule="exact"/>
              <w:jc w:val="center"/>
              <w:rPr>
                <w:rFonts w:hint="eastAsia" w:ascii="宋体" w:hAnsi="宋体" w:eastAsia="宋体"/>
                <w:b/>
                <w:color w:val="auto"/>
                <w:sz w:val="28"/>
                <w:szCs w:val="28"/>
              </w:rPr>
            </w:pPr>
            <w:r>
              <w:rPr>
                <w:rFonts w:hint="eastAsia" w:ascii="宋体" w:hAnsi="宋体" w:eastAsia="宋体"/>
                <w:b/>
                <w:color w:val="auto"/>
                <w:sz w:val="28"/>
                <w:szCs w:val="28"/>
              </w:rPr>
              <w:t>合作单位</w:t>
            </w:r>
          </w:p>
          <w:p>
            <w:pPr>
              <w:spacing w:line="380" w:lineRule="exact"/>
              <w:jc w:val="center"/>
              <w:rPr>
                <w:rFonts w:hint="eastAsia" w:ascii="宋体" w:hAnsi="宋体" w:eastAsia="宋体"/>
                <w:b/>
                <w:color w:val="auto"/>
                <w:sz w:val="28"/>
                <w:szCs w:val="28"/>
              </w:rPr>
            </w:pPr>
            <w:r>
              <w:rPr>
                <w:rFonts w:hint="eastAsia" w:ascii="宋体" w:hAnsi="宋体" w:eastAsia="宋体"/>
                <w:b/>
                <w:color w:val="auto"/>
                <w:sz w:val="28"/>
                <w:szCs w:val="28"/>
              </w:rPr>
              <w:t>（盖章）</w:t>
            </w:r>
          </w:p>
        </w:tc>
        <w:tc>
          <w:tcPr>
            <w:tcW w:w="3420" w:type="dxa"/>
            <w:noWrap w:val="0"/>
            <w:vAlign w:val="center"/>
          </w:tcPr>
          <w:p>
            <w:pPr>
              <w:spacing w:line="380" w:lineRule="exact"/>
              <w:rPr>
                <w:rFonts w:hint="eastAsia" w:ascii="仿宋_GB2312" w:eastAsia="仿宋_GB2312"/>
                <w:color w:val="auto"/>
                <w:sz w:val="28"/>
                <w:szCs w:val="28"/>
              </w:rPr>
            </w:pPr>
          </w:p>
        </w:tc>
        <w:tc>
          <w:tcPr>
            <w:tcW w:w="1980" w:type="dxa"/>
            <w:vMerge w:val="continue"/>
            <w:noWrap w:val="0"/>
            <w:vAlign w:val="center"/>
          </w:tcPr>
          <w:p>
            <w:pPr>
              <w:spacing w:line="380" w:lineRule="exact"/>
              <w:jc w:val="center"/>
              <w:rPr>
                <w:rFonts w:hint="eastAsia" w:ascii="宋体" w:hAnsi="宋体" w:eastAsia="宋体"/>
                <w:b/>
                <w:color w:val="auto"/>
                <w:sz w:val="28"/>
                <w:szCs w:val="28"/>
              </w:rPr>
            </w:pPr>
          </w:p>
        </w:tc>
        <w:tc>
          <w:tcPr>
            <w:tcW w:w="1506" w:type="dxa"/>
            <w:vMerge w:val="continue"/>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268" w:type="dxa"/>
            <w:noWrap w:val="0"/>
            <w:vAlign w:val="center"/>
          </w:tcPr>
          <w:p>
            <w:pPr>
              <w:widowControl/>
              <w:spacing w:line="380" w:lineRule="exact"/>
              <w:jc w:val="center"/>
              <w:textAlignment w:val="baseline"/>
              <w:rPr>
                <w:rFonts w:hint="eastAsia" w:ascii="宋体" w:hAnsi="宋体" w:eastAsia="宋体"/>
                <w:b/>
                <w:color w:val="auto"/>
                <w:sz w:val="28"/>
                <w:szCs w:val="28"/>
              </w:rPr>
            </w:pPr>
            <w:r>
              <w:rPr>
                <w:rFonts w:hint="eastAsia" w:ascii="宋体" w:hAnsi="宋体" w:eastAsia="宋体"/>
                <w:b/>
                <w:color w:val="auto"/>
                <w:sz w:val="28"/>
                <w:szCs w:val="28"/>
              </w:rPr>
              <w:t>申报单位</w:t>
            </w:r>
          </w:p>
          <w:p>
            <w:pPr>
              <w:widowControl/>
              <w:spacing w:line="380" w:lineRule="exact"/>
              <w:jc w:val="center"/>
              <w:textAlignment w:val="baseline"/>
              <w:rPr>
                <w:rFonts w:hint="eastAsia" w:ascii="宋体" w:hAnsi="宋体" w:eastAsia="宋体"/>
                <w:b/>
                <w:color w:val="auto"/>
                <w:sz w:val="28"/>
                <w:szCs w:val="28"/>
              </w:rPr>
            </w:pPr>
            <w:r>
              <w:rPr>
                <w:rFonts w:hint="eastAsia" w:ascii="宋体" w:hAnsi="宋体" w:eastAsia="宋体"/>
                <w:b/>
                <w:color w:val="auto"/>
                <w:sz w:val="28"/>
                <w:szCs w:val="28"/>
              </w:rPr>
              <w:t>项目负责人</w:t>
            </w:r>
          </w:p>
        </w:tc>
        <w:tc>
          <w:tcPr>
            <w:tcW w:w="6906" w:type="dxa"/>
            <w:gridSpan w:val="3"/>
            <w:noWrap w:val="0"/>
            <w:vAlign w:val="center"/>
          </w:tcPr>
          <w:p>
            <w:pPr>
              <w:widowControl/>
              <w:spacing w:line="380" w:lineRule="exact"/>
              <w:textAlignment w:val="baseline"/>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rPr>
              <w:t>姓名：</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身份证号码：</w:t>
            </w:r>
            <w:r>
              <w:rPr>
                <w:rFonts w:hint="eastAsia" w:ascii="仿宋_GB2312" w:hAnsi="仿宋_GB2312" w:eastAsia="仿宋_GB2312" w:cs="仿宋_GB2312"/>
                <w:color w:val="auto"/>
                <w:sz w:val="24"/>
                <w:u w:val="single"/>
              </w:rPr>
              <w:t xml:space="preserve">                               </w:t>
            </w:r>
          </w:p>
          <w:p>
            <w:pPr>
              <w:widowControl/>
              <w:spacing w:line="380" w:lineRule="exact"/>
              <w:textAlignment w:val="baseline"/>
              <w:rPr>
                <w:rFonts w:ascii="仿宋_GB2312" w:eastAsia="仿宋_GB2312"/>
                <w:color w:val="auto"/>
                <w:sz w:val="24"/>
              </w:rPr>
            </w:pPr>
            <w:r>
              <w:rPr>
                <w:rFonts w:hint="eastAsia" w:ascii="仿宋_GB2312" w:hAnsi="仿宋_GB2312" w:eastAsia="仿宋_GB2312" w:cs="仿宋_GB2312"/>
                <w:color w:val="auto"/>
                <w:sz w:val="24"/>
              </w:rPr>
              <w:t>学历：</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职务：</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电话：</w:t>
            </w:r>
            <w:r>
              <w:rPr>
                <w:rFonts w:hint="eastAsia" w:ascii="仿宋_GB2312" w:hAnsi="仿宋_GB2312" w:eastAsia="仿宋_GB2312" w:cs="仿宋_GB2312"/>
                <w:color w:val="auto"/>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268" w:type="dxa"/>
            <w:noWrap w:val="0"/>
            <w:vAlign w:val="center"/>
          </w:tcPr>
          <w:p>
            <w:pPr>
              <w:spacing w:line="380" w:lineRule="exact"/>
              <w:jc w:val="center"/>
              <w:textAlignment w:val="baseline"/>
              <w:rPr>
                <w:rFonts w:hint="eastAsia" w:ascii="宋体" w:hAnsi="宋体" w:eastAsia="宋体"/>
                <w:b/>
                <w:color w:val="auto"/>
                <w:sz w:val="28"/>
                <w:szCs w:val="28"/>
              </w:rPr>
            </w:pPr>
            <w:r>
              <w:rPr>
                <w:rFonts w:hint="eastAsia" w:ascii="宋体" w:hAnsi="宋体" w:eastAsia="宋体"/>
                <w:b/>
                <w:color w:val="auto"/>
                <w:sz w:val="28"/>
                <w:szCs w:val="28"/>
              </w:rPr>
              <w:t>合作单位</w:t>
            </w:r>
          </w:p>
          <w:p>
            <w:pPr>
              <w:spacing w:line="380" w:lineRule="exact"/>
              <w:jc w:val="center"/>
              <w:textAlignment w:val="baseline"/>
              <w:rPr>
                <w:rFonts w:hint="eastAsia" w:ascii="宋体" w:hAnsi="宋体" w:eastAsia="宋体"/>
                <w:b/>
                <w:color w:val="auto"/>
                <w:sz w:val="28"/>
                <w:szCs w:val="28"/>
                <w:u w:val="single"/>
              </w:rPr>
            </w:pPr>
            <w:r>
              <w:rPr>
                <w:rFonts w:hint="eastAsia" w:ascii="宋体" w:hAnsi="宋体" w:eastAsia="宋体"/>
                <w:b/>
                <w:color w:val="auto"/>
                <w:sz w:val="28"/>
                <w:szCs w:val="28"/>
              </w:rPr>
              <w:t>项目负责人</w:t>
            </w:r>
          </w:p>
        </w:tc>
        <w:tc>
          <w:tcPr>
            <w:tcW w:w="6906" w:type="dxa"/>
            <w:gridSpan w:val="3"/>
            <w:noWrap w:val="0"/>
            <w:vAlign w:val="center"/>
          </w:tcPr>
          <w:p>
            <w:pPr>
              <w:widowControl/>
              <w:spacing w:line="380" w:lineRule="exact"/>
              <w:textAlignment w:val="baseline"/>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rPr>
              <w:t>姓名：</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身份证号码：</w:t>
            </w:r>
            <w:r>
              <w:rPr>
                <w:rFonts w:hint="eastAsia" w:ascii="仿宋_GB2312" w:hAnsi="仿宋_GB2312" w:eastAsia="仿宋_GB2312" w:cs="仿宋_GB2312"/>
                <w:color w:val="auto"/>
                <w:sz w:val="24"/>
                <w:u w:val="single"/>
              </w:rPr>
              <w:t xml:space="preserve">                               </w:t>
            </w:r>
          </w:p>
          <w:p>
            <w:pPr>
              <w:spacing w:line="380" w:lineRule="exact"/>
              <w:textAlignment w:val="baseline"/>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rPr>
              <w:t>学历：</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职务：</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电话：</w:t>
            </w:r>
            <w:r>
              <w:rPr>
                <w:rFonts w:hint="eastAsia" w:ascii="仿宋_GB2312" w:hAnsi="仿宋_GB2312" w:eastAsia="仿宋_GB2312" w:cs="仿宋_GB2312"/>
                <w:color w:val="auto"/>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268" w:type="dxa"/>
            <w:noWrap w:val="0"/>
            <w:vAlign w:val="center"/>
          </w:tcPr>
          <w:p>
            <w:pPr>
              <w:widowControl/>
              <w:spacing w:line="380" w:lineRule="exact"/>
              <w:jc w:val="center"/>
              <w:textAlignment w:val="baseline"/>
              <w:rPr>
                <w:rFonts w:hint="eastAsia" w:ascii="宋体" w:hAnsi="宋体" w:eastAsia="宋体"/>
                <w:b/>
                <w:color w:val="auto"/>
                <w:sz w:val="28"/>
                <w:szCs w:val="28"/>
              </w:rPr>
            </w:pPr>
            <w:r>
              <w:rPr>
                <w:rFonts w:hint="eastAsia" w:ascii="宋体" w:hAnsi="宋体" w:eastAsia="宋体"/>
                <w:b/>
                <w:color w:val="auto"/>
                <w:sz w:val="28"/>
                <w:szCs w:val="28"/>
              </w:rPr>
              <w:t>申报单位</w:t>
            </w:r>
          </w:p>
          <w:p>
            <w:pPr>
              <w:widowControl/>
              <w:spacing w:line="380" w:lineRule="exact"/>
              <w:jc w:val="center"/>
              <w:textAlignment w:val="baseline"/>
              <w:rPr>
                <w:rFonts w:hint="eastAsia" w:ascii="宋体" w:hAnsi="宋体" w:eastAsia="宋体"/>
                <w:b/>
                <w:color w:val="auto"/>
                <w:sz w:val="28"/>
                <w:szCs w:val="28"/>
              </w:rPr>
            </w:pPr>
            <w:r>
              <w:rPr>
                <w:rFonts w:hint="eastAsia" w:ascii="宋体" w:hAnsi="宋体" w:eastAsia="宋体"/>
                <w:b/>
                <w:color w:val="auto"/>
                <w:sz w:val="28"/>
                <w:szCs w:val="28"/>
              </w:rPr>
              <w:t>项目联系人</w:t>
            </w:r>
          </w:p>
        </w:tc>
        <w:tc>
          <w:tcPr>
            <w:tcW w:w="6906" w:type="dxa"/>
            <w:gridSpan w:val="3"/>
            <w:noWrap w:val="0"/>
            <w:vAlign w:val="center"/>
          </w:tcPr>
          <w:p>
            <w:pPr>
              <w:widowControl/>
              <w:spacing w:line="380" w:lineRule="exact"/>
              <w:textAlignment w:val="baseline"/>
              <w:rPr>
                <w:rFonts w:ascii="仿宋_GB2312" w:eastAsia="仿宋_GB2312"/>
                <w:color w:val="auto"/>
                <w:sz w:val="24"/>
              </w:rPr>
            </w:pPr>
            <w:r>
              <w:rPr>
                <w:rFonts w:hint="eastAsia" w:ascii="仿宋_GB2312" w:hAnsi="仿宋_GB2312" w:eastAsia="仿宋_GB2312" w:cs="仿宋_GB2312"/>
                <w:color w:val="auto"/>
                <w:sz w:val="24"/>
              </w:rPr>
              <w:t>姓名：</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电话：</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邮箱：</w:t>
            </w:r>
            <w:r>
              <w:rPr>
                <w:rFonts w:hint="eastAsia" w:ascii="仿宋_GB2312" w:hAnsi="仿宋_GB2312" w:eastAsia="仿宋_GB2312" w:cs="仿宋_GB2312"/>
                <w:color w:val="auto"/>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trPr>
        <w:tc>
          <w:tcPr>
            <w:tcW w:w="2268" w:type="dxa"/>
            <w:noWrap w:val="0"/>
            <w:vAlign w:val="center"/>
          </w:tcPr>
          <w:p>
            <w:pPr>
              <w:widowControl/>
              <w:spacing w:line="380" w:lineRule="exact"/>
              <w:jc w:val="center"/>
              <w:textAlignment w:val="baseline"/>
              <w:rPr>
                <w:rFonts w:hint="eastAsia" w:ascii="黑体" w:hAnsi="黑体" w:eastAsia="黑体"/>
                <w:color w:val="auto"/>
                <w:sz w:val="24"/>
              </w:rPr>
            </w:pPr>
            <w:r>
              <w:rPr>
                <w:rFonts w:hint="eastAsia" w:ascii="宋体" w:hAnsi="宋体" w:eastAsia="宋体"/>
                <w:b/>
                <w:color w:val="auto"/>
                <w:sz w:val="28"/>
                <w:szCs w:val="28"/>
              </w:rPr>
              <w:t>平台申报单位及合作单位情况介绍（限500字内）</w:t>
            </w:r>
          </w:p>
        </w:tc>
        <w:tc>
          <w:tcPr>
            <w:tcW w:w="6906" w:type="dxa"/>
            <w:gridSpan w:val="3"/>
            <w:noWrap w:val="0"/>
            <w:vAlign w:val="top"/>
          </w:tcPr>
          <w:p>
            <w:pPr>
              <w:spacing w:line="380" w:lineRule="exact"/>
              <w:rPr>
                <w:rFonts w:hint="eastAsia" w:ascii="仿宋_GB2312" w:hAnsi="Times New Roman" w:eastAsia="仿宋_GB2312"/>
                <w:color w:val="auto"/>
                <w:sz w:val="24"/>
              </w:rPr>
            </w:pPr>
            <w:r>
              <w:rPr>
                <w:rFonts w:hint="eastAsia" w:ascii="仿宋_GB2312" w:eastAsia="仿宋_GB2312"/>
                <w:color w:val="auto"/>
                <w:sz w:val="24"/>
              </w:rPr>
              <w:t>主要包括平台依托单位</w:t>
            </w:r>
            <w:r>
              <w:rPr>
                <w:rFonts w:hint="eastAsia" w:ascii="仿宋_GB2312" w:eastAsia="仿宋_GB2312"/>
                <w:color w:val="auto"/>
                <w:sz w:val="24"/>
                <w:lang w:eastAsia="zh-CN"/>
              </w:rPr>
              <w:t>、</w:t>
            </w:r>
            <w:r>
              <w:rPr>
                <w:rFonts w:hint="eastAsia" w:ascii="仿宋_GB2312" w:eastAsia="仿宋_GB2312"/>
                <w:color w:val="auto"/>
                <w:sz w:val="24"/>
              </w:rPr>
              <w:t>合作单位的</w:t>
            </w:r>
            <w:r>
              <w:rPr>
                <w:rFonts w:hint="eastAsia" w:ascii="仿宋_GB2312" w:eastAsia="仿宋_GB2312"/>
                <w:color w:val="auto"/>
                <w:sz w:val="24"/>
                <w:lang w:eastAsia="zh-CN"/>
              </w:rPr>
              <w:t>基本</w:t>
            </w:r>
            <w:r>
              <w:rPr>
                <w:rFonts w:hint="eastAsia" w:ascii="仿宋_GB2312" w:eastAsia="仿宋_GB2312"/>
                <w:color w:val="auto"/>
                <w:sz w:val="24"/>
              </w:rPr>
              <w:t>情况</w:t>
            </w:r>
            <w:r>
              <w:rPr>
                <w:rFonts w:hint="eastAsia" w:ascii="仿宋_GB2312" w:eastAsia="仿宋_GB2312"/>
                <w:color w:val="auto"/>
                <w:sz w:val="24"/>
                <w:lang w:eastAsia="zh-CN"/>
              </w:rPr>
              <w:t>及吸纳应届毕业生作为科研助理参与项目研究等</w:t>
            </w:r>
            <w:r>
              <w:rPr>
                <w:rFonts w:hint="eastAsia" w:ascii="仿宋_GB2312" w:eastAsia="仿宋_GB2312"/>
                <w:color w:val="auto"/>
                <w:sz w:val="24"/>
              </w:rPr>
              <w:t>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atLeast"/>
        </w:trPr>
        <w:tc>
          <w:tcPr>
            <w:tcW w:w="2268" w:type="dxa"/>
            <w:noWrap w:val="0"/>
            <w:vAlign w:val="center"/>
          </w:tcPr>
          <w:p>
            <w:pPr>
              <w:spacing w:line="380" w:lineRule="exact"/>
              <w:jc w:val="center"/>
              <w:rPr>
                <w:rFonts w:hint="eastAsia" w:ascii="宋体" w:hAnsi="宋体" w:eastAsia="宋体"/>
                <w:b/>
                <w:color w:val="auto"/>
                <w:sz w:val="28"/>
                <w:szCs w:val="28"/>
              </w:rPr>
            </w:pPr>
            <w:r>
              <w:rPr>
                <w:rFonts w:hint="eastAsia" w:ascii="宋体" w:hAnsi="宋体" w:eastAsia="宋体"/>
                <w:b/>
                <w:color w:val="auto"/>
                <w:sz w:val="28"/>
                <w:szCs w:val="28"/>
              </w:rPr>
              <w:t>现有协同创新</w:t>
            </w:r>
          </w:p>
          <w:p>
            <w:pPr>
              <w:spacing w:line="380" w:lineRule="exact"/>
              <w:jc w:val="center"/>
              <w:rPr>
                <w:rFonts w:hint="eastAsia" w:ascii="宋体" w:hAnsi="宋体" w:eastAsia="宋体"/>
                <w:b/>
                <w:color w:val="auto"/>
                <w:sz w:val="28"/>
                <w:szCs w:val="28"/>
              </w:rPr>
            </w:pPr>
            <w:r>
              <w:rPr>
                <w:rFonts w:hint="eastAsia" w:ascii="宋体" w:hAnsi="宋体" w:eastAsia="宋体"/>
                <w:b/>
                <w:color w:val="auto"/>
                <w:sz w:val="28"/>
                <w:szCs w:val="28"/>
              </w:rPr>
              <w:t>的基础</w:t>
            </w:r>
          </w:p>
          <w:p>
            <w:pPr>
              <w:spacing w:line="380" w:lineRule="exact"/>
              <w:jc w:val="center"/>
              <w:rPr>
                <w:rFonts w:hint="eastAsia" w:ascii="宋体" w:hAnsi="宋体" w:eastAsia="宋体"/>
                <w:b/>
                <w:color w:val="auto"/>
                <w:sz w:val="28"/>
                <w:szCs w:val="28"/>
              </w:rPr>
            </w:pPr>
            <w:r>
              <w:rPr>
                <w:rFonts w:hint="eastAsia" w:ascii="宋体" w:hAnsi="宋体" w:eastAsia="宋体"/>
                <w:b/>
                <w:color w:val="auto"/>
                <w:sz w:val="28"/>
                <w:szCs w:val="28"/>
              </w:rPr>
              <w:t>（限300字内）</w:t>
            </w:r>
          </w:p>
        </w:tc>
        <w:tc>
          <w:tcPr>
            <w:tcW w:w="6906" w:type="dxa"/>
            <w:gridSpan w:val="3"/>
            <w:noWrap w:val="0"/>
            <w:vAlign w:val="top"/>
          </w:tcPr>
          <w:p>
            <w:pPr>
              <w:spacing w:line="380" w:lineRule="exact"/>
              <w:rPr>
                <w:rFonts w:hint="eastAsia" w:ascii="仿宋_GB2312" w:eastAsia="仿宋_GB2312"/>
                <w:color w:val="auto"/>
                <w:sz w:val="24"/>
              </w:rPr>
            </w:pPr>
            <w:r>
              <w:rPr>
                <w:rFonts w:hint="eastAsia" w:ascii="仿宋_GB2312" w:eastAsia="仿宋_GB2312"/>
                <w:color w:val="auto"/>
                <w:sz w:val="24"/>
              </w:rPr>
              <w:t>主要包括创新平台已开展的协同项目、协同服务、共同培养人才和技术、经济效益等方面的成效（合作单位原则上1家、最多不超过2家）。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trPr>
        <w:tc>
          <w:tcPr>
            <w:tcW w:w="2268" w:type="dxa"/>
            <w:noWrap w:val="0"/>
            <w:vAlign w:val="center"/>
          </w:tcPr>
          <w:p>
            <w:pPr>
              <w:spacing w:line="380" w:lineRule="exact"/>
              <w:jc w:val="center"/>
              <w:rPr>
                <w:rFonts w:hint="eastAsia" w:ascii="宋体" w:hAnsi="宋体" w:eastAsia="宋体"/>
                <w:b/>
                <w:color w:val="auto"/>
                <w:sz w:val="28"/>
                <w:szCs w:val="28"/>
              </w:rPr>
            </w:pPr>
            <w:r>
              <w:rPr>
                <w:rFonts w:hint="eastAsia" w:ascii="宋体" w:hAnsi="宋体" w:eastAsia="宋体"/>
                <w:b/>
                <w:color w:val="auto"/>
                <w:sz w:val="28"/>
                <w:szCs w:val="28"/>
              </w:rPr>
              <w:t>开展协同创新</w:t>
            </w:r>
          </w:p>
          <w:p>
            <w:pPr>
              <w:spacing w:line="380" w:lineRule="exact"/>
              <w:jc w:val="center"/>
              <w:rPr>
                <w:rFonts w:hint="eastAsia" w:ascii="宋体" w:hAnsi="宋体" w:eastAsia="宋体"/>
                <w:b/>
                <w:color w:val="auto"/>
                <w:sz w:val="28"/>
                <w:szCs w:val="28"/>
              </w:rPr>
            </w:pPr>
            <w:r>
              <w:rPr>
                <w:rFonts w:hint="eastAsia" w:ascii="宋体" w:hAnsi="宋体" w:eastAsia="宋体"/>
                <w:b/>
                <w:color w:val="auto"/>
                <w:sz w:val="28"/>
                <w:szCs w:val="28"/>
              </w:rPr>
              <w:t>的内容</w:t>
            </w:r>
          </w:p>
          <w:p>
            <w:pPr>
              <w:spacing w:line="380" w:lineRule="exact"/>
              <w:jc w:val="center"/>
              <w:rPr>
                <w:rFonts w:hint="eastAsia" w:ascii="宋体" w:hAnsi="宋体" w:eastAsia="宋体"/>
                <w:b/>
                <w:color w:val="auto"/>
                <w:sz w:val="28"/>
                <w:szCs w:val="28"/>
              </w:rPr>
            </w:pPr>
            <w:r>
              <w:rPr>
                <w:rFonts w:hint="eastAsia" w:ascii="宋体" w:hAnsi="宋体" w:eastAsia="宋体"/>
                <w:b/>
                <w:color w:val="auto"/>
                <w:sz w:val="28"/>
                <w:szCs w:val="28"/>
              </w:rPr>
              <w:t>（限300字内）</w:t>
            </w:r>
          </w:p>
        </w:tc>
        <w:tc>
          <w:tcPr>
            <w:tcW w:w="6906" w:type="dxa"/>
            <w:gridSpan w:val="3"/>
            <w:noWrap w:val="0"/>
            <w:vAlign w:val="top"/>
          </w:tcPr>
          <w:p>
            <w:pPr>
              <w:spacing w:line="380" w:lineRule="exact"/>
              <w:rPr>
                <w:rFonts w:hint="eastAsia" w:ascii="仿宋_GB2312" w:eastAsia="仿宋_GB2312"/>
                <w:color w:val="auto"/>
                <w:sz w:val="28"/>
                <w:szCs w:val="28"/>
              </w:rPr>
            </w:pPr>
            <w:r>
              <w:rPr>
                <w:rFonts w:hint="eastAsia" w:ascii="仿宋_GB2312" w:eastAsia="仿宋_GB2312"/>
                <w:color w:val="auto"/>
                <w:sz w:val="24"/>
              </w:rPr>
              <w:t>主要包括创新平台将要开展的协同项目、协同服务、共同培养人才和技术、经济、辐射带动效益等方面内容。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5" w:hRule="atLeast"/>
        </w:trPr>
        <w:tc>
          <w:tcPr>
            <w:tcW w:w="2268" w:type="dxa"/>
            <w:noWrap w:val="0"/>
            <w:vAlign w:val="center"/>
          </w:tcPr>
          <w:p>
            <w:pPr>
              <w:spacing w:line="380" w:lineRule="exact"/>
              <w:jc w:val="center"/>
              <w:rPr>
                <w:rFonts w:hint="eastAsia" w:ascii="宋体" w:hAnsi="宋体" w:eastAsia="宋体"/>
                <w:b/>
                <w:color w:val="auto"/>
                <w:sz w:val="28"/>
                <w:szCs w:val="28"/>
              </w:rPr>
            </w:pPr>
            <w:r>
              <w:rPr>
                <w:rFonts w:hint="eastAsia" w:ascii="宋体" w:hAnsi="宋体" w:eastAsia="宋体"/>
                <w:b/>
                <w:color w:val="auto"/>
                <w:sz w:val="28"/>
                <w:szCs w:val="28"/>
              </w:rPr>
              <w:t>开展协同创新</w:t>
            </w:r>
          </w:p>
          <w:p>
            <w:pPr>
              <w:spacing w:line="380" w:lineRule="exact"/>
              <w:jc w:val="center"/>
              <w:rPr>
                <w:rFonts w:hint="eastAsia" w:ascii="宋体" w:hAnsi="宋体" w:eastAsia="宋体"/>
                <w:b/>
                <w:color w:val="auto"/>
                <w:sz w:val="28"/>
                <w:szCs w:val="28"/>
              </w:rPr>
            </w:pPr>
            <w:r>
              <w:rPr>
                <w:rFonts w:hint="eastAsia" w:ascii="宋体" w:hAnsi="宋体" w:eastAsia="宋体"/>
                <w:b/>
                <w:color w:val="auto"/>
                <w:sz w:val="28"/>
                <w:szCs w:val="28"/>
              </w:rPr>
              <w:t>的目标</w:t>
            </w:r>
          </w:p>
          <w:p>
            <w:pPr>
              <w:spacing w:line="380" w:lineRule="exact"/>
              <w:jc w:val="center"/>
              <w:rPr>
                <w:rFonts w:hint="eastAsia" w:ascii="宋体" w:hAnsi="宋体" w:eastAsia="宋体"/>
                <w:b/>
                <w:color w:val="auto"/>
                <w:sz w:val="28"/>
                <w:szCs w:val="28"/>
              </w:rPr>
            </w:pPr>
            <w:r>
              <w:rPr>
                <w:rFonts w:hint="eastAsia" w:ascii="宋体" w:hAnsi="宋体" w:eastAsia="宋体"/>
                <w:b/>
                <w:color w:val="auto"/>
                <w:sz w:val="28"/>
                <w:szCs w:val="28"/>
              </w:rPr>
              <w:t>（限300字内）</w:t>
            </w:r>
          </w:p>
        </w:tc>
        <w:tc>
          <w:tcPr>
            <w:tcW w:w="6906" w:type="dxa"/>
            <w:gridSpan w:val="3"/>
            <w:noWrap w:val="0"/>
            <w:vAlign w:val="top"/>
          </w:tcPr>
          <w:p>
            <w:pPr>
              <w:spacing w:line="380" w:lineRule="exact"/>
              <w:rPr>
                <w:rFonts w:hint="eastAsia" w:ascii="仿宋_GB2312" w:eastAsia="仿宋_GB2312"/>
                <w:color w:val="auto"/>
                <w:sz w:val="28"/>
                <w:szCs w:val="28"/>
              </w:rPr>
            </w:pPr>
            <w:r>
              <w:rPr>
                <w:rFonts w:hint="eastAsia" w:ascii="仿宋_GB2312" w:eastAsia="仿宋_GB2312"/>
                <w:color w:val="auto"/>
                <w:sz w:val="24"/>
              </w:rPr>
              <w:t>主要包括创新平台将要开展的协同项目、协同服务、共同培养人才和技术、经济、辐射带动效益等方面目标。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9" w:hRule="atLeast"/>
        </w:trPr>
        <w:tc>
          <w:tcPr>
            <w:tcW w:w="2268" w:type="dxa"/>
            <w:noWrap w:val="0"/>
            <w:vAlign w:val="center"/>
          </w:tcPr>
          <w:p>
            <w:pPr>
              <w:spacing w:line="380" w:lineRule="exact"/>
              <w:jc w:val="center"/>
              <w:rPr>
                <w:rFonts w:hint="eastAsia" w:ascii="宋体" w:hAnsi="宋体" w:eastAsia="宋体"/>
                <w:b/>
                <w:color w:val="auto"/>
                <w:sz w:val="28"/>
                <w:szCs w:val="28"/>
              </w:rPr>
            </w:pPr>
            <w:r>
              <w:rPr>
                <w:rFonts w:hint="eastAsia" w:ascii="宋体" w:hAnsi="宋体" w:eastAsia="宋体"/>
                <w:b/>
                <w:color w:val="auto"/>
                <w:sz w:val="28"/>
                <w:szCs w:val="28"/>
              </w:rPr>
              <w:t>总投资及</w:t>
            </w:r>
          </w:p>
          <w:p>
            <w:pPr>
              <w:spacing w:line="380" w:lineRule="exact"/>
              <w:jc w:val="center"/>
              <w:rPr>
                <w:rFonts w:hint="eastAsia" w:ascii="宋体" w:hAnsi="宋体" w:eastAsia="宋体"/>
                <w:b/>
                <w:color w:val="auto"/>
                <w:sz w:val="28"/>
                <w:szCs w:val="28"/>
              </w:rPr>
            </w:pPr>
            <w:r>
              <w:rPr>
                <w:rFonts w:hint="eastAsia" w:ascii="宋体" w:hAnsi="宋体" w:eastAsia="宋体"/>
                <w:b/>
                <w:color w:val="auto"/>
                <w:sz w:val="28"/>
                <w:szCs w:val="28"/>
              </w:rPr>
              <w:t>申请经费</w:t>
            </w:r>
          </w:p>
        </w:tc>
        <w:tc>
          <w:tcPr>
            <w:tcW w:w="6906" w:type="dxa"/>
            <w:gridSpan w:val="3"/>
            <w:noWrap w:val="0"/>
            <w:vAlign w:val="top"/>
          </w:tcPr>
          <w:p>
            <w:pPr>
              <w:spacing w:line="380" w:lineRule="exact"/>
              <w:rPr>
                <w:rFonts w:hint="eastAsia" w:ascii="仿宋_GB2312" w:eastAsia="仿宋_GB2312"/>
                <w:color w:val="auto"/>
                <w:sz w:val="24"/>
              </w:rPr>
            </w:pPr>
            <w:r>
              <w:rPr>
                <w:rFonts w:hint="eastAsia" w:ascii="仿宋_GB2312" w:eastAsia="仿宋_GB2312"/>
                <w:color w:val="auto"/>
                <w:sz w:val="24"/>
              </w:rPr>
              <w:t>主要包括平台项目的总投资、申请资助经费，以及总投资和申请资助经费的主要用途。</w:t>
            </w:r>
          </w:p>
        </w:tc>
      </w:tr>
    </w:tbl>
    <w:p>
      <w:pPr>
        <w:spacing w:line="600" w:lineRule="exact"/>
        <w:rPr>
          <w:rFonts w:hint="eastAsia" w:ascii="仿宋_GB2312" w:eastAsia="仿宋_GB2312"/>
          <w:color w:val="auto"/>
          <w:sz w:val="32"/>
          <w:szCs w:val="32"/>
          <w:lang w:val="en-US" w:eastAsia="zh-CN"/>
        </w:rPr>
      </w:pPr>
    </w:p>
    <w:p>
      <w:pPr>
        <w:spacing w:line="600" w:lineRule="exact"/>
        <w:rPr>
          <w:rFonts w:hint="eastAsia" w:ascii="宋体" w:hAnsi="宋体"/>
          <w:b/>
          <w:color w:val="auto"/>
          <w:sz w:val="32"/>
          <w:szCs w:val="32"/>
        </w:rPr>
        <w:sectPr>
          <w:footerReference r:id="rId3" w:type="default"/>
          <w:pgSz w:w="11906" w:h="16838"/>
          <w:pgMar w:top="1361" w:right="1531" w:bottom="1361" w:left="1531" w:header="851" w:footer="992" w:gutter="0"/>
          <w:pgNumType w:fmt="numberInDash" w:start="7"/>
          <w:cols w:space="720" w:num="1"/>
          <w:docGrid w:type="linesAndChars" w:linePitch="312" w:charSpace="0"/>
        </w:sectPr>
      </w:pPr>
    </w:p>
    <w:p>
      <w:pPr>
        <w:spacing w:line="600" w:lineRule="exact"/>
        <w:rPr>
          <w:rFonts w:hint="default" w:ascii="宋体" w:hAnsi="宋体" w:eastAsia="宋体"/>
          <w:b/>
          <w:color w:val="auto"/>
          <w:sz w:val="32"/>
          <w:szCs w:val="32"/>
          <w:lang w:val="en-US" w:eastAsia="zh-CN"/>
        </w:rPr>
      </w:pPr>
      <w:r>
        <w:rPr>
          <w:rFonts w:hint="eastAsia" w:ascii="宋体" w:hAnsi="宋体" w:eastAsia="宋体"/>
          <w:b/>
          <w:color w:val="auto"/>
          <w:sz w:val="32"/>
          <w:szCs w:val="32"/>
          <w:lang w:eastAsia="zh-CN"/>
        </w:rPr>
        <w:t>附件</w:t>
      </w:r>
      <w:r>
        <w:rPr>
          <w:rFonts w:hint="eastAsia" w:ascii="宋体" w:hAnsi="宋体" w:eastAsia="宋体"/>
          <w:b/>
          <w:color w:val="auto"/>
          <w:sz w:val="32"/>
          <w:szCs w:val="32"/>
          <w:lang w:val="en-US" w:eastAsia="zh-CN"/>
        </w:rPr>
        <w:t>2</w:t>
      </w:r>
    </w:p>
    <w:p>
      <w:pPr>
        <w:pStyle w:val="2"/>
        <w:jc w:val="center"/>
        <w:rPr>
          <w:rFonts w:hint="eastAsia" w:ascii="方正小标宋简体" w:hAnsi="宋体" w:eastAsia="方正小标宋简体" w:cs="方正小标宋简体"/>
          <w:color w:val="auto"/>
          <w:kern w:val="2"/>
          <w:sz w:val="36"/>
          <w:szCs w:val="36"/>
          <w:lang w:val="en-US" w:eastAsia="zh-CN" w:bidi="ar-SA"/>
        </w:rPr>
      </w:pPr>
      <w:r>
        <w:rPr>
          <w:rFonts w:hint="eastAsia" w:ascii="方正小标宋简体" w:hAnsi="宋体" w:eastAsia="方正小标宋简体" w:cs="方正小标宋简体"/>
          <w:color w:val="auto"/>
          <w:kern w:val="2"/>
          <w:sz w:val="36"/>
          <w:szCs w:val="36"/>
          <w:lang w:val="en-US" w:eastAsia="zh-CN" w:bidi="ar-SA"/>
        </w:rPr>
        <w:t>项目申请书</w:t>
      </w:r>
    </w:p>
    <w:p>
      <w:pPr>
        <w:keepNext w:val="0"/>
        <w:keepLines w:val="0"/>
        <w:pageBreakBefore w:val="0"/>
        <w:widowControl w:val="0"/>
        <w:kinsoku/>
        <w:wordWrap/>
        <w:overflowPunct/>
        <w:topLinePunct w:val="0"/>
        <w:autoSpaceDE/>
        <w:autoSpaceDN/>
        <w:bidi w:val="0"/>
        <w:adjustRightInd/>
        <w:snapToGrid/>
        <w:spacing w:before="162" w:beforeLines="50" w:line="420" w:lineRule="exact"/>
        <w:ind w:firstLine="162" w:firstLineChars="50"/>
        <w:textAlignment w:val="auto"/>
        <w:rPr>
          <w:rFonts w:hint="default" w:ascii="方正小标宋简体" w:hAnsi="宋体" w:eastAsia="方正小标宋简体" w:cs="方正小标宋简体"/>
          <w:color w:val="auto"/>
          <w:kern w:val="2"/>
          <w:sz w:val="36"/>
          <w:szCs w:val="36"/>
          <w:lang w:val="en-US" w:eastAsia="zh-CN" w:bidi="ar-SA"/>
        </w:rPr>
      </w:pPr>
      <w:r>
        <w:rPr>
          <w:rFonts w:hint="eastAsia" w:ascii="仿宋_GB2312" w:eastAsia="仿宋_GB2312"/>
          <w:color w:val="auto"/>
          <w:sz w:val="32"/>
          <w:szCs w:val="32"/>
          <w:lang w:eastAsia="zh-CN"/>
        </w:rPr>
        <w:t>项目申报</w:t>
      </w:r>
      <w:r>
        <w:rPr>
          <w:rFonts w:hint="eastAsia" w:ascii="仿宋_GB2312" w:eastAsia="仿宋_GB2312"/>
          <w:color w:val="auto"/>
          <w:sz w:val="32"/>
          <w:szCs w:val="32"/>
        </w:rPr>
        <w:t>单位（盖章）：</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trPr>
        <w:tc>
          <w:tcPr>
            <w:tcW w:w="9231" w:type="dxa"/>
          </w:tcPr>
          <w:p>
            <w:pPr>
              <w:keepNext w:val="0"/>
              <w:keepLines w:val="0"/>
              <w:pageBreakBefore w:val="0"/>
              <w:widowControl/>
              <w:suppressLineNumbers w:val="0"/>
              <w:kinsoku/>
              <w:wordWrap/>
              <w:overflowPunct/>
              <w:topLinePunct w:val="0"/>
              <w:autoSpaceDE/>
              <w:autoSpaceDN/>
              <w:bidi w:val="0"/>
              <w:adjustRightInd/>
              <w:snapToGrid/>
              <w:spacing w:before="162" w:beforeLines="50" w:line="400" w:lineRule="exact"/>
              <w:jc w:val="left"/>
              <w:textAlignment w:val="auto"/>
              <w:rPr>
                <w:rFonts w:hint="eastAsia" w:asciiTheme="minorEastAsia" w:hAnsiTheme="minorEastAsia" w:eastAsiaTheme="minorEastAsia" w:cstheme="minorEastAsia"/>
                <w:b/>
                <w:color w:val="auto"/>
                <w:sz w:val="24"/>
                <w:szCs w:val="24"/>
                <w:vertAlign w:val="baseline"/>
              </w:rPr>
            </w:pPr>
            <w:r>
              <w:rPr>
                <w:rFonts w:hint="eastAsia" w:asciiTheme="minorEastAsia" w:hAnsiTheme="minorEastAsia" w:eastAsiaTheme="minorEastAsia" w:cstheme="minorEastAsia"/>
                <w:b/>
                <w:bCs/>
                <w:color w:val="auto"/>
                <w:sz w:val="28"/>
                <w:szCs w:val="28"/>
                <w:lang w:val="en-US" w:eastAsia="zh-CN"/>
              </w:rPr>
              <w:t>一、项目立项依据</w:t>
            </w:r>
            <w:r>
              <w:rPr>
                <w:rFonts w:hint="eastAsia" w:asciiTheme="minorEastAsia" w:hAnsiTheme="minorEastAsia" w:eastAsiaTheme="minorEastAsia" w:cstheme="minorEastAsia"/>
                <w:color w:val="auto"/>
                <w:sz w:val="24"/>
                <w:szCs w:val="24"/>
                <w:lang w:val="en-US" w:eastAsia="zh-CN"/>
              </w:rPr>
              <w:t>（包括国内外技术发展现状、技术瓶颈和发展趋势，知识产权情况，项目对福州科技、经济和社会发展的作用及产业化前景）（限3000字内）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1" w:type="dxa"/>
          </w:tcPr>
          <w:p>
            <w:pPr>
              <w:keepNext w:val="0"/>
              <w:keepLines w:val="0"/>
              <w:widowControl/>
              <w:suppressLineNumbers w:val="0"/>
              <w:jc w:val="left"/>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二、研究开发内容及主要创新点（限3000字内）</w:t>
            </w:r>
          </w:p>
          <w:p>
            <w:pPr>
              <w:keepNext w:val="0"/>
              <w:keepLines w:val="0"/>
              <w:widowControl/>
              <w:numPr>
                <w:ilvl w:val="0"/>
                <w:numId w:val="1"/>
              </w:numPr>
              <w:suppressLineNumbers w:val="0"/>
              <w:jc w:val="left"/>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具体研究开发内容和要重点解决的关键技术问题</w:t>
            </w:r>
          </w:p>
          <w:p>
            <w:pPr>
              <w:pStyle w:val="2"/>
              <w:rPr>
                <w:rFonts w:hint="eastAsia" w:asciiTheme="minorEastAsia" w:hAnsiTheme="minorEastAsia" w:eastAsiaTheme="minorEastAsia" w:cstheme="minorEastAsia"/>
                <w:color w:val="auto"/>
                <w:kern w:val="0"/>
                <w:sz w:val="24"/>
                <w:szCs w:val="24"/>
                <w:lang w:val="en-US" w:eastAsia="zh-CN" w:bidi="ar"/>
              </w:rPr>
            </w:pPr>
          </w:p>
          <w:p>
            <w:pPr>
              <w:keepNext w:val="0"/>
              <w:keepLines w:val="0"/>
              <w:widowControl/>
              <w:numPr>
                <w:ilvl w:val="0"/>
                <w:numId w:val="1"/>
              </w:numPr>
              <w:suppressLineNumbers w:val="0"/>
              <w:ind w:left="0" w:leftChars="0" w:firstLine="0" w:firstLineChars="0"/>
              <w:jc w:val="left"/>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项目的特色和创新之处</w:t>
            </w:r>
          </w:p>
          <w:p>
            <w:pPr>
              <w:pStyle w:val="2"/>
              <w:widowControl w:val="0"/>
              <w:numPr>
                <w:ilvl w:val="0"/>
                <w:numId w:val="0"/>
              </w:numPr>
              <w:jc w:val="both"/>
              <w:rPr>
                <w:rFonts w:hint="eastAsia"/>
                <w:color w:val="auto"/>
              </w:rPr>
            </w:pPr>
          </w:p>
          <w:p>
            <w:pPr>
              <w:spacing w:line="600" w:lineRule="exact"/>
              <w:rPr>
                <w:rFonts w:hint="eastAsia" w:asciiTheme="minorEastAsia" w:hAnsiTheme="minorEastAsia" w:eastAsiaTheme="minorEastAsia" w:cstheme="minorEastAsia"/>
                <w:b/>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trPr>
        <w:tc>
          <w:tcPr>
            <w:tcW w:w="9231" w:type="dxa"/>
          </w:tcPr>
          <w:p>
            <w:pPr>
              <w:keepNext w:val="0"/>
              <w:keepLines w:val="0"/>
              <w:widowControl/>
              <w:suppressLineNumbers w:val="0"/>
              <w:jc w:val="left"/>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三、研发方案和技术路线（限3000字内）</w:t>
            </w:r>
          </w:p>
          <w:p>
            <w:pPr>
              <w:spacing w:line="600" w:lineRule="exact"/>
              <w:rPr>
                <w:rFonts w:hint="eastAsia" w:asciiTheme="minorEastAsia" w:hAnsiTheme="minorEastAsia" w:eastAsiaTheme="minorEastAsia" w:cstheme="minorEastAsia"/>
                <w:b/>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9231" w:type="dxa"/>
          </w:tcPr>
          <w:p>
            <w:pPr>
              <w:keepNext w:val="0"/>
              <w:keepLines w:val="0"/>
              <w:widowControl/>
              <w:suppressLineNumbers w:val="0"/>
              <w:jc w:val="left"/>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四、项目考核内容与指标</w:t>
            </w:r>
          </w:p>
          <w:p>
            <w:pPr>
              <w:keepNext w:val="0"/>
              <w:keepLines w:val="0"/>
              <w:widowControl/>
              <w:numPr>
                <w:ilvl w:val="0"/>
                <w:numId w:val="0"/>
              </w:numPr>
              <w:suppressLineNumbers w:val="0"/>
              <w:ind w:leftChars="0"/>
              <w:jc w:val="left"/>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1.主要技术指标（限300字内）</w:t>
            </w:r>
          </w:p>
          <w:p>
            <w:pPr>
              <w:pStyle w:val="2"/>
              <w:rPr>
                <w:rFonts w:hint="eastAsia" w:asciiTheme="minorEastAsia" w:hAnsiTheme="minorEastAsia" w:eastAsiaTheme="minorEastAsia" w:cstheme="minorEastAsia"/>
                <w:color w:val="auto"/>
                <w:kern w:val="0"/>
                <w:sz w:val="24"/>
                <w:szCs w:val="24"/>
                <w:lang w:val="en-US" w:eastAsia="zh-CN" w:bidi="ar"/>
              </w:rPr>
            </w:pPr>
          </w:p>
          <w:p>
            <w:pPr>
              <w:keepNext w:val="0"/>
              <w:keepLines w:val="0"/>
              <w:widowControl/>
              <w:suppressLineNumbers w:val="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2.经济社会效益（限300字内）</w:t>
            </w:r>
          </w:p>
          <w:p>
            <w:pPr>
              <w:spacing w:line="600" w:lineRule="exact"/>
              <w:rPr>
                <w:rFonts w:hint="eastAsia" w:asciiTheme="minorEastAsia" w:hAnsiTheme="minorEastAsia" w:eastAsiaTheme="minorEastAsia" w:cstheme="minorEastAsia"/>
                <w:b/>
                <w:color w:val="auto"/>
                <w:sz w:val="24"/>
                <w:szCs w:val="24"/>
                <w:vertAlign w:val="baseline"/>
              </w:rPr>
            </w:pPr>
          </w:p>
        </w:tc>
      </w:tr>
    </w:tbl>
    <w:p>
      <w:pPr>
        <w:spacing w:line="600" w:lineRule="exact"/>
        <w:rPr>
          <w:rFonts w:hint="default" w:ascii="宋体" w:hAnsi="宋体"/>
          <w:b/>
          <w:color w:val="auto"/>
          <w:sz w:val="32"/>
          <w:szCs w:val="32"/>
          <w:lang w:val="en-US" w:eastAsia="zh-CN"/>
        </w:rPr>
      </w:pPr>
      <w:r>
        <w:rPr>
          <w:rFonts w:hint="eastAsia" w:ascii="宋体" w:hAnsi="宋体"/>
          <w:b/>
          <w:color w:val="auto"/>
          <w:sz w:val="32"/>
          <w:szCs w:val="32"/>
          <w:lang w:eastAsia="zh-CN"/>
        </w:rPr>
        <w:t>附件</w:t>
      </w:r>
      <w:r>
        <w:rPr>
          <w:rFonts w:hint="eastAsia" w:ascii="宋体" w:hAnsi="宋体"/>
          <w:b/>
          <w:color w:val="auto"/>
          <w:sz w:val="32"/>
          <w:szCs w:val="32"/>
          <w:lang w:val="en-US" w:eastAsia="zh-CN"/>
        </w:rPr>
        <w:t>3</w:t>
      </w:r>
    </w:p>
    <w:p>
      <w:pPr>
        <w:pStyle w:val="2"/>
        <w:jc w:val="center"/>
        <w:rPr>
          <w:rFonts w:hint="eastAsia" w:ascii="仿宋_GB2312" w:eastAsia="仿宋_GB2312"/>
          <w:color w:val="auto"/>
          <w:sz w:val="32"/>
          <w:szCs w:val="32"/>
          <w:lang w:eastAsia="zh-CN"/>
        </w:rPr>
      </w:pPr>
      <w:r>
        <w:rPr>
          <w:rFonts w:hint="eastAsia" w:ascii="方正小标宋简体" w:hAnsi="宋体" w:eastAsia="方正小标宋简体" w:cs="方正小标宋简体"/>
          <w:color w:val="auto"/>
          <w:kern w:val="2"/>
          <w:sz w:val="36"/>
          <w:szCs w:val="36"/>
          <w:lang w:val="en-US" w:eastAsia="zh-CN" w:bidi="ar-SA"/>
        </w:rPr>
        <w:t>项目经费预算表</w:t>
      </w:r>
    </w:p>
    <w:p>
      <w:pPr>
        <w:keepNext w:val="0"/>
        <w:keepLines w:val="0"/>
        <w:pageBreakBefore w:val="0"/>
        <w:widowControl w:val="0"/>
        <w:kinsoku/>
        <w:wordWrap/>
        <w:overflowPunct/>
        <w:topLinePunct w:val="0"/>
        <w:autoSpaceDE/>
        <w:autoSpaceDN/>
        <w:bidi w:val="0"/>
        <w:adjustRightInd/>
        <w:snapToGrid/>
        <w:spacing w:before="162" w:beforeLines="50" w:line="420" w:lineRule="exact"/>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项目申报</w:t>
      </w:r>
      <w:r>
        <w:rPr>
          <w:rFonts w:hint="eastAsia" w:ascii="仿宋_GB2312" w:eastAsia="仿宋_GB2312"/>
          <w:color w:val="auto"/>
          <w:sz w:val="32"/>
          <w:szCs w:val="32"/>
        </w:rPr>
        <w:t>单位（盖章）：</w:t>
      </w:r>
    </w:p>
    <w:tbl>
      <w:tblPr>
        <w:tblStyle w:val="5"/>
        <w:tblW w:w="10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8"/>
        <w:gridCol w:w="897"/>
        <w:gridCol w:w="1350"/>
        <w:gridCol w:w="2436"/>
        <w:gridCol w:w="3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214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科   目</w:t>
            </w:r>
          </w:p>
        </w:tc>
        <w:tc>
          <w:tcPr>
            <w:tcW w:w="897"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总投资预算数(万元)</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其中申请市科技局资助数(万元)</w:t>
            </w:r>
          </w:p>
        </w:tc>
        <w:tc>
          <w:tcPr>
            <w:tcW w:w="2436"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资助经费预算计算依据 (限250字)</w:t>
            </w:r>
          </w:p>
        </w:tc>
        <w:tc>
          <w:tcPr>
            <w:tcW w:w="318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经费支出定义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148" w:type="dxa"/>
            <w:noWrap w:val="0"/>
            <w:vAlign w:val="center"/>
          </w:tcPr>
          <w:p>
            <w:pPr>
              <w:spacing w:line="460" w:lineRule="exact"/>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sz w:val="21"/>
                <w:szCs w:val="21"/>
              </w:rPr>
              <w:t>（一）直接费用</w:t>
            </w:r>
          </w:p>
        </w:tc>
        <w:tc>
          <w:tcPr>
            <w:tcW w:w="897" w:type="dxa"/>
            <w:noWrap w:val="0"/>
            <w:vAlign w:val="center"/>
          </w:tcPr>
          <w:p>
            <w:pPr>
              <w:widowControl/>
              <w:spacing w:line="460" w:lineRule="exact"/>
              <w:rPr>
                <w:rFonts w:hint="eastAsia" w:asciiTheme="minorEastAsia" w:hAnsiTheme="minorEastAsia" w:eastAsiaTheme="minorEastAsia" w:cstheme="minorEastAsia"/>
                <w:color w:val="auto"/>
                <w:kern w:val="0"/>
                <w:sz w:val="21"/>
                <w:szCs w:val="21"/>
              </w:rPr>
            </w:pPr>
          </w:p>
        </w:tc>
        <w:tc>
          <w:tcPr>
            <w:tcW w:w="1350" w:type="dxa"/>
            <w:noWrap w:val="0"/>
            <w:vAlign w:val="center"/>
          </w:tcPr>
          <w:p>
            <w:pPr>
              <w:widowControl/>
              <w:spacing w:line="460" w:lineRule="exact"/>
              <w:rPr>
                <w:rFonts w:hint="eastAsia" w:asciiTheme="minorEastAsia" w:hAnsiTheme="minorEastAsia" w:eastAsiaTheme="minorEastAsia" w:cstheme="minorEastAsia"/>
                <w:color w:val="auto"/>
                <w:kern w:val="0"/>
                <w:sz w:val="21"/>
                <w:szCs w:val="21"/>
              </w:rPr>
            </w:pPr>
          </w:p>
        </w:tc>
        <w:tc>
          <w:tcPr>
            <w:tcW w:w="2436" w:type="dxa"/>
            <w:noWrap w:val="0"/>
            <w:vAlign w:val="center"/>
          </w:tcPr>
          <w:p>
            <w:pPr>
              <w:widowControl/>
              <w:spacing w:line="460" w:lineRule="exact"/>
              <w:rPr>
                <w:rFonts w:hint="eastAsia" w:asciiTheme="minorEastAsia" w:hAnsiTheme="minorEastAsia" w:eastAsiaTheme="minorEastAsia" w:cstheme="minorEastAsia"/>
                <w:color w:val="auto"/>
                <w:kern w:val="0"/>
                <w:sz w:val="21"/>
                <w:szCs w:val="21"/>
              </w:rPr>
            </w:pPr>
          </w:p>
        </w:tc>
        <w:tc>
          <w:tcPr>
            <w:tcW w:w="3180" w:type="dxa"/>
            <w:noWrap w:val="0"/>
            <w:vAlign w:val="center"/>
          </w:tcPr>
          <w:p>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15"/>
                <w:szCs w:val="15"/>
                <w:lang w:val="en-US" w:eastAsia="zh-CN" w:bidi="ar"/>
              </w:rPr>
              <w:t>直接费用是指在项目实施过程中发生的与之直接相关的费用，主要包括设备费、业务费和劳务费。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148" w:type="dxa"/>
            <w:noWrap w:val="0"/>
            <w:vAlign w:val="center"/>
          </w:tcPr>
          <w:p>
            <w:pPr>
              <w:spacing w:line="460" w:lineRule="exact"/>
              <w:ind w:firstLine="214"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1</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rPr>
              <w:t>设备费</w:t>
            </w:r>
          </w:p>
        </w:tc>
        <w:tc>
          <w:tcPr>
            <w:tcW w:w="897" w:type="dxa"/>
            <w:noWrap w:val="0"/>
            <w:vAlign w:val="center"/>
          </w:tcPr>
          <w:p>
            <w:pPr>
              <w:spacing w:line="460" w:lineRule="exact"/>
              <w:rPr>
                <w:rFonts w:hint="eastAsia" w:asciiTheme="minorEastAsia" w:hAnsiTheme="minorEastAsia" w:eastAsiaTheme="minorEastAsia" w:cstheme="minorEastAsia"/>
                <w:color w:val="auto"/>
                <w:sz w:val="21"/>
                <w:szCs w:val="21"/>
              </w:rPr>
            </w:pPr>
          </w:p>
        </w:tc>
        <w:tc>
          <w:tcPr>
            <w:tcW w:w="1350" w:type="dxa"/>
            <w:noWrap w:val="0"/>
            <w:vAlign w:val="center"/>
          </w:tcPr>
          <w:p>
            <w:pPr>
              <w:spacing w:line="460" w:lineRule="exact"/>
              <w:rPr>
                <w:rFonts w:hint="eastAsia" w:asciiTheme="minorEastAsia" w:hAnsiTheme="minorEastAsia" w:eastAsiaTheme="minorEastAsia" w:cstheme="minorEastAsia"/>
                <w:color w:val="auto"/>
                <w:sz w:val="21"/>
                <w:szCs w:val="21"/>
              </w:rPr>
            </w:pPr>
          </w:p>
        </w:tc>
        <w:tc>
          <w:tcPr>
            <w:tcW w:w="2436" w:type="dxa"/>
            <w:noWrap w:val="0"/>
            <w:vAlign w:val="center"/>
          </w:tcPr>
          <w:p>
            <w:pPr>
              <w:spacing w:line="460" w:lineRule="exact"/>
              <w:rPr>
                <w:rFonts w:hint="eastAsia" w:asciiTheme="minorEastAsia" w:hAnsiTheme="minorEastAsia" w:eastAsiaTheme="minorEastAsia" w:cstheme="minorEastAsia"/>
                <w:color w:val="auto"/>
                <w:sz w:val="21"/>
                <w:szCs w:val="21"/>
              </w:rPr>
            </w:pPr>
          </w:p>
        </w:tc>
        <w:tc>
          <w:tcPr>
            <w:tcW w:w="3180" w:type="dxa"/>
            <w:noWrap w:val="0"/>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00" w:lineRule="exact"/>
              <w:ind w:left="0" w:leftChars="0" w:right="0" w:rightChars="0"/>
              <w:jc w:val="both"/>
              <w:textAlignment w:val="auto"/>
              <w:rPr>
                <w:rFonts w:hint="eastAsia" w:asciiTheme="minorEastAsia" w:hAnsiTheme="minorEastAsia" w:eastAsiaTheme="minorEastAsia" w:cstheme="minorEastAsia"/>
                <w:color w:val="auto"/>
                <w:kern w:val="0"/>
                <w:sz w:val="15"/>
                <w:szCs w:val="15"/>
                <w:lang w:val="en-US" w:eastAsia="zh-CN" w:bidi="ar"/>
              </w:rPr>
            </w:pPr>
            <w:r>
              <w:rPr>
                <w:rFonts w:hint="eastAsia" w:asciiTheme="minorEastAsia" w:hAnsiTheme="minorEastAsia" w:eastAsiaTheme="minorEastAsia" w:cstheme="minorEastAsia"/>
                <w:color w:val="auto"/>
                <w:kern w:val="0"/>
                <w:sz w:val="15"/>
                <w:szCs w:val="15"/>
                <w:lang w:val="en-US" w:eastAsia="zh-CN" w:bidi="ar"/>
              </w:rPr>
              <w:t>指在项目实施过程中购置或试制专用仪器设备，对现有仪器设备进行升级改造，以及租赁外单位仪器设备而发生的费用。计算类仪器设备和软件工具可在设备费科目列支。</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00" w:lineRule="exact"/>
              <w:ind w:left="0" w:leftChars="0" w:right="0" w:rightChars="0"/>
              <w:jc w:val="both"/>
              <w:textAlignment w:val="auto"/>
              <w:rPr>
                <w:rFonts w:hint="eastAsia" w:asciiTheme="minorEastAsia" w:hAnsiTheme="minorEastAsia" w:eastAsiaTheme="minorEastAsia" w:cstheme="minorEastAsia"/>
                <w:color w:val="auto"/>
                <w:kern w:val="2"/>
                <w:sz w:val="15"/>
                <w:szCs w:val="15"/>
                <w:lang w:val="en-US" w:eastAsia="zh-CN" w:bidi="ar-SA"/>
              </w:rPr>
            </w:pPr>
            <w:r>
              <w:rPr>
                <w:rFonts w:hint="eastAsia" w:asciiTheme="minorEastAsia" w:hAnsiTheme="minorEastAsia" w:eastAsiaTheme="minorEastAsia" w:cstheme="minorEastAsia"/>
                <w:color w:val="auto"/>
                <w:kern w:val="0"/>
                <w:sz w:val="15"/>
                <w:szCs w:val="15"/>
                <w:lang w:val="en-US" w:eastAsia="zh-CN" w:bidi="ar"/>
              </w:rPr>
              <w:t>单台价值在10万元人民币以上（含10万元人民币）的仪器设备应单独列示。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148" w:type="dxa"/>
            <w:noWrap w:val="0"/>
            <w:vAlign w:val="center"/>
          </w:tcPr>
          <w:p>
            <w:pPr>
              <w:spacing w:line="4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其中：</w:t>
            </w:r>
          </w:p>
          <w:p>
            <w:pPr>
              <w:spacing w:line="4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购置</w:t>
            </w:r>
          </w:p>
        </w:tc>
        <w:tc>
          <w:tcPr>
            <w:tcW w:w="897" w:type="dxa"/>
            <w:noWrap w:val="0"/>
            <w:vAlign w:val="center"/>
          </w:tcPr>
          <w:p>
            <w:pPr>
              <w:widowControl/>
              <w:spacing w:line="460" w:lineRule="exact"/>
              <w:jc w:val="left"/>
              <w:rPr>
                <w:rFonts w:hint="eastAsia" w:asciiTheme="minorEastAsia" w:hAnsiTheme="minorEastAsia" w:eastAsiaTheme="minorEastAsia" w:cstheme="minorEastAsia"/>
                <w:color w:val="auto"/>
                <w:kern w:val="0"/>
                <w:sz w:val="21"/>
                <w:szCs w:val="21"/>
              </w:rPr>
            </w:pPr>
          </w:p>
        </w:tc>
        <w:tc>
          <w:tcPr>
            <w:tcW w:w="1350" w:type="dxa"/>
            <w:noWrap w:val="0"/>
            <w:vAlign w:val="center"/>
          </w:tcPr>
          <w:p>
            <w:pPr>
              <w:widowControl/>
              <w:spacing w:line="460" w:lineRule="exact"/>
              <w:jc w:val="left"/>
              <w:rPr>
                <w:rFonts w:hint="eastAsia" w:asciiTheme="minorEastAsia" w:hAnsiTheme="minorEastAsia" w:eastAsiaTheme="minorEastAsia" w:cstheme="minorEastAsia"/>
                <w:color w:val="auto"/>
                <w:kern w:val="0"/>
                <w:sz w:val="21"/>
                <w:szCs w:val="21"/>
              </w:rPr>
            </w:pPr>
          </w:p>
        </w:tc>
        <w:tc>
          <w:tcPr>
            <w:tcW w:w="2436" w:type="dxa"/>
            <w:noWrap w:val="0"/>
            <w:vAlign w:val="center"/>
          </w:tcPr>
          <w:p>
            <w:pPr>
              <w:widowControl/>
              <w:spacing w:line="460" w:lineRule="exact"/>
              <w:jc w:val="left"/>
              <w:rPr>
                <w:rFonts w:hint="eastAsia" w:asciiTheme="minorEastAsia" w:hAnsiTheme="minorEastAsia" w:eastAsiaTheme="minorEastAsia" w:cstheme="minorEastAsia"/>
                <w:color w:val="auto"/>
                <w:kern w:val="0"/>
                <w:sz w:val="21"/>
                <w:szCs w:val="21"/>
              </w:rPr>
            </w:pPr>
          </w:p>
        </w:tc>
        <w:tc>
          <w:tcPr>
            <w:tcW w:w="3180" w:type="dxa"/>
            <w:noWrap w:val="0"/>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00" w:lineRule="exact"/>
              <w:ind w:left="0" w:leftChars="0" w:right="0" w:rightChars="0"/>
              <w:jc w:val="both"/>
              <w:textAlignment w:val="auto"/>
              <w:rPr>
                <w:rFonts w:hint="eastAsia" w:asciiTheme="minorEastAsia" w:hAnsiTheme="minorEastAsia" w:eastAsiaTheme="minorEastAsia" w:cstheme="minorEastAsia"/>
                <w:color w:val="auto"/>
                <w:kern w:val="2"/>
                <w:sz w:val="15"/>
                <w:szCs w:val="15"/>
                <w:lang w:val="en-US" w:eastAsia="zh-CN" w:bidi="ar-SA"/>
              </w:rPr>
            </w:pPr>
            <w:r>
              <w:rPr>
                <w:rFonts w:hint="eastAsia" w:asciiTheme="minorEastAsia" w:hAnsiTheme="minorEastAsia" w:eastAsiaTheme="minorEastAsia" w:cstheme="minorEastAsia"/>
                <w:color w:val="auto"/>
                <w:kern w:val="0"/>
                <w:sz w:val="15"/>
                <w:szCs w:val="15"/>
                <w:lang w:val="en-US" w:eastAsia="zh-CN" w:bidi="ar"/>
              </w:rPr>
              <w:t>须注明购置设备名称、型号、单价、数量、用途。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148" w:type="dxa"/>
            <w:noWrap w:val="0"/>
            <w:vAlign w:val="center"/>
          </w:tcPr>
          <w:p>
            <w:pPr>
              <w:spacing w:line="4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lang w:eastAsia="zh-CN"/>
              </w:rPr>
              <w:t>（</w:t>
            </w:r>
            <w:r>
              <w:rPr>
                <w:rFonts w:hint="eastAsia" w:asciiTheme="minorEastAsia" w:hAnsiTheme="minorEastAsia" w:eastAsiaTheme="minorEastAsia" w:cstheme="minorEastAsia"/>
                <w:color w:val="auto"/>
                <w:spacing w:val="-6"/>
                <w:sz w:val="21"/>
                <w:szCs w:val="21"/>
                <w:lang w:val="en-US" w:eastAsia="zh-CN"/>
              </w:rPr>
              <w:t>2</w:t>
            </w:r>
            <w:r>
              <w:rPr>
                <w:rFonts w:hint="eastAsia" w:asciiTheme="minorEastAsia" w:hAnsiTheme="minorEastAsia" w:eastAsiaTheme="minorEastAsia" w:cstheme="minorEastAsia"/>
                <w:color w:val="auto"/>
                <w:spacing w:val="-6"/>
                <w:sz w:val="21"/>
                <w:szCs w:val="21"/>
                <w:lang w:eastAsia="zh-CN"/>
              </w:rPr>
              <w:t>）</w:t>
            </w:r>
            <w:r>
              <w:rPr>
                <w:rFonts w:hint="eastAsia" w:asciiTheme="minorEastAsia" w:hAnsiTheme="minorEastAsia" w:eastAsiaTheme="minorEastAsia" w:cstheme="minorEastAsia"/>
                <w:color w:val="auto"/>
                <w:spacing w:val="-6"/>
                <w:sz w:val="21"/>
                <w:szCs w:val="21"/>
              </w:rPr>
              <w:t>试制升级改造</w:t>
            </w:r>
          </w:p>
        </w:tc>
        <w:tc>
          <w:tcPr>
            <w:tcW w:w="897" w:type="dxa"/>
            <w:noWrap w:val="0"/>
            <w:vAlign w:val="center"/>
          </w:tcPr>
          <w:p>
            <w:pPr>
              <w:widowControl/>
              <w:spacing w:line="460" w:lineRule="exact"/>
              <w:jc w:val="left"/>
              <w:rPr>
                <w:rFonts w:hint="eastAsia" w:asciiTheme="minorEastAsia" w:hAnsiTheme="minorEastAsia" w:eastAsiaTheme="minorEastAsia" w:cstheme="minorEastAsia"/>
                <w:color w:val="auto"/>
                <w:sz w:val="21"/>
                <w:szCs w:val="21"/>
              </w:rPr>
            </w:pPr>
          </w:p>
        </w:tc>
        <w:tc>
          <w:tcPr>
            <w:tcW w:w="1350" w:type="dxa"/>
            <w:noWrap w:val="0"/>
            <w:vAlign w:val="center"/>
          </w:tcPr>
          <w:p>
            <w:pPr>
              <w:widowControl/>
              <w:spacing w:line="460" w:lineRule="exact"/>
              <w:jc w:val="left"/>
              <w:rPr>
                <w:rFonts w:hint="eastAsia" w:asciiTheme="minorEastAsia" w:hAnsiTheme="minorEastAsia" w:eastAsiaTheme="minorEastAsia" w:cstheme="minorEastAsia"/>
                <w:color w:val="auto"/>
                <w:sz w:val="21"/>
                <w:szCs w:val="21"/>
              </w:rPr>
            </w:pPr>
          </w:p>
        </w:tc>
        <w:tc>
          <w:tcPr>
            <w:tcW w:w="2436" w:type="dxa"/>
            <w:noWrap w:val="0"/>
            <w:vAlign w:val="center"/>
          </w:tcPr>
          <w:p>
            <w:pPr>
              <w:widowControl/>
              <w:spacing w:line="460" w:lineRule="exact"/>
              <w:jc w:val="left"/>
              <w:rPr>
                <w:rFonts w:hint="eastAsia" w:asciiTheme="minorEastAsia" w:hAnsiTheme="minorEastAsia" w:eastAsiaTheme="minorEastAsia" w:cstheme="minorEastAsia"/>
                <w:color w:val="auto"/>
                <w:sz w:val="21"/>
                <w:szCs w:val="21"/>
              </w:rPr>
            </w:pPr>
          </w:p>
        </w:tc>
        <w:tc>
          <w:tcPr>
            <w:tcW w:w="3180" w:type="dxa"/>
            <w:noWrap w:val="0"/>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00" w:lineRule="exact"/>
              <w:ind w:left="0" w:leftChars="0" w:right="0" w:rightChars="0"/>
              <w:jc w:val="both"/>
              <w:textAlignment w:val="auto"/>
              <w:rPr>
                <w:rFonts w:hint="eastAsia" w:asciiTheme="minorEastAsia" w:hAnsiTheme="minorEastAsia" w:eastAsiaTheme="minorEastAsia" w:cstheme="minorEastAsia"/>
                <w:color w:val="auto"/>
                <w:kern w:val="0"/>
                <w:sz w:val="15"/>
                <w:szCs w:val="15"/>
                <w:lang w:val="en-US" w:eastAsia="zh-CN" w:bidi="ar"/>
              </w:rPr>
            </w:pPr>
            <w:r>
              <w:rPr>
                <w:rFonts w:hint="eastAsia" w:asciiTheme="minorEastAsia" w:hAnsiTheme="minorEastAsia" w:eastAsiaTheme="minorEastAsia" w:cstheme="minorEastAsia"/>
                <w:color w:val="auto"/>
                <w:kern w:val="0"/>
                <w:sz w:val="15"/>
                <w:szCs w:val="15"/>
                <w:lang w:val="en-US" w:eastAsia="zh-CN" w:bidi="ar"/>
              </w:rPr>
              <w:t>须注明试制设备名称、数量、用途；</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00" w:lineRule="exact"/>
              <w:ind w:left="0" w:leftChars="0" w:right="0" w:rightChars="0"/>
              <w:jc w:val="both"/>
              <w:textAlignment w:val="auto"/>
              <w:rPr>
                <w:rFonts w:hint="eastAsia" w:asciiTheme="minorEastAsia" w:hAnsiTheme="minorEastAsia" w:eastAsiaTheme="minorEastAsia" w:cstheme="minorEastAsia"/>
                <w:color w:val="auto"/>
                <w:kern w:val="2"/>
                <w:sz w:val="15"/>
                <w:szCs w:val="15"/>
                <w:lang w:val="en-US" w:eastAsia="zh-CN" w:bidi="ar-SA"/>
              </w:rPr>
            </w:pPr>
            <w:r>
              <w:rPr>
                <w:rFonts w:hint="eastAsia" w:asciiTheme="minorEastAsia" w:hAnsiTheme="minorEastAsia" w:eastAsiaTheme="minorEastAsia" w:cstheme="minorEastAsia"/>
                <w:color w:val="auto"/>
                <w:kern w:val="0"/>
                <w:sz w:val="15"/>
                <w:szCs w:val="15"/>
                <w:lang w:val="en-US" w:eastAsia="zh-CN" w:bidi="ar"/>
              </w:rPr>
              <w:t>须说明改造前后仪器设备的主要技术指标及功能的区别。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2148" w:type="dxa"/>
            <w:noWrap w:val="0"/>
            <w:vAlign w:val="center"/>
          </w:tcPr>
          <w:p>
            <w:pPr>
              <w:spacing w:line="4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租赁</w:t>
            </w:r>
          </w:p>
        </w:tc>
        <w:tc>
          <w:tcPr>
            <w:tcW w:w="897" w:type="dxa"/>
            <w:noWrap w:val="0"/>
            <w:vAlign w:val="center"/>
          </w:tcPr>
          <w:p>
            <w:pPr>
              <w:widowControl/>
              <w:spacing w:line="460" w:lineRule="exact"/>
              <w:jc w:val="left"/>
              <w:rPr>
                <w:rFonts w:hint="eastAsia" w:asciiTheme="minorEastAsia" w:hAnsiTheme="minorEastAsia" w:eastAsiaTheme="minorEastAsia" w:cstheme="minorEastAsia"/>
                <w:color w:val="auto"/>
                <w:sz w:val="21"/>
                <w:szCs w:val="21"/>
              </w:rPr>
            </w:pPr>
          </w:p>
        </w:tc>
        <w:tc>
          <w:tcPr>
            <w:tcW w:w="1350" w:type="dxa"/>
            <w:noWrap w:val="0"/>
            <w:vAlign w:val="center"/>
          </w:tcPr>
          <w:p>
            <w:pPr>
              <w:widowControl/>
              <w:spacing w:line="460" w:lineRule="exact"/>
              <w:jc w:val="left"/>
              <w:rPr>
                <w:rFonts w:hint="eastAsia" w:asciiTheme="minorEastAsia" w:hAnsiTheme="minorEastAsia" w:eastAsiaTheme="minorEastAsia" w:cstheme="minorEastAsia"/>
                <w:color w:val="auto"/>
                <w:sz w:val="21"/>
                <w:szCs w:val="21"/>
              </w:rPr>
            </w:pPr>
          </w:p>
        </w:tc>
        <w:tc>
          <w:tcPr>
            <w:tcW w:w="2436" w:type="dxa"/>
            <w:noWrap w:val="0"/>
            <w:vAlign w:val="center"/>
          </w:tcPr>
          <w:p>
            <w:pPr>
              <w:widowControl/>
              <w:spacing w:line="460" w:lineRule="exact"/>
              <w:jc w:val="left"/>
              <w:rPr>
                <w:rFonts w:hint="eastAsia" w:asciiTheme="minorEastAsia" w:hAnsiTheme="minorEastAsia" w:eastAsiaTheme="minorEastAsia" w:cstheme="minorEastAsia"/>
                <w:color w:val="auto"/>
                <w:sz w:val="21"/>
                <w:szCs w:val="21"/>
              </w:rPr>
            </w:pPr>
          </w:p>
        </w:tc>
        <w:tc>
          <w:tcPr>
            <w:tcW w:w="3180" w:type="dxa"/>
            <w:noWrap w:val="0"/>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00" w:lineRule="exact"/>
              <w:ind w:left="0" w:leftChars="0" w:right="0" w:rightChars="0"/>
              <w:jc w:val="both"/>
              <w:textAlignment w:val="auto"/>
              <w:rPr>
                <w:rFonts w:hint="eastAsia" w:asciiTheme="minorEastAsia" w:hAnsiTheme="minorEastAsia" w:eastAsiaTheme="minorEastAsia" w:cstheme="minorEastAsia"/>
                <w:color w:val="auto"/>
                <w:kern w:val="2"/>
                <w:sz w:val="15"/>
                <w:szCs w:val="15"/>
                <w:lang w:val="en-US" w:eastAsia="zh-CN" w:bidi="ar-SA"/>
              </w:rPr>
            </w:pPr>
            <w:r>
              <w:rPr>
                <w:rFonts w:hint="eastAsia" w:asciiTheme="minorEastAsia" w:hAnsiTheme="minorEastAsia" w:eastAsiaTheme="minorEastAsia" w:cstheme="minorEastAsia"/>
                <w:color w:val="auto"/>
                <w:kern w:val="0"/>
                <w:sz w:val="15"/>
                <w:szCs w:val="15"/>
                <w:lang w:val="en-US" w:eastAsia="zh-CN" w:bidi="ar"/>
              </w:rPr>
              <w:t>须说明租赁设备的次数、期限、支付标准等的测算依据。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148" w:type="dxa"/>
            <w:noWrap w:val="0"/>
            <w:vAlign w:val="center"/>
          </w:tcPr>
          <w:p>
            <w:pPr>
              <w:spacing w:line="460" w:lineRule="exact"/>
              <w:ind w:firstLine="214" w:firstLineChars="10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2、业务费</w:t>
            </w:r>
          </w:p>
        </w:tc>
        <w:tc>
          <w:tcPr>
            <w:tcW w:w="897" w:type="dxa"/>
            <w:noWrap w:val="0"/>
            <w:vAlign w:val="center"/>
          </w:tcPr>
          <w:p>
            <w:pPr>
              <w:widowControl/>
              <w:spacing w:line="460" w:lineRule="exact"/>
              <w:jc w:val="left"/>
              <w:rPr>
                <w:rFonts w:hint="eastAsia" w:asciiTheme="minorEastAsia" w:hAnsiTheme="minorEastAsia" w:eastAsiaTheme="minorEastAsia" w:cstheme="minorEastAsia"/>
                <w:color w:val="auto"/>
                <w:sz w:val="21"/>
                <w:szCs w:val="21"/>
              </w:rPr>
            </w:pPr>
          </w:p>
        </w:tc>
        <w:tc>
          <w:tcPr>
            <w:tcW w:w="1350" w:type="dxa"/>
            <w:noWrap w:val="0"/>
            <w:vAlign w:val="center"/>
          </w:tcPr>
          <w:p>
            <w:pPr>
              <w:widowControl/>
              <w:spacing w:line="460" w:lineRule="exact"/>
              <w:jc w:val="left"/>
              <w:rPr>
                <w:rFonts w:hint="eastAsia" w:asciiTheme="minorEastAsia" w:hAnsiTheme="minorEastAsia" w:eastAsiaTheme="minorEastAsia" w:cstheme="minorEastAsia"/>
                <w:color w:val="auto"/>
                <w:sz w:val="21"/>
                <w:szCs w:val="21"/>
              </w:rPr>
            </w:pPr>
          </w:p>
        </w:tc>
        <w:tc>
          <w:tcPr>
            <w:tcW w:w="2436" w:type="dxa"/>
            <w:noWrap w:val="0"/>
            <w:vAlign w:val="center"/>
          </w:tcPr>
          <w:p>
            <w:pPr>
              <w:widowControl/>
              <w:spacing w:line="460" w:lineRule="exact"/>
              <w:jc w:val="left"/>
              <w:rPr>
                <w:rFonts w:hint="eastAsia" w:asciiTheme="minorEastAsia" w:hAnsiTheme="minorEastAsia" w:eastAsiaTheme="minorEastAsia" w:cstheme="minorEastAsia"/>
                <w:color w:val="auto"/>
                <w:sz w:val="21"/>
                <w:szCs w:val="21"/>
              </w:rPr>
            </w:pPr>
          </w:p>
        </w:tc>
        <w:tc>
          <w:tcPr>
            <w:tcW w:w="3180" w:type="dxa"/>
            <w:noWrap w:val="0"/>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00" w:lineRule="exact"/>
              <w:ind w:left="0" w:leftChars="0" w:right="0" w:rightChars="0"/>
              <w:jc w:val="both"/>
              <w:textAlignment w:val="auto"/>
              <w:rPr>
                <w:rFonts w:hint="eastAsia" w:asciiTheme="minorEastAsia" w:hAnsiTheme="minorEastAsia" w:eastAsiaTheme="minorEastAsia" w:cstheme="minorEastAsia"/>
                <w:color w:val="auto"/>
                <w:kern w:val="0"/>
                <w:sz w:val="15"/>
                <w:szCs w:val="15"/>
                <w:lang w:val="en-US" w:eastAsia="zh-CN" w:bidi="ar"/>
              </w:rPr>
            </w:pPr>
            <w:r>
              <w:rPr>
                <w:rFonts w:hint="eastAsia" w:asciiTheme="minorEastAsia" w:hAnsiTheme="minorEastAsia" w:eastAsiaTheme="minorEastAsia" w:cstheme="minorEastAsia"/>
                <w:color w:val="auto"/>
                <w:kern w:val="0"/>
                <w:sz w:val="15"/>
                <w:szCs w:val="15"/>
                <w:lang w:val="en-US" w:eastAsia="zh-CN" w:bidi="ar"/>
              </w:rPr>
              <w:t>指在项目实施过程中消耗的各种材料、辅助材料等低值易耗品的采购、运输、装卸、整理等费用，发生的测试化验加工、燃料动力、会议/差旅/国际合作交流、档案/出版/文献/信息传播/知识产权事务等费用，以及其他相关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1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其中：</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材料费</w:t>
            </w:r>
          </w:p>
        </w:tc>
        <w:tc>
          <w:tcPr>
            <w:tcW w:w="897" w:type="dxa"/>
            <w:noWrap w:val="0"/>
            <w:vAlign w:val="center"/>
          </w:tcPr>
          <w:p>
            <w:pPr>
              <w:widowControl/>
              <w:spacing w:line="460" w:lineRule="exact"/>
              <w:jc w:val="left"/>
              <w:rPr>
                <w:rFonts w:hint="eastAsia" w:asciiTheme="minorEastAsia" w:hAnsiTheme="minorEastAsia" w:eastAsiaTheme="minorEastAsia" w:cstheme="minorEastAsia"/>
                <w:color w:val="auto"/>
                <w:sz w:val="21"/>
                <w:szCs w:val="21"/>
              </w:rPr>
            </w:pPr>
          </w:p>
        </w:tc>
        <w:tc>
          <w:tcPr>
            <w:tcW w:w="1350" w:type="dxa"/>
            <w:noWrap w:val="0"/>
            <w:vAlign w:val="center"/>
          </w:tcPr>
          <w:p>
            <w:pPr>
              <w:widowControl/>
              <w:spacing w:line="460" w:lineRule="exact"/>
              <w:jc w:val="left"/>
              <w:rPr>
                <w:rFonts w:hint="eastAsia" w:asciiTheme="minorEastAsia" w:hAnsiTheme="minorEastAsia" w:eastAsiaTheme="minorEastAsia" w:cstheme="minorEastAsia"/>
                <w:color w:val="auto"/>
                <w:sz w:val="21"/>
                <w:szCs w:val="21"/>
              </w:rPr>
            </w:pPr>
          </w:p>
        </w:tc>
        <w:tc>
          <w:tcPr>
            <w:tcW w:w="2436" w:type="dxa"/>
            <w:noWrap w:val="0"/>
            <w:vAlign w:val="center"/>
          </w:tcPr>
          <w:p>
            <w:pPr>
              <w:widowControl/>
              <w:spacing w:line="460" w:lineRule="exact"/>
              <w:jc w:val="left"/>
              <w:rPr>
                <w:rFonts w:hint="eastAsia" w:asciiTheme="minorEastAsia" w:hAnsiTheme="minorEastAsia" w:eastAsiaTheme="minorEastAsia" w:cstheme="minorEastAsia"/>
                <w:color w:val="auto"/>
                <w:sz w:val="21"/>
                <w:szCs w:val="21"/>
              </w:rPr>
            </w:pPr>
          </w:p>
        </w:tc>
        <w:tc>
          <w:tcPr>
            <w:tcW w:w="3180" w:type="dxa"/>
            <w:noWrap w:val="0"/>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00" w:lineRule="exact"/>
              <w:ind w:left="0" w:leftChars="0" w:right="0" w:rightChars="0"/>
              <w:jc w:val="both"/>
              <w:textAlignment w:val="auto"/>
              <w:rPr>
                <w:rFonts w:hint="eastAsia" w:asciiTheme="minorEastAsia" w:hAnsiTheme="minorEastAsia" w:eastAsiaTheme="minorEastAsia" w:cstheme="minorEastAsia"/>
                <w:color w:val="auto"/>
                <w:kern w:val="2"/>
                <w:sz w:val="15"/>
                <w:szCs w:val="15"/>
                <w:lang w:val="en-US" w:eastAsia="zh-CN" w:bidi="ar-SA"/>
              </w:rPr>
            </w:pPr>
            <w:r>
              <w:rPr>
                <w:rFonts w:hint="eastAsia" w:asciiTheme="minorEastAsia" w:hAnsiTheme="minorEastAsia" w:eastAsiaTheme="minorEastAsia" w:cstheme="minorEastAsia"/>
                <w:color w:val="auto"/>
                <w:kern w:val="0"/>
                <w:sz w:val="15"/>
                <w:szCs w:val="15"/>
                <w:lang w:val="en-US" w:eastAsia="zh-CN" w:bidi="ar"/>
              </w:rPr>
              <w:t>指在项目实施过程中消耗的各种原材料、辅助材料等低值易耗品的采购及运输、装卸、整理等费用。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148" w:type="dxa"/>
            <w:noWrap w:val="0"/>
            <w:vAlign w:val="center"/>
          </w:tcPr>
          <w:p>
            <w:pPr>
              <w:spacing w:line="4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1"/>
                <w:sz w:val="21"/>
                <w:szCs w:val="21"/>
                <w:lang w:eastAsia="zh-CN"/>
              </w:rPr>
              <w:t>（</w:t>
            </w:r>
            <w:r>
              <w:rPr>
                <w:rFonts w:hint="eastAsia" w:asciiTheme="minorEastAsia" w:hAnsiTheme="minorEastAsia" w:eastAsiaTheme="minorEastAsia" w:cstheme="minorEastAsia"/>
                <w:color w:val="auto"/>
                <w:spacing w:val="-11"/>
                <w:sz w:val="21"/>
                <w:szCs w:val="21"/>
                <w:lang w:val="en-US" w:eastAsia="zh-CN"/>
              </w:rPr>
              <w:t>2</w:t>
            </w:r>
            <w:r>
              <w:rPr>
                <w:rFonts w:hint="eastAsia" w:asciiTheme="minorEastAsia" w:hAnsiTheme="minorEastAsia" w:eastAsiaTheme="minorEastAsia" w:cstheme="minorEastAsia"/>
                <w:color w:val="auto"/>
                <w:spacing w:val="-11"/>
                <w:sz w:val="21"/>
                <w:szCs w:val="21"/>
                <w:lang w:eastAsia="zh-CN"/>
              </w:rPr>
              <w:t>）</w:t>
            </w:r>
            <w:r>
              <w:rPr>
                <w:rFonts w:hint="eastAsia" w:asciiTheme="minorEastAsia" w:hAnsiTheme="minorEastAsia" w:eastAsiaTheme="minorEastAsia" w:cstheme="minorEastAsia"/>
                <w:color w:val="auto"/>
                <w:spacing w:val="-11"/>
                <w:sz w:val="21"/>
                <w:szCs w:val="21"/>
              </w:rPr>
              <w:t>测试化验加工费</w:t>
            </w:r>
          </w:p>
        </w:tc>
        <w:tc>
          <w:tcPr>
            <w:tcW w:w="897" w:type="dxa"/>
            <w:noWrap w:val="0"/>
            <w:vAlign w:val="center"/>
          </w:tcPr>
          <w:p>
            <w:pPr>
              <w:widowControl/>
              <w:spacing w:line="460" w:lineRule="exact"/>
              <w:jc w:val="left"/>
              <w:rPr>
                <w:rFonts w:hint="eastAsia" w:asciiTheme="minorEastAsia" w:hAnsiTheme="minorEastAsia" w:eastAsiaTheme="minorEastAsia" w:cstheme="minorEastAsia"/>
                <w:color w:val="auto"/>
                <w:kern w:val="0"/>
                <w:sz w:val="21"/>
                <w:szCs w:val="21"/>
              </w:rPr>
            </w:pPr>
          </w:p>
        </w:tc>
        <w:tc>
          <w:tcPr>
            <w:tcW w:w="1350" w:type="dxa"/>
            <w:noWrap w:val="0"/>
            <w:vAlign w:val="center"/>
          </w:tcPr>
          <w:p>
            <w:pPr>
              <w:widowControl/>
              <w:spacing w:line="460" w:lineRule="exact"/>
              <w:jc w:val="left"/>
              <w:rPr>
                <w:rFonts w:hint="eastAsia" w:asciiTheme="minorEastAsia" w:hAnsiTheme="minorEastAsia" w:eastAsiaTheme="minorEastAsia" w:cstheme="minorEastAsia"/>
                <w:color w:val="auto"/>
                <w:kern w:val="0"/>
                <w:sz w:val="21"/>
                <w:szCs w:val="21"/>
              </w:rPr>
            </w:pPr>
          </w:p>
        </w:tc>
        <w:tc>
          <w:tcPr>
            <w:tcW w:w="2436" w:type="dxa"/>
            <w:noWrap w:val="0"/>
            <w:vAlign w:val="center"/>
          </w:tcPr>
          <w:p>
            <w:pPr>
              <w:widowControl/>
              <w:spacing w:line="460" w:lineRule="exact"/>
              <w:jc w:val="left"/>
              <w:rPr>
                <w:rFonts w:hint="eastAsia" w:asciiTheme="minorEastAsia" w:hAnsiTheme="minorEastAsia" w:eastAsiaTheme="minorEastAsia" w:cstheme="minorEastAsia"/>
                <w:color w:val="auto"/>
                <w:kern w:val="0"/>
                <w:sz w:val="21"/>
                <w:szCs w:val="21"/>
              </w:rPr>
            </w:pPr>
          </w:p>
        </w:tc>
        <w:tc>
          <w:tcPr>
            <w:tcW w:w="3180" w:type="dxa"/>
            <w:noWrap w:val="0"/>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00" w:lineRule="exact"/>
              <w:ind w:left="0" w:leftChars="0" w:right="0" w:rightChars="0"/>
              <w:jc w:val="both"/>
              <w:textAlignment w:val="auto"/>
              <w:rPr>
                <w:rFonts w:hint="eastAsia" w:asciiTheme="minorEastAsia" w:hAnsiTheme="minorEastAsia" w:eastAsiaTheme="minorEastAsia" w:cstheme="minorEastAsia"/>
                <w:color w:val="auto"/>
                <w:kern w:val="2"/>
                <w:sz w:val="15"/>
                <w:szCs w:val="15"/>
                <w:lang w:val="en-US" w:eastAsia="zh-CN" w:bidi="ar-SA"/>
              </w:rPr>
            </w:pPr>
            <w:r>
              <w:rPr>
                <w:rFonts w:hint="eastAsia" w:asciiTheme="minorEastAsia" w:hAnsiTheme="minorEastAsia" w:eastAsiaTheme="minorEastAsia" w:cstheme="minorEastAsia"/>
                <w:color w:val="auto"/>
                <w:kern w:val="0"/>
                <w:sz w:val="15"/>
                <w:szCs w:val="15"/>
                <w:lang w:val="en-US" w:eastAsia="zh-CN" w:bidi="ar"/>
              </w:rPr>
              <w:t>指在项目实施过程中委托或与外单位合作（包括项目承担单位内部独立经济核算单位）进行的检验、测试、化验、加工、计算、试验、设计、制作等所支付的费用。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2148" w:type="dxa"/>
            <w:noWrap w:val="0"/>
            <w:vAlign w:val="center"/>
          </w:tcPr>
          <w:p>
            <w:pPr>
              <w:spacing w:line="4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燃料动力费</w:t>
            </w:r>
          </w:p>
        </w:tc>
        <w:tc>
          <w:tcPr>
            <w:tcW w:w="897" w:type="dxa"/>
            <w:noWrap w:val="0"/>
            <w:vAlign w:val="center"/>
          </w:tcPr>
          <w:p>
            <w:pPr>
              <w:widowControl/>
              <w:spacing w:line="460" w:lineRule="exact"/>
              <w:jc w:val="left"/>
              <w:rPr>
                <w:rFonts w:hint="eastAsia" w:asciiTheme="minorEastAsia" w:hAnsiTheme="minorEastAsia" w:eastAsiaTheme="minorEastAsia" w:cstheme="minorEastAsia"/>
                <w:color w:val="auto"/>
                <w:sz w:val="21"/>
                <w:szCs w:val="21"/>
              </w:rPr>
            </w:pPr>
          </w:p>
        </w:tc>
        <w:tc>
          <w:tcPr>
            <w:tcW w:w="1350" w:type="dxa"/>
            <w:noWrap w:val="0"/>
            <w:vAlign w:val="center"/>
          </w:tcPr>
          <w:p>
            <w:pPr>
              <w:widowControl/>
              <w:spacing w:line="460" w:lineRule="exact"/>
              <w:jc w:val="left"/>
              <w:rPr>
                <w:rFonts w:hint="eastAsia" w:asciiTheme="minorEastAsia" w:hAnsiTheme="minorEastAsia" w:eastAsiaTheme="minorEastAsia" w:cstheme="minorEastAsia"/>
                <w:color w:val="auto"/>
                <w:sz w:val="21"/>
                <w:szCs w:val="21"/>
              </w:rPr>
            </w:pPr>
          </w:p>
        </w:tc>
        <w:tc>
          <w:tcPr>
            <w:tcW w:w="2436" w:type="dxa"/>
            <w:noWrap w:val="0"/>
            <w:vAlign w:val="center"/>
          </w:tcPr>
          <w:p>
            <w:pPr>
              <w:widowControl/>
              <w:spacing w:line="460" w:lineRule="exact"/>
              <w:jc w:val="left"/>
              <w:rPr>
                <w:rFonts w:hint="eastAsia" w:asciiTheme="minorEastAsia" w:hAnsiTheme="minorEastAsia" w:eastAsiaTheme="minorEastAsia" w:cstheme="minorEastAsia"/>
                <w:color w:val="auto"/>
                <w:sz w:val="21"/>
                <w:szCs w:val="21"/>
              </w:rPr>
            </w:pPr>
          </w:p>
        </w:tc>
        <w:tc>
          <w:tcPr>
            <w:tcW w:w="3180" w:type="dxa"/>
            <w:noWrap w:val="0"/>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00" w:lineRule="exact"/>
              <w:ind w:left="0" w:leftChars="0" w:right="0" w:rightChars="0"/>
              <w:jc w:val="both"/>
              <w:textAlignment w:val="auto"/>
              <w:rPr>
                <w:rFonts w:hint="eastAsia" w:asciiTheme="minorEastAsia" w:hAnsiTheme="minorEastAsia" w:eastAsiaTheme="minorEastAsia" w:cstheme="minorEastAsia"/>
                <w:color w:val="auto"/>
                <w:kern w:val="2"/>
                <w:sz w:val="15"/>
                <w:szCs w:val="15"/>
                <w:lang w:val="en-US" w:eastAsia="zh-CN" w:bidi="ar-SA"/>
              </w:rPr>
            </w:pPr>
            <w:r>
              <w:rPr>
                <w:rFonts w:hint="eastAsia" w:asciiTheme="minorEastAsia" w:hAnsiTheme="minorEastAsia" w:eastAsiaTheme="minorEastAsia" w:cstheme="minorEastAsia"/>
                <w:color w:val="auto"/>
                <w:kern w:val="0"/>
                <w:sz w:val="15"/>
                <w:szCs w:val="15"/>
                <w:lang w:val="en-US" w:eastAsia="zh-CN" w:bidi="ar"/>
              </w:rPr>
              <w:t>指在项目实施过程中相关大型仪器设备、专用科学装置发生的可以单独计量的水、电、气、暖、燃料消耗等费用。不能单独计量的，应列入间接费用。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6" w:hRule="atLeast"/>
          <w:jc w:val="center"/>
        </w:trPr>
        <w:tc>
          <w:tcPr>
            <w:tcW w:w="21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会议</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差旅</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国际合作交流费</w:t>
            </w:r>
          </w:p>
        </w:tc>
        <w:tc>
          <w:tcPr>
            <w:tcW w:w="897" w:type="dxa"/>
            <w:noWrap w:val="0"/>
            <w:vAlign w:val="center"/>
          </w:tcPr>
          <w:p>
            <w:pPr>
              <w:widowControl/>
              <w:spacing w:line="460" w:lineRule="exact"/>
              <w:jc w:val="left"/>
              <w:rPr>
                <w:rFonts w:hint="eastAsia" w:asciiTheme="minorEastAsia" w:hAnsiTheme="minorEastAsia" w:eastAsiaTheme="minorEastAsia" w:cstheme="minorEastAsia"/>
                <w:color w:val="auto"/>
                <w:kern w:val="0"/>
                <w:sz w:val="21"/>
                <w:szCs w:val="21"/>
              </w:rPr>
            </w:pPr>
          </w:p>
        </w:tc>
        <w:tc>
          <w:tcPr>
            <w:tcW w:w="1350" w:type="dxa"/>
            <w:noWrap w:val="0"/>
            <w:vAlign w:val="center"/>
          </w:tcPr>
          <w:p>
            <w:pPr>
              <w:widowControl/>
              <w:spacing w:line="460" w:lineRule="exact"/>
              <w:jc w:val="left"/>
              <w:rPr>
                <w:rFonts w:hint="eastAsia" w:asciiTheme="minorEastAsia" w:hAnsiTheme="minorEastAsia" w:eastAsiaTheme="minorEastAsia" w:cstheme="minorEastAsia"/>
                <w:color w:val="auto"/>
                <w:kern w:val="0"/>
                <w:sz w:val="21"/>
                <w:szCs w:val="21"/>
              </w:rPr>
            </w:pPr>
          </w:p>
        </w:tc>
        <w:tc>
          <w:tcPr>
            <w:tcW w:w="2436" w:type="dxa"/>
            <w:noWrap w:val="0"/>
            <w:vAlign w:val="center"/>
          </w:tcPr>
          <w:p>
            <w:pPr>
              <w:widowControl/>
              <w:spacing w:line="460" w:lineRule="exact"/>
              <w:jc w:val="left"/>
              <w:rPr>
                <w:rFonts w:hint="eastAsia" w:asciiTheme="minorEastAsia" w:hAnsiTheme="minorEastAsia" w:eastAsiaTheme="minorEastAsia" w:cstheme="minorEastAsia"/>
                <w:color w:val="auto"/>
                <w:kern w:val="0"/>
                <w:sz w:val="21"/>
                <w:szCs w:val="21"/>
              </w:rPr>
            </w:pPr>
          </w:p>
        </w:tc>
        <w:tc>
          <w:tcPr>
            <w:tcW w:w="3180" w:type="dxa"/>
            <w:noWrap w:val="0"/>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00" w:lineRule="exact"/>
              <w:ind w:left="0" w:leftChars="0" w:right="0" w:rightChars="0"/>
              <w:jc w:val="both"/>
              <w:textAlignment w:val="auto"/>
              <w:rPr>
                <w:rFonts w:hint="eastAsia" w:asciiTheme="minorEastAsia" w:hAnsiTheme="minorEastAsia" w:eastAsiaTheme="minorEastAsia" w:cstheme="minorEastAsia"/>
                <w:color w:val="auto"/>
                <w:kern w:val="2"/>
                <w:sz w:val="15"/>
                <w:szCs w:val="15"/>
                <w:lang w:val="en-US" w:eastAsia="zh-CN" w:bidi="ar-SA"/>
              </w:rPr>
            </w:pPr>
            <w:r>
              <w:rPr>
                <w:rFonts w:hint="eastAsia" w:asciiTheme="minorEastAsia" w:hAnsiTheme="minorEastAsia" w:eastAsiaTheme="minorEastAsia" w:cstheme="minorEastAsia"/>
                <w:color w:val="auto"/>
                <w:kern w:val="0"/>
                <w:sz w:val="15"/>
                <w:szCs w:val="15"/>
                <w:lang w:val="en-US" w:eastAsia="zh-CN" w:bidi="ar"/>
              </w:rPr>
              <w:t xml:space="preserve">指在项目实施过程中为组织开展学术研讨、咨询论证，以及组织协调项目或课题等活动而发生的会议费用；开展科学实验（试验）、科学考察、业务调研、学术交流及邀请国内外专家、学者和有关人员参加由其主办的会议所发生的国际旅费、城市间交通费、住宿费、伙食补助费和市内交通费等费用；研究人员出国及外国专家来华开展科学技术交流与合作的支出。承担单位和科研人员应当按照实事求是、精简高效、厉行节约的原则，严格执行国家和单位的有关规定，统筹安排使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21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lang w:eastAsia="zh-CN"/>
              </w:rPr>
              <w:t>）档案</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出版/文献/信息传播/知识产权事务费</w:t>
            </w:r>
          </w:p>
        </w:tc>
        <w:tc>
          <w:tcPr>
            <w:tcW w:w="897" w:type="dxa"/>
            <w:noWrap w:val="0"/>
            <w:vAlign w:val="center"/>
          </w:tcPr>
          <w:p>
            <w:pPr>
              <w:widowControl/>
              <w:spacing w:line="460" w:lineRule="exact"/>
              <w:jc w:val="left"/>
              <w:rPr>
                <w:rFonts w:hint="eastAsia" w:asciiTheme="minorEastAsia" w:hAnsiTheme="minorEastAsia" w:eastAsiaTheme="minorEastAsia" w:cstheme="minorEastAsia"/>
                <w:color w:val="auto"/>
                <w:sz w:val="21"/>
                <w:szCs w:val="21"/>
              </w:rPr>
            </w:pPr>
          </w:p>
        </w:tc>
        <w:tc>
          <w:tcPr>
            <w:tcW w:w="1350" w:type="dxa"/>
            <w:noWrap w:val="0"/>
            <w:vAlign w:val="center"/>
          </w:tcPr>
          <w:p>
            <w:pPr>
              <w:widowControl/>
              <w:spacing w:line="460" w:lineRule="exact"/>
              <w:jc w:val="left"/>
              <w:rPr>
                <w:rFonts w:hint="eastAsia" w:asciiTheme="minorEastAsia" w:hAnsiTheme="minorEastAsia" w:eastAsiaTheme="minorEastAsia" w:cstheme="minorEastAsia"/>
                <w:color w:val="auto"/>
                <w:sz w:val="21"/>
                <w:szCs w:val="21"/>
              </w:rPr>
            </w:pPr>
          </w:p>
        </w:tc>
        <w:tc>
          <w:tcPr>
            <w:tcW w:w="2436" w:type="dxa"/>
            <w:noWrap w:val="0"/>
            <w:vAlign w:val="center"/>
          </w:tcPr>
          <w:p>
            <w:pPr>
              <w:widowControl/>
              <w:spacing w:line="460" w:lineRule="exact"/>
              <w:jc w:val="left"/>
              <w:rPr>
                <w:rFonts w:hint="eastAsia" w:asciiTheme="minorEastAsia" w:hAnsiTheme="minorEastAsia" w:eastAsiaTheme="minorEastAsia" w:cstheme="minorEastAsia"/>
                <w:color w:val="auto"/>
                <w:sz w:val="21"/>
                <w:szCs w:val="21"/>
              </w:rPr>
            </w:pPr>
          </w:p>
        </w:tc>
        <w:tc>
          <w:tcPr>
            <w:tcW w:w="3180" w:type="dxa"/>
            <w:noWrap w:val="0"/>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00" w:lineRule="exact"/>
              <w:ind w:left="0" w:leftChars="0" w:right="0" w:rightChars="0"/>
              <w:jc w:val="both"/>
              <w:textAlignment w:val="auto"/>
              <w:rPr>
                <w:rFonts w:hint="eastAsia" w:asciiTheme="minorEastAsia" w:hAnsiTheme="minorEastAsia" w:eastAsiaTheme="minorEastAsia" w:cstheme="minorEastAsia"/>
                <w:color w:val="auto"/>
                <w:kern w:val="2"/>
                <w:sz w:val="15"/>
                <w:szCs w:val="15"/>
                <w:lang w:val="en-US" w:eastAsia="zh-CN" w:bidi="ar-SA"/>
              </w:rPr>
            </w:pPr>
            <w:r>
              <w:rPr>
                <w:rFonts w:hint="eastAsia" w:asciiTheme="minorEastAsia" w:hAnsiTheme="minorEastAsia" w:eastAsiaTheme="minorEastAsia" w:cstheme="minorEastAsia"/>
                <w:color w:val="auto"/>
                <w:kern w:val="0"/>
                <w:sz w:val="15"/>
                <w:szCs w:val="15"/>
                <w:lang w:val="en-US" w:eastAsia="zh-CN" w:bidi="ar"/>
              </w:rPr>
              <w:t>指在项目实施过程中，需要支付的出版、资料购买及印刷、文献检索、专业通讯、专利申请及其他知识产权事务等支出。除“三类高质量论文”外的论文版面费列支原则上不得超过2篇，在国家发布的学术期刊“黑名单”或预警名单上发表的论文版面费不得列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48" w:type="dxa"/>
            <w:noWrap w:val="0"/>
            <w:vAlign w:val="center"/>
          </w:tcPr>
          <w:p>
            <w:pPr>
              <w:spacing w:line="460" w:lineRule="exac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eastAsia="zh-CN"/>
              </w:rPr>
              <w:t>）其他相关支出</w:t>
            </w:r>
          </w:p>
        </w:tc>
        <w:tc>
          <w:tcPr>
            <w:tcW w:w="897" w:type="dxa"/>
            <w:noWrap w:val="0"/>
            <w:vAlign w:val="center"/>
          </w:tcPr>
          <w:p>
            <w:pPr>
              <w:widowControl/>
              <w:spacing w:line="460" w:lineRule="exact"/>
              <w:jc w:val="left"/>
              <w:rPr>
                <w:rFonts w:hint="eastAsia" w:asciiTheme="minorEastAsia" w:hAnsiTheme="minorEastAsia" w:eastAsiaTheme="minorEastAsia" w:cstheme="minorEastAsia"/>
                <w:color w:val="auto"/>
                <w:sz w:val="21"/>
                <w:szCs w:val="21"/>
              </w:rPr>
            </w:pPr>
          </w:p>
        </w:tc>
        <w:tc>
          <w:tcPr>
            <w:tcW w:w="1350" w:type="dxa"/>
            <w:noWrap w:val="0"/>
            <w:vAlign w:val="center"/>
          </w:tcPr>
          <w:p>
            <w:pPr>
              <w:widowControl/>
              <w:spacing w:line="460" w:lineRule="exact"/>
              <w:jc w:val="left"/>
              <w:rPr>
                <w:rFonts w:hint="eastAsia" w:asciiTheme="minorEastAsia" w:hAnsiTheme="minorEastAsia" w:eastAsiaTheme="minorEastAsia" w:cstheme="minorEastAsia"/>
                <w:color w:val="auto"/>
                <w:sz w:val="21"/>
                <w:szCs w:val="21"/>
              </w:rPr>
            </w:pPr>
          </w:p>
        </w:tc>
        <w:tc>
          <w:tcPr>
            <w:tcW w:w="2436" w:type="dxa"/>
            <w:noWrap w:val="0"/>
            <w:vAlign w:val="center"/>
          </w:tcPr>
          <w:p>
            <w:pPr>
              <w:widowControl/>
              <w:spacing w:line="460" w:lineRule="exact"/>
              <w:jc w:val="left"/>
              <w:rPr>
                <w:rFonts w:hint="eastAsia" w:asciiTheme="minorEastAsia" w:hAnsiTheme="minorEastAsia" w:eastAsiaTheme="minorEastAsia" w:cstheme="minorEastAsia"/>
                <w:color w:val="auto"/>
                <w:sz w:val="21"/>
                <w:szCs w:val="21"/>
              </w:rPr>
            </w:pPr>
          </w:p>
        </w:tc>
        <w:tc>
          <w:tcPr>
            <w:tcW w:w="3180" w:type="dxa"/>
            <w:noWrap w:val="0"/>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00" w:lineRule="exact"/>
              <w:ind w:left="0" w:leftChars="0" w:right="0" w:rightChars="0"/>
              <w:jc w:val="both"/>
              <w:textAlignment w:val="auto"/>
              <w:rPr>
                <w:rFonts w:hint="eastAsia" w:asciiTheme="minorEastAsia" w:hAnsiTheme="minorEastAsia" w:eastAsiaTheme="minorEastAsia" w:cstheme="minorEastAsia"/>
                <w:color w:val="auto"/>
                <w:kern w:val="0"/>
                <w:sz w:val="15"/>
                <w:szCs w:val="15"/>
                <w:lang w:val="en-US" w:eastAsia="zh-CN" w:bidi="ar"/>
              </w:rPr>
            </w:pPr>
            <w:r>
              <w:rPr>
                <w:rFonts w:hint="eastAsia" w:asciiTheme="minorEastAsia" w:hAnsiTheme="minorEastAsia" w:eastAsiaTheme="minorEastAsia" w:cstheme="minorEastAsia"/>
                <w:color w:val="auto"/>
                <w:kern w:val="0"/>
                <w:sz w:val="15"/>
                <w:szCs w:val="15"/>
                <w:lang w:val="en-US" w:eastAsia="zh-CN" w:bidi="ar"/>
              </w:rPr>
              <w:t>指用于项目实施过程中除上述支出之外的其他业务费支出。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148" w:type="dxa"/>
            <w:noWrap w:val="0"/>
            <w:vAlign w:val="center"/>
          </w:tcPr>
          <w:p>
            <w:pPr>
              <w:spacing w:line="460" w:lineRule="exact"/>
              <w:ind w:firstLine="214"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lang w:val="en-US" w:eastAsia="zh-CN"/>
              </w:rPr>
              <w:t>3</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rPr>
              <w:t>劳务费</w:t>
            </w:r>
          </w:p>
        </w:tc>
        <w:tc>
          <w:tcPr>
            <w:tcW w:w="897" w:type="dxa"/>
            <w:noWrap w:val="0"/>
            <w:vAlign w:val="center"/>
          </w:tcPr>
          <w:p>
            <w:pPr>
              <w:widowControl/>
              <w:spacing w:line="460" w:lineRule="exact"/>
              <w:jc w:val="left"/>
              <w:rPr>
                <w:rFonts w:hint="eastAsia" w:asciiTheme="minorEastAsia" w:hAnsiTheme="minorEastAsia" w:eastAsiaTheme="minorEastAsia" w:cstheme="minorEastAsia"/>
                <w:color w:val="auto"/>
                <w:kern w:val="0"/>
                <w:sz w:val="21"/>
                <w:szCs w:val="21"/>
              </w:rPr>
            </w:pPr>
          </w:p>
        </w:tc>
        <w:tc>
          <w:tcPr>
            <w:tcW w:w="1350" w:type="dxa"/>
            <w:noWrap w:val="0"/>
            <w:vAlign w:val="center"/>
          </w:tcPr>
          <w:p>
            <w:pPr>
              <w:widowControl/>
              <w:spacing w:line="460" w:lineRule="exact"/>
              <w:jc w:val="left"/>
              <w:rPr>
                <w:rFonts w:hint="eastAsia" w:asciiTheme="minorEastAsia" w:hAnsiTheme="minorEastAsia" w:eastAsiaTheme="minorEastAsia" w:cstheme="minorEastAsia"/>
                <w:color w:val="auto"/>
                <w:kern w:val="0"/>
                <w:sz w:val="21"/>
                <w:szCs w:val="21"/>
              </w:rPr>
            </w:pPr>
          </w:p>
        </w:tc>
        <w:tc>
          <w:tcPr>
            <w:tcW w:w="2436" w:type="dxa"/>
            <w:noWrap w:val="0"/>
            <w:vAlign w:val="center"/>
          </w:tcPr>
          <w:p>
            <w:pPr>
              <w:widowControl/>
              <w:spacing w:line="460" w:lineRule="exact"/>
              <w:jc w:val="left"/>
              <w:rPr>
                <w:rFonts w:hint="eastAsia" w:asciiTheme="minorEastAsia" w:hAnsiTheme="minorEastAsia" w:eastAsiaTheme="minorEastAsia" w:cstheme="minorEastAsia"/>
                <w:color w:val="auto"/>
                <w:kern w:val="0"/>
                <w:sz w:val="21"/>
                <w:szCs w:val="21"/>
              </w:rPr>
            </w:pPr>
          </w:p>
        </w:tc>
        <w:tc>
          <w:tcPr>
            <w:tcW w:w="3180" w:type="dxa"/>
            <w:noWrap w:val="0"/>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00" w:lineRule="exact"/>
              <w:ind w:left="0" w:leftChars="0" w:right="0" w:rightChars="0"/>
              <w:jc w:val="both"/>
              <w:textAlignment w:val="auto"/>
              <w:rPr>
                <w:rFonts w:hint="eastAsia" w:asciiTheme="minorEastAsia" w:hAnsiTheme="minorEastAsia" w:eastAsiaTheme="minorEastAsia" w:cstheme="minorEastAsia"/>
                <w:color w:val="auto"/>
                <w:kern w:val="2"/>
                <w:sz w:val="15"/>
                <w:szCs w:val="15"/>
                <w:lang w:val="en-US" w:eastAsia="zh-CN" w:bidi="ar-SA"/>
              </w:rPr>
            </w:pPr>
            <w:r>
              <w:rPr>
                <w:rFonts w:hint="eastAsia" w:asciiTheme="minorEastAsia" w:hAnsiTheme="minorEastAsia" w:eastAsiaTheme="minorEastAsia" w:cstheme="minorEastAsia"/>
                <w:color w:val="auto"/>
                <w:kern w:val="0"/>
                <w:sz w:val="15"/>
                <w:szCs w:val="15"/>
                <w:lang w:val="en-US" w:eastAsia="zh-CN" w:bidi="ar"/>
              </w:rPr>
              <w:t>指项目承担单位在科研项目实施过程中支付给项目聘用人员的劳务性费用，以及支付给临时聘请的咨询专家的费用等。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2148" w:type="dxa"/>
            <w:noWrap w:val="0"/>
            <w:vAlign w:val="center"/>
          </w:tcPr>
          <w:p>
            <w:pPr>
              <w:spacing w:line="46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其中：</w:t>
            </w:r>
          </w:p>
          <w:p>
            <w:pPr>
              <w:spacing w:line="46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（1）劳务性费用</w:t>
            </w:r>
          </w:p>
        </w:tc>
        <w:tc>
          <w:tcPr>
            <w:tcW w:w="897" w:type="dxa"/>
            <w:noWrap w:val="0"/>
            <w:vAlign w:val="center"/>
          </w:tcPr>
          <w:p>
            <w:pPr>
              <w:widowControl/>
              <w:spacing w:line="460" w:lineRule="exact"/>
              <w:jc w:val="left"/>
              <w:rPr>
                <w:rFonts w:hint="eastAsia" w:asciiTheme="minorEastAsia" w:hAnsiTheme="minorEastAsia" w:eastAsiaTheme="minorEastAsia" w:cstheme="minorEastAsia"/>
                <w:color w:val="auto"/>
                <w:kern w:val="0"/>
                <w:sz w:val="21"/>
                <w:szCs w:val="21"/>
              </w:rPr>
            </w:pPr>
          </w:p>
        </w:tc>
        <w:tc>
          <w:tcPr>
            <w:tcW w:w="1350" w:type="dxa"/>
            <w:noWrap w:val="0"/>
            <w:vAlign w:val="center"/>
          </w:tcPr>
          <w:p>
            <w:pPr>
              <w:widowControl/>
              <w:spacing w:line="460" w:lineRule="exact"/>
              <w:jc w:val="left"/>
              <w:rPr>
                <w:rFonts w:hint="eastAsia" w:asciiTheme="minorEastAsia" w:hAnsiTheme="minorEastAsia" w:eastAsiaTheme="minorEastAsia" w:cstheme="minorEastAsia"/>
                <w:color w:val="auto"/>
                <w:kern w:val="0"/>
                <w:sz w:val="21"/>
                <w:szCs w:val="21"/>
              </w:rPr>
            </w:pPr>
          </w:p>
        </w:tc>
        <w:tc>
          <w:tcPr>
            <w:tcW w:w="2436" w:type="dxa"/>
            <w:noWrap w:val="0"/>
            <w:vAlign w:val="center"/>
          </w:tcPr>
          <w:p>
            <w:pPr>
              <w:widowControl/>
              <w:spacing w:line="460" w:lineRule="exact"/>
              <w:jc w:val="left"/>
              <w:rPr>
                <w:rFonts w:hint="eastAsia" w:asciiTheme="minorEastAsia" w:hAnsiTheme="minorEastAsia" w:eastAsiaTheme="minorEastAsia" w:cstheme="minorEastAsia"/>
                <w:color w:val="auto"/>
                <w:kern w:val="0"/>
                <w:sz w:val="21"/>
                <w:szCs w:val="21"/>
              </w:rPr>
            </w:pPr>
          </w:p>
        </w:tc>
        <w:tc>
          <w:tcPr>
            <w:tcW w:w="3180" w:type="dxa"/>
            <w:noWrap w:val="0"/>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00" w:lineRule="exact"/>
              <w:ind w:left="0" w:leftChars="0" w:right="0" w:rightChars="0"/>
              <w:jc w:val="both"/>
              <w:textAlignment w:val="auto"/>
              <w:rPr>
                <w:rFonts w:hint="eastAsia" w:asciiTheme="minorEastAsia" w:hAnsiTheme="minorEastAsia" w:eastAsiaTheme="minorEastAsia" w:cstheme="minorEastAsia"/>
                <w:color w:val="auto"/>
                <w:kern w:val="0"/>
                <w:sz w:val="15"/>
                <w:szCs w:val="15"/>
                <w:lang w:val="en-US" w:eastAsia="zh-CN" w:bidi="ar"/>
              </w:rPr>
            </w:pPr>
            <w:r>
              <w:rPr>
                <w:rFonts w:hint="eastAsia" w:asciiTheme="minorEastAsia" w:hAnsiTheme="minorEastAsia" w:eastAsiaTheme="minorEastAsia" w:cstheme="minorEastAsia"/>
                <w:color w:val="auto"/>
                <w:kern w:val="0"/>
                <w:sz w:val="15"/>
                <w:szCs w:val="15"/>
                <w:lang w:val="en-US" w:eastAsia="zh-CN" w:bidi="ar"/>
              </w:rPr>
              <w:t>包括支付给项目聘用人员的工资、补贴和社会保险、住房公积金等费用支出。</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00" w:lineRule="exact"/>
              <w:ind w:left="0" w:leftChars="0" w:right="0" w:rightChars="0"/>
              <w:jc w:val="both"/>
              <w:textAlignment w:val="auto"/>
              <w:rPr>
                <w:rFonts w:hint="eastAsia" w:asciiTheme="minorEastAsia" w:hAnsiTheme="minorEastAsia" w:eastAsiaTheme="minorEastAsia" w:cstheme="minorEastAsia"/>
                <w:color w:val="auto"/>
                <w:kern w:val="0"/>
                <w:sz w:val="15"/>
                <w:szCs w:val="15"/>
                <w:lang w:val="en-US" w:eastAsia="zh-CN" w:bidi="ar"/>
              </w:rPr>
            </w:pPr>
            <w:r>
              <w:rPr>
                <w:rFonts w:hint="eastAsia" w:asciiTheme="minorEastAsia" w:hAnsiTheme="minorEastAsia" w:eastAsiaTheme="minorEastAsia" w:cstheme="minorEastAsia"/>
                <w:color w:val="auto"/>
                <w:kern w:val="0"/>
                <w:sz w:val="15"/>
                <w:szCs w:val="15"/>
                <w:lang w:val="en-US" w:eastAsia="zh-CN" w:bidi="ar"/>
              </w:rPr>
              <w:t>项目聘用人员指项目承担单位临时聘用的科研人员和通过签订劳动合同、劳务派遣或聘用协议等方式组织参与项目研究的人员，包括参与项目研究的研究生、博士后、访问学者、研究人员、科研辅助人员、科研财务助理等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4" w:hRule="atLeast"/>
          <w:jc w:val="center"/>
        </w:trPr>
        <w:tc>
          <w:tcPr>
            <w:tcW w:w="2148" w:type="dxa"/>
            <w:noWrap w:val="0"/>
            <w:vAlign w:val="center"/>
          </w:tcPr>
          <w:p>
            <w:pPr>
              <w:spacing w:line="4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专家咨询费</w:t>
            </w:r>
          </w:p>
        </w:tc>
        <w:tc>
          <w:tcPr>
            <w:tcW w:w="897" w:type="dxa"/>
            <w:noWrap w:val="0"/>
            <w:vAlign w:val="center"/>
          </w:tcPr>
          <w:p>
            <w:pPr>
              <w:widowControl/>
              <w:spacing w:line="460" w:lineRule="exact"/>
              <w:jc w:val="left"/>
              <w:rPr>
                <w:rFonts w:hint="eastAsia" w:asciiTheme="minorEastAsia" w:hAnsiTheme="minorEastAsia" w:eastAsiaTheme="minorEastAsia" w:cstheme="minorEastAsia"/>
                <w:color w:val="auto"/>
                <w:kern w:val="0"/>
                <w:sz w:val="21"/>
                <w:szCs w:val="21"/>
              </w:rPr>
            </w:pPr>
          </w:p>
        </w:tc>
        <w:tc>
          <w:tcPr>
            <w:tcW w:w="1350" w:type="dxa"/>
            <w:noWrap w:val="0"/>
            <w:vAlign w:val="center"/>
          </w:tcPr>
          <w:p>
            <w:pPr>
              <w:widowControl/>
              <w:spacing w:line="460" w:lineRule="exact"/>
              <w:jc w:val="left"/>
              <w:rPr>
                <w:rFonts w:hint="eastAsia" w:asciiTheme="minorEastAsia" w:hAnsiTheme="minorEastAsia" w:eastAsiaTheme="minorEastAsia" w:cstheme="minorEastAsia"/>
                <w:color w:val="auto"/>
                <w:kern w:val="0"/>
                <w:sz w:val="21"/>
                <w:szCs w:val="21"/>
              </w:rPr>
            </w:pPr>
          </w:p>
        </w:tc>
        <w:tc>
          <w:tcPr>
            <w:tcW w:w="2436" w:type="dxa"/>
            <w:noWrap w:val="0"/>
            <w:vAlign w:val="center"/>
          </w:tcPr>
          <w:p>
            <w:pPr>
              <w:widowControl/>
              <w:spacing w:line="460" w:lineRule="exact"/>
              <w:jc w:val="left"/>
              <w:rPr>
                <w:rFonts w:hint="eastAsia" w:asciiTheme="minorEastAsia" w:hAnsiTheme="minorEastAsia" w:eastAsiaTheme="minorEastAsia" w:cstheme="minorEastAsia"/>
                <w:color w:val="auto"/>
                <w:kern w:val="0"/>
                <w:sz w:val="21"/>
                <w:szCs w:val="21"/>
              </w:rPr>
            </w:pPr>
          </w:p>
        </w:tc>
        <w:tc>
          <w:tcPr>
            <w:tcW w:w="3180" w:type="dxa"/>
            <w:noWrap w:val="0"/>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00" w:lineRule="exact"/>
              <w:ind w:left="0" w:leftChars="0" w:right="0" w:rightChars="0"/>
              <w:jc w:val="both"/>
              <w:textAlignment w:val="auto"/>
              <w:rPr>
                <w:rFonts w:hint="eastAsia" w:asciiTheme="minorEastAsia" w:hAnsiTheme="minorEastAsia" w:eastAsiaTheme="minorEastAsia" w:cstheme="minorEastAsia"/>
                <w:color w:val="auto"/>
                <w:kern w:val="0"/>
                <w:sz w:val="15"/>
                <w:szCs w:val="15"/>
                <w:lang w:val="en-US" w:eastAsia="zh-CN" w:bidi="ar"/>
              </w:rPr>
            </w:pPr>
            <w:r>
              <w:rPr>
                <w:rFonts w:hint="eastAsia" w:asciiTheme="minorEastAsia" w:hAnsiTheme="minorEastAsia" w:eastAsiaTheme="minorEastAsia" w:cstheme="minorEastAsia"/>
                <w:color w:val="auto"/>
                <w:kern w:val="0"/>
                <w:sz w:val="15"/>
                <w:szCs w:val="15"/>
                <w:lang w:val="en-US" w:eastAsia="zh-CN" w:bidi="ar"/>
              </w:rPr>
              <w:t>咨询专家的费用（简称专家咨询费）不得支付给参与本项目及所属课题研究和管理的相关人员。专家咨询费按以下标准执行：</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00" w:lineRule="exact"/>
              <w:ind w:left="0" w:leftChars="0" w:right="0" w:rightChars="0"/>
              <w:jc w:val="both"/>
              <w:textAlignment w:val="auto"/>
              <w:rPr>
                <w:rFonts w:hint="eastAsia" w:asciiTheme="minorEastAsia" w:hAnsiTheme="minorEastAsia" w:eastAsiaTheme="minorEastAsia" w:cstheme="minorEastAsia"/>
                <w:color w:val="auto"/>
                <w:kern w:val="0"/>
                <w:sz w:val="15"/>
                <w:szCs w:val="15"/>
                <w:lang w:val="en-US" w:eastAsia="zh-CN" w:bidi="ar"/>
              </w:rPr>
            </w:pPr>
            <w:r>
              <w:rPr>
                <w:rFonts w:hint="eastAsia" w:asciiTheme="minorEastAsia" w:hAnsiTheme="minorEastAsia" w:eastAsiaTheme="minorEastAsia" w:cstheme="minorEastAsia"/>
                <w:color w:val="auto"/>
                <w:kern w:val="0"/>
                <w:sz w:val="15"/>
                <w:szCs w:val="15"/>
                <w:lang w:val="en-US" w:eastAsia="zh-CN" w:bidi="ar"/>
              </w:rPr>
              <w:t>（1）高级专业技术职称人员的专家咨询费标准为1500元/人天（税后）；其他专业人员的专家咨询费标准为900元/人天（税后）。</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00" w:lineRule="exact"/>
              <w:ind w:left="0" w:leftChars="0" w:right="0" w:rightChars="0"/>
              <w:jc w:val="both"/>
              <w:textAlignment w:val="auto"/>
              <w:rPr>
                <w:rFonts w:hint="eastAsia" w:asciiTheme="minorEastAsia" w:hAnsiTheme="minorEastAsia" w:eastAsiaTheme="minorEastAsia" w:cstheme="minorEastAsia"/>
                <w:color w:val="auto"/>
                <w:kern w:val="0"/>
                <w:sz w:val="15"/>
                <w:szCs w:val="15"/>
                <w:lang w:val="en-US" w:eastAsia="zh-CN" w:bidi="ar"/>
              </w:rPr>
            </w:pPr>
            <w:r>
              <w:rPr>
                <w:rFonts w:hint="eastAsia" w:asciiTheme="minorEastAsia" w:hAnsiTheme="minorEastAsia" w:eastAsiaTheme="minorEastAsia" w:cstheme="minorEastAsia"/>
                <w:color w:val="auto"/>
                <w:kern w:val="0"/>
                <w:sz w:val="15"/>
                <w:szCs w:val="15"/>
                <w:lang w:val="en-US" w:eastAsia="zh-CN" w:bidi="ar"/>
              </w:rPr>
              <w:t>（2）院士、全国知名专家咨询费标准为3600元/人天（税后）。</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00" w:lineRule="exact"/>
              <w:ind w:left="0" w:leftChars="0" w:right="0" w:rightChars="0" w:firstLine="308" w:firstLineChars="200"/>
              <w:jc w:val="both"/>
              <w:textAlignment w:val="auto"/>
              <w:rPr>
                <w:rFonts w:hint="eastAsia" w:asciiTheme="minorEastAsia" w:hAnsiTheme="minorEastAsia" w:eastAsiaTheme="minorEastAsia" w:cstheme="minorEastAsia"/>
                <w:color w:val="auto"/>
                <w:kern w:val="0"/>
                <w:sz w:val="15"/>
                <w:szCs w:val="15"/>
                <w:lang w:val="en-US" w:eastAsia="zh-CN" w:bidi="ar"/>
              </w:rPr>
            </w:pPr>
            <w:r>
              <w:rPr>
                <w:rFonts w:hint="eastAsia" w:asciiTheme="minorEastAsia" w:hAnsiTheme="minorEastAsia" w:eastAsiaTheme="minorEastAsia" w:cstheme="minorEastAsia"/>
                <w:color w:val="auto"/>
                <w:kern w:val="0"/>
                <w:sz w:val="15"/>
                <w:szCs w:val="15"/>
                <w:lang w:val="en-US" w:eastAsia="zh-CN" w:bidi="ar"/>
              </w:rPr>
              <w:t>以会议（包括视频会议）、现场访谈或者勘察形式组织专家咨询活动的，活动为半天的，按以上标准的60%执行；活动不超过2天的，按以上标准执行；活动超过2天的，第3天及以后按以上标准的50%执行；邀请省外专家参加现场活动的，可给予往返补贴1000元/人次。</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00" w:lineRule="exact"/>
              <w:ind w:left="0" w:leftChars="0" w:right="0" w:rightChars="0" w:firstLine="308" w:firstLineChars="200"/>
              <w:jc w:val="both"/>
              <w:textAlignment w:val="auto"/>
              <w:rPr>
                <w:rFonts w:hint="eastAsia" w:asciiTheme="minorEastAsia" w:hAnsiTheme="minorEastAsia" w:eastAsiaTheme="minorEastAsia" w:cstheme="minorEastAsia"/>
                <w:color w:val="auto"/>
                <w:kern w:val="2"/>
                <w:sz w:val="15"/>
                <w:szCs w:val="15"/>
                <w:lang w:val="en-US" w:eastAsia="zh-CN" w:bidi="ar-SA"/>
              </w:rPr>
            </w:pPr>
            <w:r>
              <w:rPr>
                <w:rFonts w:hint="eastAsia" w:asciiTheme="minorEastAsia" w:hAnsiTheme="minorEastAsia" w:eastAsiaTheme="minorEastAsia" w:cstheme="minorEastAsia"/>
                <w:color w:val="auto"/>
                <w:kern w:val="0"/>
                <w:sz w:val="15"/>
                <w:szCs w:val="15"/>
                <w:lang w:val="en-US" w:eastAsia="zh-CN" w:bidi="ar"/>
              </w:rPr>
              <w:t>以通过信函、邮件等通讯方式（包括非会议形式的网评）组织专家咨询活动的，专家咨询费按人次（项）计算，每人次（项）按以上标准的10-30%执行。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9" w:hRule="atLeast"/>
          <w:jc w:val="center"/>
        </w:trPr>
        <w:tc>
          <w:tcPr>
            <w:tcW w:w="2148" w:type="dxa"/>
            <w:noWrap w:val="0"/>
            <w:vAlign w:val="center"/>
          </w:tcPr>
          <w:p>
            <w:pPr>
              <w:spacing w:line="460" w:lineRule="exac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（二）间接费用</w:t>
            </w:r>
          </w:p>
        </w:tc>
        <w:tc>
          <w:tcPr>
            <w:tcW w:w="897" w:type="dxa"/>
            <w:noWrap w:val="0"/>
            <w:vAlign w:val="center"/>
          </w:tcPr>
          <w:p>
            <w:pPr>
              <w:widowControl/>
              <w:spacing w:line="460" w:lineRule="exact"/>
              <w:jc w:val="left"/>
              <w:rPr>
                <w:rFonts w:hint="eastAsia" w:asciiTheme="minorEastAsia" w:hAnsiTheme="minorEastAsia" w:eastAsiaTheme="minorEastAsia" w:cstheme="minorEastAsia"/>
                <w:color w:val="auto"/>
                <w:sz w:val="21"/>
                <w:szCs w:val="21"/>
              </w:rPr>
            </w:pPr>
          </w:p>
        </w:tc>
        <w:tc>
          <w:tcPr>
            <w:tcW w:w="1350" w:type="dxa"/>
            <w:noWrap w:val="0"/>
            <w:vAlign w:val="center"/>
          </w:tcPr>
          <w:p>
            <w:pPr>
              <w:widowControl/>
              <w:spacing w:line="460" w:lineRule="exact"/>
              <w:jc w:val="left"/>
              <w:rPr>
                <w:rFonts w:hint="eastAsia" w:asciiTheme="minorEastAsia" w:hAnsiTheme="minorEastAsia" w:eastAsiaTheme="minorEastAsia" w:cstheme="minorEastAsia"/>
                <w:color w:val="auto"/>
                <w:sz w:val="21"/>
                <w:szCs w:val="21"/>
              </w:rPr>
            </w:pPr>
          </w:p>
        </w:tc>
        <w:tc>
          <w:tcPr>
            <w:tcW w:w="2436" w:type="dxa"/>
            <w:noWrap w:val="0"/>
            <w:vAlign w:val="center"/>
          </w:tcPr>
          <w:p>
            <w:pPr>
              <w:widowControl/>
              <w:spacing w:line="460" w:lineRule="exact"/>
              <w:jc w:val="left"/>
              <w:rPr>
                <w:rFonts w:hint="eastAsia" w:asciiTheme="minorEastAsia" w:hAnsiTheme="minorEastAsia" w:eastAsiaTheme="minorEastAsia" w:cstheme="minorEastAsia"/>
                <w:color w:val="auto"/>
                <w:sz w:val="21"/>
                <w:szCs w:val="21"/>
              </w:rPr>
            </w:pPr>
          </w:p>
        </w:tc>
        <w:tc>
          <w:tcPr>
            <w:tcW w:w="3180" w:type="dxa"/>
            <w:vMerge w:val="restart"/>
            <w:noWrap w:val="0"/>
            <w:vAlign w:val="center"/>
          </w:tcPr>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00" w:lineRule="exact"/>
              <w:ind w:left="0" w:leftChars="0" w:right="0" w:rightChars="0"/>
              <w:jc w:val="both"/>
              <w:textAlignment w:val="auto"/>
              <w:rPr>
                <w:rFonts w:hint="eastAsia" w:asciiTheme="minorEastAsia" w:hAnsiTheme="minorEastAsia" w:eastAsiaTheme="minorEastAsia" w:cstheme="minorEastAsia"/>
                <w:color w:val="auto"/>
                <w:kern w:val="0"/>
                <w:sz w:val="15"/>
                <w:szCs w:val="15"/>
                <w:lang w:val="en-US" w:eastAsia="zh-CN" w:bidi="ar"/>
              </w:rPr>
            </w:pPr>
            <w:r>
              <w:rPr>
                <w:rFonts w:hint="eastAsia" w:asciiTheme="minorEastAsia" w:hAnsiTheme="minorEastAsia" w:eastAsiaTheme="minorEastAsia" w:cstheme="minorEastAsia"/>
                <w:color w:val="auto"/>
                <w:kern w:val="0"/>
                <w:sz w:val="15"/>
                <w:szCs w:val="15"/>
                <w:lang w:val="en-US" w:eastAsia="zh-CN" w:bidi="ar"/>
              </w:rPr>
              <w:t>是指项目承担单位在组织实施项目过程中发生的无法在直接费用中列支的相关费用。主要包括：</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00" w:lineRule="exact"/>
              <w:ind w:left="0" w:leftChars="0" w:right="0" w:rightChars="0"/>
              <w:jc w:val="both"/>
              <w:textAlignment w:val="auto"/>
              <w:rPr>
                <w:rFonts w:hint="eastAsia" w:asciiTheme="minorEastAsia" w:hAnsiTheme="minorEastAsia" w:eastAsiaTheme="minorEastAsia" w:cstheme="minorEastAsia"/>
                <w:color w:val="auto"/>
                <w:kern w:val="0"/>
                <w:sz w:val="15"/>
                <w:szCs w:val="15"/>
                <w:lang w:val="en-US" w:eastAsia="zh-CN" w:bidi="ar"/>
              </w:rPr>
            </w:pPr>
            <w:r>
              <w:rPr>
                <w:rFonts w:hint="eastAsia" w:asciiTheme="minorEastAsia" w:hAnsiTheme="minorEastAsia" w:eastAsiaTheme="minorEastAsia" w:cstheme="minorEastAsia"/>
                <w:color w:val="auto"/>
                <w:kern w:val="0"/>
                <w:sz w:val="15"/>
                <w:szCs w:val="15"/>
                <w:lang w:val="en-US" w:eastAsia="zh-CN" w:bidi="ar"/>
              </w:rPr>
              <w:t>（1）绩效支出。是项目承担单位为提高科研工作绩效安排的相关支出，其支出不纳入项目承担单位绩效工资总额。</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00" w:lineRule="exact"/>
              <w:ind w:left="0" w:leftChars="0" w:right="0" w:rightChars="0"/>
              <w:jc w:val="both"/>
              <w:textAlignment w:val="auto"/>
              <w:rPr>
                <w:rFonts w:hint="eastAsia" w:asciiTheme="minorEastAsia" w:hAnsiTheme="minorEastAsia" w:eastAsiaTheme="minorEastAsia" w:cstheme="minorEastAsia"/>
                <w:color w:val="auto"/>
                <w:kern w:val="0"/>
                <w:sz w:val="15"/>
                <w:szCs w:val="15"/>
                <w:lang w:val="en-US" w:eastAsia="zh-CN" w:bidi="ar"/>
              </w:rPr>
            </w:pPr>
            <w:r>
              <w:rPr>
                <w:rFonts w:hint="eastAsia" w:asciiTheme="minorEastAsia" w:hAnsiTheme="minorEastAsia" w:eastAsiaTheme="minorEastAsia" w:cstheme="minorEastAsia"/>
                <w:color w:val="auto"/>
                <w:kern w:val="0"/>
                <w:sz w:val="15"/>
                <w:szCs w:val="15"/>
                <w:lang w:val="en-US" w:eastAsia="zh-CN" w:bidi="ar"/>
              </w:rPr>
              <w:t>（2）管理费用。主要包括项目承担单位为项目研究提供的现有仪器设备及房屋占用，日常水、电、气、暖等消耗。</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00" w:lineRule="exact"/>
              <w:ind w:left="0" w:leftChars="0" w:right="0" w:rightChars="0"/>
              <w:jc w:val="both"/>
              <w:textAlignment w:val="auto"/>
              <w:rPr>
                <w:rFonts w:hint="eastAsia" w:asciiTheme="minorEastAsia" w:hAnsiTheme="minorEastAsia" w:eastAsiaTheme="minorEastAsia" w:cstheme="minorEastAsia"/>
                <w:color w:val="auto"/>
                <w:kern w:val="0"/>
                <w:sz w:val="15"/>
                <w:szCs w:val="15"/>
                <w:lang w:val="en-US" w:eastAsia="zh-CN" w:bidi="ar"/>
              </w:rPr>
            </w:pPr>
            <w:r>
              <w:rPr>
                <w:rFonts w:hint="eastAsia" w:asciiTheme="minorEastAsia" w:hAnsiTheme="minorEastAsia" w:eastAsiaTheme="minorEastAsia" w:cstheme="minorEastAsia"/>
                <w:color w:val="auto"/>
                <w:kern w:val="0"/>
                <w:sz w:val="15"/>
                <w:szCs w:val="15"/>
                <w:lang w:val="en-US" w:eastAsia="zh-CN" w:bidi="ar"/>
              </w:rPr>
              <w:t>（3）有关管理费用的补助支出。</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00" w:lineRule="exact"/>
              <w:ind w:left="0" w:leftChars="0" w:right="0" w:rightChars="0" w:firstLine="308" w:firstLineChars="200"/>
              <w:jc w:val="both"/>
              <w:textAlignment w:val="auto"/>
              <w:rPr>
                <w:rFonts w:hint="eastAsia" w:asciiTheme="minorEastAsia" w:hAnsiTheme="minorEastAsia" w:eastAsiaTheme="minorEastAsia" w:cstheme="minorEastAsia"/>
                <w:color w:val="auto"/>
                <w:kern w:val="2"/>
                <w:sz w:val="15"/>
                <w:szCs w:val="15"/>
                <w:lang w:val="en-US" w:eastAsia="zh-CN" w:bidi="ar-SA"/>
              </w:rPr>
            </w:pPr>
            <w:r>
              <w:rPr>
                <w:rFonts w:hint="eastAsia" w:asciiTheme="minorEastAsia" w:hAnsiTheme="minorEastAsia" w:eastAsiaTheme="minorEastAsia" w:cstheme="minorEastAsia"/>
                <w:color w:val="auto"/>
                <w:kern w:val="0"/>
                <w:sz w:val="15"/>
                <w:szCs w:val="15"/>
                <w:lang w:val="en-US" w:eastAsia="zh-CN" w:bidi="ar"/>
              </w:rPr>
              <w:t>间接费用实行总额控制，按照项目经费扣除设备购置费后的一定比例核定：扣除后500万元及以下的部分为不超过30%；500万元至1000万元的部分为不超过25%；1000万元以上的部分为不超过20%；对数学、物理等纯理论基础研究项目和省创新战略研究项目，间接费用比例进一步提高到不超过80%。项目承担单位可将间接费用全部用于绩效支出，并向创新绩效突出的团队和个人倾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148" w:type="dxa"/>
            <w:noWrap w:val="0"/>
            <w:vAlign w:val="center"/>
          </w:tcPr>
          <w:p>
            <w:pPr>
              <w:spacing w:line="4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其中：绩效支出</w:t>
            </w:r>
          </w:p>
        </w:tc>
        <w:tc>
          <w:tcPr>
            <w:tcW w:w="897" w:type="dxa"/>
            <w:noWrap w:val="0"/>
            <w:vAlign w:val="center"/>
          </w:tcPr>
          <w:p>
            <w:pPr>
              <w:widowControl/>
              <w:spacing w:line="460" w:lineRule="exact"/>
              <w:jc w:val="left"/>
              <w:rPr>
                <w:rFonts w:hint="eastAsia" w:asciiTheme="minorEastAsia" w:hAnsiTheme="minorEastAsia" w:eastAsiaTheme="minorEastAsia" w:cstheme="minorEastAsia"/>
                <w:color w:val="auto"/>
                <w:sz w:val="21"/>
                <w:szCs w:val="21"/>
              </w:rPr>
            </w:pPr>
          </w:p>
        </w:tc>
        <w:tc>
          <w:tcPr>
            <w:tcW w:w="1350" w:type="dxa"/>
            <w:noWrap w:val="0"/>
            <w:vAlign w:val="center"/>
          </w:tcPr>
          <w:p>
            <w:pPr>
              <w:widowControl/>
              <w:spacing w:line="460" w:lineRule="exact"/>
              <w:jc w:val="left"/>
              <w:rPr>
                <w:rFonts w:hint="eastAsia" w:asciiTheme="minorEastAsia" w:hAnsiTheme="minorEastAsia" w:eastAsiaTheme="minorEastAsia" w:cstheme="minorEastAsia"/>
                <w:color w:val="auto"/>
                <w:sz w:val="21"/>
                <w:szCs w:val="21"/>
              </w:rPr>
            </w:pPr>
          </w:p>
        </w:tc>
        <w:tc>
          <w:tcPr>
            <w:tcW w:w="2436" w:type="dxa"/>
            <w:noWrap w:val="0"/>
            <w:vAlign w:val="center"/>
          </w:tcPr>
          <w:p>
            <w:pPr>
              <w:widowControl/>
              <w:spacing w:line="460" w:lineRule="exact"/>
              <w:jc w:val="left"/>
              <w:rPr>
                <w:rFonts w:hint="eastAsia" w:asciiTheme="minorEastAsia" w:hAnsiTheme="minorEastAsia" w:eastAsiaTheme="minorEastAsia" w:cstheme="minorEastAsia"/>
                <w:color w:val="auto"/>
                <w:sz w:val="21"/>
                <w:szCs w:val="21"/>
              </w:rPr>
            </w:pPr>
          </w:p>
        </w:tc>
        <w:tc>
          <w:tcPr>
            <w:tcW w:w="3180" w:type="dxa"/>
            <w:vMerge w:val="continue"/>
            <w:noWrap w:val="0"/>
            <w:vAlign w:val="center"/>
          </w:tcPr>
          <w:p>
            <w:pPr>
              <w:widowControl/>
              <w:spacing w:line="460" w:lineRule="exact"/>
              <w:jc w:val="both"/>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148" w:type="dxa"/>
            <w:noWrap w:val="0"/>
            <w:vAlign w:val="center"/>
          </w:tcPr>
          <w:p>
            <w:pPr>
              <w:spacing w:line="460" w:lineRule="exact"/>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合  计</w:t>
            </w:r>
          </w:p>
        </w:tc>
        <w:tc>
          <w:tcPr>
            <w:tcW w:w="897" w:type="dxa"/>
            <w:noWrap w:val="0"/>
            <w:vAlign w:val="center"/>
          </w:tcPr>
          <w:p>
            <w:pPr>
              <w:widowControl/>
              <w:spacing w:line="460" w:lineRule="exact"/>
              <w:jc w:val="left"/>
              <w:rPr>
                <w:rFonts w:hint="eastAsia" w:asciiTheme="minorEastAsia" w:hAnsiTheme="minorEastAsia" w:eastAsiaTheme="minorEastAsia" w:cstheme="minorEastAsia"/>
                <w:color w:val="auto"/>
                <w:sz w:val="21"/>
                <w:szCs w:val="21"/>
              </w:rPr>
            </w:pPr>
          </w:p>
        </w:tc>
        <w:tc>
          <w:tcPr>
            <w:tcW w:w="1350" w:type="dxa"/>
            <w:noWrap w:val="0"/>
            <w:vAlign w:val="center"/>
          </w:tcPr>
          <w:p>
            <w:pPr>
              <w:widowControl/>
              <w:spacing w:line="460" w:lineRule="exact"/>
              <w:jc w:val="left"/>
              <w:rPr>
                <w:rFonts w:hint="eastAsia" w:asciiTheme="minorEastAsia" w:hAnsiTheme="minorEastAsia" w:eastAsiaTheme="minorEastAsia" w:cstheme="minorEastAsia"/>
                <w:color w:val="auto"/>
                <w:sz w:val="21"/>
                <w:szCs w:val="21"/>
              </w:rPr>
            </w:pPr>
          </w:p>
        </w:tc>
        <w:tc>
          <w:tcPr>
            <w:tcW w:w="2436" w:type="dxa"/>
            <w:noWrap w:val="0"/>
            <w:vAlign w:val="center"/>
          </w:tcPr>
          <w:p>
            <w:pPr>
              <w:widowControl/>
              <w:spacing w:line="460" w:lineRule="exact"/>
              <w:jc w:val="left"/>
              <w:rPr>
                <w:rFonts w:hint="eastAsia" w:asciiTheme="minorEastAsia" w:hAnsiTheme="minorEastAsia" w:eastAsiaTheme="minorEastAsia" w:cstheme="minorEastAsia"/>
                <w:color w:val="auto"/>
                <w:sz w:val="21"/>
                <w:szCs w:val="21"/>
              </w:rPr>
            </w:pPr>
          </w:p>
        </w:tc>
        <w:tc>
          <w:tcPr>
            <w:tcW w:w="3180" w:type="dxa"/>
            <w:noWrap w:val="0"/>
            <w:vAlign w:val="center"/>
          </w:tcPr>
          <w:p>
            <w:pPr>
              <w:widowControl/>
              <w:spacing w:line="460" w:lineRule="exact"/>
              <w:jc w:val="both"/>
              <w:rPr>
                <w:rFonts w:hint="eastAsia" w:asciiTheme="minorEastAsia" w:hAnsiTheme="minorEastAsia" w:eastAsiaTheme="minorEastAsia" w:cstheme="minorEastAsia"/>
                <w:color w:val="auto"/>
                <w:sz w:val="21"/>
                <w:szCs w:val="21"/>
              </w:rPr>
            </w:pPr>
          </w:p>
        </w:tc>
      </w:tr>
    </w:tbl>
    <w:p>
      <w:pPr>
        <w:pStyle w:val="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bCs/>
          <w:color w:val="auto"/>
          <w:kern w:val="2"/>
          <w:sz w:val="21"/>
          <w:szCs w:val="21"/>
          <w:lang w:val="en-US" w:eastAsia="zh-CN" w:bidi="ar-SA"/>
        </w:rPr>
        <w:t>备注：</w:t>
      </w:r>
      <w:r>
        <w:rPr>
          <w:rFonts w:hint="eastAsia" w:asciiTheme="minorEastAsia" w:hAnsiTheme="minorEastAsia" w:eastAsiaTheme="minorEastAsia" w:cstheme="minorEastAsia"/>
          <w:b w:val="0"/>
          <w:bCs w:val="0"/>
          <w:color w:val="auto"/>
          <w:kern w:val="2"/>
          <w:sz w:val="21"/>
          <w:szCs w:val="21"/>
          <w:lang w:val="en-US" w:eastAsia="zh-CN" w:bidi="ar-SA"/>
        </w:rPr>
        <w:t>本表由项目承担单位负责将本单位的科技项目经费预算和合作单位的科技项目经费预算汇总后填制。其中，“资助经费预算计算依据”一栏：只要填报200万元的资助经费预算计算依据</w:t>
      </w:r>
    </w:p>
    <w:p>
      <w:pPr>
        <w:spacing w:line="600" w:lineRule="exact"/>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黑体" w:hAnsi="黑体" w:eastAsia="黑体" w:cs="黑体"/>
          <w:b w:val="0"/>
          <w:bCs/>
          <w:color w:val="auto"/>
          <w:sz w:val="32"/>
          <w:szCs w:val="32"/>
        </w:rPr>
        <w:t>附件</w:t>
      </w:r>
      <w:r>
        <w:rPr>
          <w:rFonts w:hint="eastAsia" w:ascii="黑体" w:hAnsi="黑体" w:eastAsia="黑体" w:cs="黑体"/>
          <w:b w:val="0"/>
          <w:bCs/>
          <w:color w:val="auto"/>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rPr>
        <w:t>福厦泉国家自主创新示范区协同创新平台项目申报承诺书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eastAsia" w:ascii="仿宋_GB2312" w:eastAsia="仿宋_GB2312"/>
          <w:sz w:val="32"/>
          <w:szCs w:val="32"/>
        </w:rPr>
      </w:pPr>
      <w:r>
        <w:rPr>
          <w:rFonts w:hint="eastAsia" w:ascii="仿宋_GB2312" w:eastAsia="仿宋_GB2312"/>
          <w:sz w:val="32"/>
          <w:szCs w:val="32"/>
        </w:rPr>
        <w:t>现对本次申报福厦泉国家自主创新示范区协同创新平台项目申报承诺如下：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申报材料所涉及的内容和财务数据真实有效，无欺瞒和作假行为。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协同创新内容没有获得过省级财政资金支持。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协同创新内容知识产权权属清晰，无知识产权纠纷，无侵占他人技术成果等不端行为。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4.平台项目合作双方负责人不得有在研（自然科学基金项目和与外单位相关联合资金的除外）或到期未验收的省、市级科技计划项目。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平台项目依托单位和合作单位、项目负责人及项目组成员没有</w:t>
      </w:r>
      <w:r>
        <w:rPr>
          <w:rFonts w:hint="eastAsia" w:ascii="仿宋_GB2312" w:eastAsia="仿宋_GB2312"/>
          <w:sz w:val="32"/>
          <w:szCs w:val="32"/>
          <w:lang w:eastAsia="zh-CN"/>
        </w:rPr>
        <w:t>涉黑、</w:t>
      </w:r>
      <w:r>
        <w:rPr>
          <w:rFonts w:hint="eastAsia" w:ascii="仿宋_GB2312" w:eastAsia="仿宋_GB2312"/>
          <w:sz w:val="32"/>
          <w:szCs w:val="32"/>
        </w:rPr>
        <w:t>失信</w:t>
      </w:r>
      <w:r>
        <w:rPr>
          <w:rFonts w:hint="eastAsia" w:ascii="仿宋_GB2312" w:eastAsia="仿宋_GB2312"/>
          <w:sz w:val="32"/>
          <w:szCs w:val="32"/>
          <w:lang w:eastAsia="zh-CN"/>
        </w:rPr>
        <w:t>等</w:t>
      </w:r>
      <w:r>
        <w:rPr>
          <w:rFonts w:hint="eastAsia" w:ascii="仿宋_GB2312" w:eastAsia="仿宋_GB2312"/>
          <w:sz w:val="32"/>
          <w:szCs w:val="32"/>
        </w:rPr>
        <w:t>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6.项目负责人应为实际主持推进协同创新工作的科技人员或企业负责人，项目结束时负责人年龄不超过60周岁，企业牵头的项目负责人可延长至65周岁。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eastAsia" w:ascii="仿宋_GB2312" w:eastAsia="仿宋_GB2312"/>
          <w:sz w:val="32"/>
          <w:szCs w:val="32"/>
        </w:rPr>
      </w:pPr>
      <w:r>
        <w:rPr>
          <w:rFonts w:hint="eastAsia" w:ascii="仿宋_GB2312" w:eastAsia="仿宋_GB2312"/>
          <w:sz w:val="32"/>
          <w:szCs w:val="32"/>
        </w:rPr>
        <w:t>若违反上述承诺，本人愿意承担由此带来的一切后果和相关法律责任。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240" w:firstLineChars="1000"/>
        <w:textAlignment w:val="auto"/>
        <w:outlineLvl w:val="9"/>
        <w:rPr>
          <w:rFonts w:hint="eastAsia" w:ascii="仿宋_GB2312" w:eastAsia="仿宋_GB2312"/>
          <w:sz w:val="32"/>
          <w:szCs w:val="32"/>
        </w:rPr>
      </w:pPr>
      <w:r>
        <w:rPr>
          <w:rFonts w:hint="eastAsia" w:ascii="仿宋_GB2312" w:eastAsia="仿宋_GB2312"/>
          <w:sz w:val="32"/>
          <w:szCs w:val="32"/>
        </w:rPr>
        <w:t>项目负责人签字：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832" w:firstLineChars="1800"/>
        <w:textAlignment w:val="auto"/>
        <w:outlineLvl w:val="9"/>
        <w:rPr>
          <w:rFonts w:hint="eastAsia" w:ascii="仿宋_GB2312" w:eastAsia="仿宋_GB2312"/>
          <w:sz w:val="32"/>
          <w:szCs w:val="32"/>
        </w:rPr>
      </w:pPr>
      <w:r>
        <w:rPr>
          <w:rFonts w:hint="eastAsia" w:ascii="仿宋_GB2312" w:eastAsia="仿宋_GB2312"/>
          <w:sz w:val="32"/>
          <w:szCs w:val="32"/>
        </w:rPr>
        <w:t>年    月    日</w:t>
      </w:r>
    </w:p>
    <w:p>
      <w:pPr>
        <w:pStyle w:val="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sectPr>
          <w:footerReference r:id="rId5" w:type="first"/>
          <w:footerReference r:id="rId4" w:type="default"/>
          <w:pgSz w:w="11906" w:h="16838"/>
          <w:pgMar w:top="1361" w:right="1531" w:bottom="1361" w:left="1531" w:header="851" w:footer="992" w:gutter="0"/>
          <w:pgBorders>
            <w:top w:val="none" w:sz="0" w:space="0"/>
            <w:left w:val="none" w:sz="0" w:space="0"/>
            <w:bottom w:val="none" w:sz="0" w:space="0"/>
            <w:right w:val="none" w:sz="0" w:space="0"/>
          </w:pgBorders>
          <w:pgNumType w:fmt="numberInDash"/>
          <w:cols w:space="0" w:num="1"/>
          <w:titlePg/>
          <w:rtlGutter w:val="0"/>
          <w:docGrid w:type="linesAndChars" w:linePitch="321" w:charSpace="950"/>
        </w:sectPr>
      </w:pPr>
    </w:p>
    <w:p>
      <w:pPr>
        <w:spacing w:line="60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4</w:t>
      </w:r>
      <w:r>
        <w:rPr>
          <w:rFonts w:hint="eastAsia" w:ascii="方正小标宋简体" w:hAnsi="方正小标宋简体" w:eastAsia="方正小标宋简体" w:cs="方正小标宋简体"/>
          <w:color w:val="auto"/>
          <w:sz w:val="44"/>
          <w:szCs w:val="44"/>
        </w:rPr>
        <w:t>年度福厦泉自创区协同创新平台项目企事业单位（负责人）信息表</w:t>
      </w:r>
    </w:p>
    <w:p>
      <w:pPr>
        <w:rPr>
          <w:rFonts w:hint="eastAsia" w:eastAsia="宋体"/>
          <w:color w:val="auto"/>
        </w:rPr>
      </w:pPr>
    </w:p>
    <w:tbl>
      <w:tblPr>
        <w:tblStyle w:val="6"/>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315"/>
        <w:gridCol w:w="3693"/>
        <w:gridCol w:w="3853"/>
        <w:gridCol w:w="1512"/>
        <w:gridCol w:w="3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noWrap w:val="0"/>
            <w:vAlign w:val="center"/>
          </w:tcPr>
          <w:p>
            <w:pPr>
              <w:jc w:val="center"/>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序号</w:t>
            </w:r>
          </w:p>
        </w:tc>
        <w:tc>
          <w:tcPr>
            <w:tcW w:w="1315" w:type="dxa"/>
            <w:noWrap w:val="0"/>
            <w:vAlign w:val="center"/>
          </w:tcPr>
          <w:p>
            <w:pPr>
              <w:jc w:val="center"/>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所在地区</w:t>
            </w:r>
          </w:p>
        </w:tc>
        <w:tc>
          <w:tcPr>
            <w:tcW w:w="3693" w:type="dxa"/>
            <w:noWrap w:val="0"/>
            <w:vAlign w:val="center"/>
          </w:tcPr>
          <w:p>
            <w:pPr>
              <w:jc w:val="center"/>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项目承担单位</w:t>
            </w:r>
          </w:p>
          <w:p>
            <w:pPr>
              <w:jc w:val="center"/>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（牵头单位及合作单位）</w:t>
            </w:r>
          </w:p>
        </w:tc>
        <w:tc>
          <w:tcPr>
            <w:tcW w:w="3853" w:type="dxa"/>
            <w:noWrap w:val="0"/>
            <w:vAlign w:val="center"/>
          </w:tcPr>
          <w:p>
            <w:pPr>
              <w:jc w:val="center"/>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统一社会信用代码</w:t>
            </w:r>
          </w:p>
        </w:tc>
        <w:tc>
          <w:tcPr>
            <w:tcW w:w="1512" w:type="dxa"/>
            <w:noWrap w:val="0"/>
            <w:vAlign w:val="center"/>
          </w:tcPr>
          <w:p>
            <w:pPr>
              <w:jc w:val="center"/>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项目</w:t>
            </w:r>
          </w:p>
          <w:p>
            <w:pPr>
              <w:jc w:val="center"/>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负责人</w:t>
            </w:r>
          </w:p>
        </w:tc>
        <w:tc>
          <w:tcPr>
            <w:tcW w:w="3473" w:type="dxa"/>
            <w:noWrap w:val="0"/>
            <w:vAlign w:val="center"/>
          </w:tcPr>
          <w:p>
            <w:pPr>
              <w:jc w:val="center"/>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restart"/>
            <w:noWrap w:val="0"/>
            <w:vAlign w:val="center"/>
          </w:tcPr>
          <w:p>
            <w:pPr>
              <w:jc w:val="center"/>
              <w:rPr>
                <w:rFonts w:hint="eastAsia" w:ascii="仿宋_GB2312" w:hAnsi="仿宋_GB2312" w:eastAsia="仿宋_GB2312" w:cs="仿宋_GB2312"/>
                <w:color w:val="auto"/>
                <w:vertAlign w:val="baseline"/>
                <w:lang w:val="en-US" w:eastAsia="zh-CN"/>
              </w:rPr>
            </w:pPr>
            <w:r>
              <w:rPr>
                <w:rFonts w:hint="eastAsia" w:ascii="仿宋_GB2312" w:hAnsi="仿宋_GB2312" w:eastAsia="仿宋_GB2312" w:cs="仿宋_GB2312"/>
                <w:color w:val="auto"/>
                <w:vertAlign w:val="baseline"/>
                <w:lang w:val="en-US" w:eastAsia="zh-CN"/>
              </w:rPr>
              <w:t>1</w:t>
            </w:r>
          </w:p>
        </w:tc>
        <w:tc>
          <w:tcPr>
            <w:tcW w:w="1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6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85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15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4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continue"/>
            <w:noWrap w:val="0"/>
            <w:vAlign w:val="center"/>
          </w:tcPr>
          <w:p>
            <w:pPr>
              <w:jc w:val="center"/>
              <w:rPr>
                <w:rFonts w:hint="eastAsia" w:ascii="仿宋_GB2312" w:hAnsi="仿宋_GB2312" w:eastAsia="仿宋_GB2312" w:cs="仿宋_GB2312"/>
                <w:color w:val="auto"/>
                <w:vertAlign w:val="baseline"/>
                <w:lang w:val="en-US" w:eastAsia="zh-CN"/>
              </w:rPr>
            </w:pPr>
          </w:p>
        </w:tc>
        <w:tc>
          <w:tcPr>
            <w:tcW w:w="1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6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85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15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4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9" w:type="dxa"/>
            <w:vMerge w:val="restart"/>
            <w:noWrap w:val="0"/>
            <w:vAlign w:val="center"/>
          </w:tcPr>
          <w:p>
            <w:pPr>
              <w:jc w:val="center"/>
              <w:rPr>
                <w:rFonts w:hint="eastAsia" w:ascii="仿宋_GB2312" w:hAnsi="仿宋_GB2312" w:eastAsia="仿宋_GB2312" w:cs="仿宋_GB2312"/>
                <w:color w:val="auto"/>
                <w:vertAlign w:val="baseline"/>
                <w:lang w:val="en-US" w:eastAsia="zh-CN"/>
              </w:rPr>
            </w:pPr>
            <w:r>
              <w:rPr>
                <w:rFonts w:hint="eastAsia" w:ascii="仿宋_GB2312" w:hAnsi="仿宋_GB2312" w:eastAsia="仿宋_GB2312" w:cs="仿宋_GB2312"/>
                <w:color w:val="auto"/>
                <w:vertAlign w:val="baseline"/>
                <w:lang w:val="en-US" w:eastAsia="zh-CN"/>
              </w:rPr>
              <w:t>2</w:t>
            </w:r>
          </w:p>
        </w:tc>
        <w:tc>
          <w:tcPr>
            <w:tcW w:w="1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6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85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15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4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continue"/>
            <w:noWrap w:val="0"/>
            <w:vAlign w:val="center"/>
          </w:tcPr>
          <w:p>
            <w:pPr>
              <w:jc w:val="center"/>
              <w:rPr>
                <w:rFonts w:hint="eastAsia" w:ascii="仿宋_GB2312" w:hAnsi="仿宋_GB2312" w:eastAsia="仿宋_GB2312" w:cs="仿宋_GB2312"/>
                <w:color w:val="auto"/>
                <w:vertAlign w:val="baseline"/>
                <w:lang w:val="en-US" w:eastAsia="zh-CN"/>
              </w:rPr>
            </w:pPr>
          </w:p>
        </w:tc>
        <w:tc>
          <w:tcPr>
            <w:tcW w:w="1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6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85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15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4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39" w:type="dxa"/>
            <w:vMerge w:val="restart"/>
            <w:noWrap w:val="0"/>
            <w:vAlign w:val="center"/>
          </w:tcPr>
          <w:p>
            <w:pPr>
              <w:jc w:val="center"/>
              <w:rPr>
                <w:rFonts w:hint="eastAsia" w:ascii="仿宋_GB2312" w:hAnsi="仿宋_GB2312" w:eastAsia="仿宋_GB2312" w:cs="仿宋_GB2312"/>
                <w:color w:val="auto"/>
                <w:vertAlign w:val="baseline"/>
                <w:lang w:val="en-US" w:eastAsia="zh-CN"/>
              </w:rPr>
            </w:pPr>
            <w:r>
              <w:rPr>
                <w:rFonts w:hint="eastAsia" w:ascii="仿宋_GB2312" w:hAnsi="仿宋_GB2312" w:eastAsia="仿宋_GB2312" w:cs="仿宋_GB2312"/>
                <w:color w:val="auto"/>
                <w:vertAlign w:val="baseline"/>
                <w:lang w:val="en-US" w:eastAsia="zh-CN"/>
              </w:rPr>
              <w:t>3</w:t>
            </w:r>
          </w:p>
        </w:tc>
        <w:tc>
          <w:tcPr>
            <w:tcW w:w="1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6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85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15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4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continue"/>
            <w:noWrap w:val="0"/>
            <w:vAlign w:val="center"/>
          </w:tcPr>
          <w:p>
            <w:pPr>
              <w:jc w:val="center"/>
              <w:rPr>
                <w:rFonts w:hint="eastAsia" w:ascii="仿宋_GB2312" w:hAnsi="仿宋_GB2312" w:eastAsia="仿宋_GB2312" w:cs="仿宋_GB2312"/>
                <w:color w:val="auto"/>
                <w:vertAlign w:val="baseline"/>
                <w:lang w:val="en-US" w:eastAsia="zh-CN"/>
              </w:rPr>
            </w:pPr>
          </w:p>
        </w:tc>
        <w:tc>
          <w:tcPr>
            <w:tcW w:w="1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6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85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15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4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restart"/>
            <w:noWrap w:val="0"/>
            <w:vAlign w:val="center"/>
          </w:tcPr>
          <w:p>
            <w:pPr>
              <w:jc w:val="center"/>
              <w:rPr>
                <w:rFonts w:hint="default" w:ascii="仿宋_GB2312" w:hAnsi="仿宋_GB2312" w:eastAsia="仿宋_GB2312" w:cs="仿宋_GB2312"/>
                <w:color w:val="auto"/>
                <w:vertAlign w:val="baseline"/>
                <w:lang w:val="en-US" w:eastAsia="zh-CN"/>
              </w:rPr>
            </w:pPr>
            <w:r>
              <w:rPr>
                <w:rFonts w:hint="eastAsia" w:ascii="仿宋_GB2312" w:hAnsi="仿宋_GB2312" w:eastAsia="仿宋_GB2312" w:cs="仿宋_GB2312"/>
                <w:color w:val="auto"/>
                <w:vertAlign w:val="baseline"/>
                <w:lang w:val="en-US" w:eastAsia="zh-CN"/>
              </w:rPr>
              <w:t>4</w:t>
            </w:r>
          </w:p>
        </w:tc>
        <w:tc>
          <w:tcPr>
            <w:tcW w:w="1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6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85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15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4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39" w:type="dxa"/>
            <w:vMerge w:val="continue"/>
            <w:noWrap w:val="0"/>
            <w:vAlign w:val="center"/>
          </w:tcPr>
          <w:p>
            <w:pPr>
              <w:jc w:val="center"/>
              <w:rPr>
                <w:rFonts w:hint="eastAsia" w:ascii="仿宋_GB2312" w:hAnsi="仿宋_GB2312" w:eastAsia="仿宋_GB2312" w:cs="仿宋_GB2312"/>
                <w:color w:val="auto"/>
                <w:vertAlign w:val="baseline"/>
                <w:lang w:val="en-US" w:eastAsia="zh-CN"/>
              </w:rPr>
            </w:pPr>
          </w:p>
        </w:tc>
        <w:tc>
          <w:tcPr>
            <w:tcW w:w="1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6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85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15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4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restart"/>
            <w:noWrap w:val="0"/>
            <w:vAlign w:val="center"/>
          </w:tcPr>
          <w:p>
            <w:pPr>
              <w:jc w:val="center"/>
              <w:rPr>
                <w:rFonts w:hint="default" w:ascii="仿宋_GB2312" w:hAnsi="仿宋_GB2312" w:eastAsia="仿宋_GB2312" w:cs="仿宋_GB2312"/>
                <w:color w:val="auto"/>
                <w:vertAlign w:val="baseline"/>
                <w:lang w:val="en-US" w:eastAsia="zh-CN"/>
              </w:rPr>
            </w:pPr>
            <w:r>
              <w:rPr>
                <w:rFonts w:hint="eastAsia" w:ascii="仿宋_GB2312" w:hAnsi="仿宋_GB2312" w:eastAsia="仿宋_GB2312" w:cs="仿宋_GB2312"/>
                <w:color w:val="auto"/>
                <w:vertAlign w:val="baseline"/>
                <w:lang w:val="en-US" w:eastAsia="zh-CN"/>
              </w:rPr>
              <w:t>5</w:t>
            </w:r>
          </w:p>
        </w:tc>
        <w:tc>
          <w:tcPr>
            <w:tcW w:w="1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6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85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15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4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continue"/>
            <w:noWrap w:val="0"/>
            <w:vAlign w:val="center"/>
          </w:tcPr>
          <w:p>
            <w:pPr>
              <w:jc w:val="center"/>
              <w:rPr>
                <w:rFonts w:hint="eastAsia" w:ascii="仿宋_GB2312" w:hAnsi="仿宋_GB2312" w:eastAsia="仿宋_GB2312" w:cs="仿宋_GB2312"/>
                <w:color w:val="auto"/>
                <w:vertAlign w:val="baseline"/>
                <w:lang w:val="en-US" w:eastAsia="zh-CN"/>
              </w:rPr>
            </w:pPr>
          </w:p>
        </w:tc>
        <w:tc>
          <w:tcPr>
            <w:tcW w:w="1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6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85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15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4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continue"/>
            <w:noWrap w:val="0"/>
            <w:vAlign w:val="center"/>
          </w:tcPr>
          <w:p>
            <w:pPr>
              <w:jc w:val="center"/>
              <w:rPr>
                <w:rFonts w:hint="eastAsia" w:ascii="仿宋_GB2312" w:hAnsi="仿宋_GB2312" w:eastAsia="仿宋_GB2312" w:cs="仿宋_GB2312"/>
                <w:color w:val="auto"/>
                <w:vertAlign w:val="baseline"/>
                <w:lang w:val="en-US" w:eastAsia="zh-CN"/>
              </w:rPr>
            </w:pPr>
          </w:p>
        </w:tc>
        <w:tc>
          <w:tcPr>
            <w:tcW w:w="1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6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85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15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4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9" w:type="dxa"/>
            <w:vMerge w:val="restart"/>
            <w:noWrap w:val="0"/>
            <w:vAlign w:val="center"/>
          </w:tcPr>
          <w:p>
            <w:pPr>
              <w:jc w:val="center"/>
              <w:rPr>
                <w:rFonts w:hint="default" w:ascii="仿宋_GB2312" w:hAnsi="仿宋_GB2312" w:eastAsia="仿宋_GB2312" w:cs="仿宋_GB2312"/>
                <w:color w:val="auto"/>
                <w:vertAlign w:val="baseline"/>
                <w:lang w:val="en-US" w:eastAsia="zh-CN"/>
              </w:rPr>
            </w:pPr>
            <w:r>
              <w:rPr>
                <w:rFonts w:hint="eastAsia" w:ascii="仿宋_GB2312" w:hAnsi="仿宋_GB2312" w:eastAsia="仿宋_GB2312" w:cs="仿宋_GB2312"/>
                <w:color w:val="auto"/>
                <w:vertAlign w:val="baseline"/>
                <w:lang w:val="en-US" w:eastAsia="zh-CN"/>
              </w:rPr>
              <w:t>6</w:t>
            </w:r>
          </w:p>
        </w:tc>
        <w:tc>
          <w:tcPr>
            <w:tcW w:w="1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6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85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15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4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Merge w:val="continue"/>
            <w:noWrap w:val="0"/>
            <w:vAlign w:val="center"/>
          </w:tcPr>
          <w:p>
            <w:pPr>
              <w:jc w:val="center"/>
              <w:rPr>
                <w:rFonts w:hint="eastAsia" w:ascii="仿宋_GB2312" w:hAnsi="仿宋_GB2312" w:eastAsia="仿宋_GB2312" w:cs="仿宋_GB2312"/>
                <w:color w:val="auto"/>
                <w:vertAlign w:val="baseline"/>
                <w:lang w:val="en-US" w:eastAsia="zh-CN"/>
              </w:rPr>
            </w:pPr>
          </w:p>
        </w:tc>
        <w:tc>
          <w:tcPr>
            <w:tcW w:w="13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6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85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15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c>
          <w:tcPr>
            <w:tcW w:w="34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auto"/>
                <w:kern w:val="0"/>
                <w:sz w:val="21"/>
                <w:szCs w:val="21"/>
                <w:u w:val="none"/>
                <w:lang w:val="en-US" w:eastAsia="zh-CN" w:bidi="ar"/>
              </w:rPr>
            </w:pPr>
          </w:p>
        </w:tc>
      </w:tr>
    </w:tbl>
    <w:p>
      <w:pPr>
        <w:spacing w:line="600" w:lineRule="exact"/>
        <w:rPr>
          <w:rFonts w:hint="eastAsia" w:ascii="仿宋_GB2312" w:eastAsia="仿宋_GB2312"/>
          <w:color w:val="auto"/>
          <w:sz w:val="32"/>
          <w:szCs w:val="32"/>
          <w:lang w:val="en-US" w:eastAsia="zh-CN"/>
        </w:rPr>
      </w:pPr>
    </w:p>
    <w:p>
      <w:pPr>
        <w:spacing w:line="600" w:lineRule="exact"/>
        <w:rPr>
          <w:rFonts w:hint="eastAsia" w:ascii="黑体" w:hAnsi="黑体" w:eastAsia="黑体" w:cs="黑体"/>
          <w:b w:val="0"/>
          <w:bCs/>
          <w:color w:val="auto"/>
          <w:sz w:val="32"/>
          <w:szCs w:val="32"/>
        </w:rPr>
      </w:pPr>
    </w:p>
    <w:p>
      <w:pPr>
        <w:pStyle w:val="2"/>
        <w:rPr>
          <w:rFonts w:hint="eastAsia" w:ascii="黑体" w:hAnsi="黑体" w:eastAsia="黑体" w:cs="黑体"/>
          <w:b w:val="0"/>
          <w:bCs/>
          <w:color w:val="auto"/>
          <w:sz w:val="32"/>
          <w:szCs w:val="32"/>
        </w:rPr>
      </w:pPr>
    </w:p>
    <w:p>
      <w:pPr>
        <w:pStyle w:val="2"/>
        <w:rPr>
          <w:rFonts w:hint="eastAsia" w:ascii="黑体" w:hAnsi="黑体" w:eastAsia="黑体" w:cs="黑体"/>
          <w:b w:val="0"/>
          <w:bCs/>
          <w:color w:val="auto"/>
          <w:sz w:val="32"/>
          <w:szCs w:val="32"/>
        </w:rPr>
      </w:pPr>
    </w:p>
    <w:p>
      <w:pPr>
        <w:spacing w:line="600" w:lineRule="exact"/>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附件</w:t>
      </w:r>
      <w:r>
        <w:rPr>
          <w:rFonts w:hint="eastAsia" w:ascii="黑体" w:hAnsi="黑体" w:eastAsia="黑体" w:cs="黑体"/>
          <w:b w:val="0"/>
          <w:bCs/>
          <w:color w:val="auto"/>
          <w:sz w:val="32"/>
          <w:szCs w:val="32"/>
          <w:lang w:val="en-US" w:eastAsia="zh-CN"/>
        </w:rPr>
        <w:t>6</w:t>
      </w:r>
    </w:p>
    <w:p>
      <w:pPr>
        <w:widowControl/>
        <w:spacing w:line="600" w:lineRule="exact"/>
        <w:jc w:val="center"/>
        <w:textAlignment w:val="baseline"/>
        <w:rPr>
          <w:rFonts w:hint="eastAsia" w:ascii="方正小标宋简体" w:hAnsi="宋体" w:eastAsia="方正小标宋简体" w:cs="方正小标宋简体"/>
          <w:color w:val="auto"/>
          <w:sz w:val="36"/>
          <w:szCs w:val="36"/>
        </w:rPr>
      </w:pPr>
      <w:r>
        <w:rPr>
          <w:rFonts w:hint="eastAsia" w:ascii="方正小标宋简体" w:hAnsi="宋体" w:eastAsia="方正小标宋简体" w:cs="方正小标宋简体"/>
          <w:color w:val="auto"/>
          <w:sz w:val="36"/>
          <w:szCs w:val="36"/>
        </w:rPr>
        <w:t>202</w:t>
      </w:r>
      <w:r>
        <w:rPr>
          <w:rFonts w:hint="eastAsia" w:ascii="方正小标宋简体" w:hAnsi="宋体" w:eastAsia="方正小标宋简体" w:cs="方正小标宋简体"/>
          <w:color w:val="auto"/>
          <w:sz w:val="36"/>
          <w:szCs w:val="36"/>
          <w:lang w:val="en-US"/>
        </w:rPr>
        <w:t>4</w:t>
      </w:r>
      <w:r>
        <w:rPr>
          <w:rFonts w:hint="eastAsia" w:ascii="方正小标宋简体" w:hAnsi="宋体" w:eastAsia="方正小标宋简体" w:cs="方正小标宋简体"/>
          <w:color w:val="auto"/>
          <w:sz w:val="36"/>
          <w:szCs w:val="36"/>
        </w:rPr>
        <w:t>年度福厦泉国家自主创新示范区协同创新平台项目征集推荐汇总表</w:t>
      </w:r>
    </w:p>
    <w:p>
      <w:pPr>
        <w:rPr>
          <w:rFonts w:hint="eastAsia" w:ascii="仿宋_GB2312" w:eastAsia="仿宋_GB2312"/>
          <w:color w:val="auto"/>
          <w:sz w:val="24"/>
        </w:rPr>
      </w:pPr>
    </w:p>
    <w:p>
      <w:pPr>
        <w:rPr>
          <w:rFonts w:hint="eastAsia" w:ascii="方正小标宋简体" w:hAnsi="方正小标宋简体" w:eastAsia="方正小标宋简体" w:cs="方正小标宋简体"/>
          <w:b/>
          <w:color w:val="auto"/>
          <w:sz w:val="32"/>
          <w:szCs w:val="32"/>
        </w:rPr>
      </w:pPr>
      <w:r>
        <w:rPr>
          <w:rFonts w:hint="eastAsia" w:ascii="仿宋_GB2312" w:hAnsi="Calibri" w:eastAsia="仿宋_GB2312"/>
          <w:color w:val="auto"/>
          <w:sz w:val="32"/>
          <w:szCs w:val="32"/>
        </w:rPr>
        <w:t>推荐单位（公章）：</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160"/>
        <w:gridCol w:w="1440"/>
        <w:gridCol w:w="1440"/>
        <w:gridCol w:w="1620"/>
        <w:gridCol w:w="1440"/>
        <w:gridCol w:w="1440"/>
        <w:gridCol w:w="1620"/>
        <w:gridCol w:w="12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68" w:type="dxa"/>
            <w:noWrap w:val="0"/>
            <w:vAlign w:val="center"/>
          </w:tcPr>
          <w:p>
            <w:pPr>
              <w:widowControl/>
              <w:spacing w:line="340" w:lineRule="exact"/>
              <w:jc w:val="center"/>
              <w:textAlignment w:val="baseline"/>
              <w:rPr>
                <w:rFonts w:hint="eastAsia" w:ascii="黑体" w:hAnsi="黑体" w:eastAsia="黑体" w:cs="仿宋_GB2312"/>
                <w:bCs/>
                <w:color w:val="auto"/>
                <w:sz w:val="28"/>
                <w:szCs w:val="28"/>
              </w:rPr>
            </w:pPr>
            <w:r>
              <w:rPr>
                <w:rFonts w:hint="eastAsia" w:ascii="黑体" w:hAnsi="黑体" w:eastAsia="黑体" w:cs="仿宋_GB2312"/>
                <w:bCs/>
                <w:color w:val="auto"/>
                <w:sz w:val="28"/>
                <w:szCs w:val="28"/>
              </w:rPr>
              <w:t>序号</w:t>
            </w:r>
          </w:p>
        </w:tc>
        <w:tc>
          <w:tcPr>
            <w:tcW w:w="2160" w:type="dxa"/>
            <w:noWrap w:val="0"/>
            <w:vAlign w:val="center"/>
          </w:tcPr>
          <w:p>
            <w:pPr>
              <w:widowControl/>
              <w:spacing w:line="340" w:lineRule="exact"/>
              <w:jc w:val="center"/>
              <w:textAlignment w:val="baseline"/>
              <w:rPr>
                <w:rFonts w:hint="eastAsia" w:ascii="黑体" w:hAnsi="黑体" w:eastAsia="黑体" w:cs="仿宋_GB2312"/>
                <w:bCs/>
                <w:color w:val="auto"/>
                <w:sz w:val="28"/>
                <w:szCs w:val="28"/>
              </w:rPr>
            </w:pPr>
            <w:r>
              <w:rPr>
                <w:rFonts w:hint="eastAsia" w:ascii="黑体" w:hAnsi="黑体" w:eastAsia="黑体" w:cs="仿宋_GB2312"/>
                <w:bCs/>
                <w:color w:val="auto"/>
                <w:sz w:val="28"/>
                <w:szCs w:val="28"/>
              </w:rPr>
              <w:t>协同创新平台</w:t>
            </w:r>
          </w:p>
          <w:p>
            <w:pPr>
              <w:widowControl/>
              <w:spacing w:line="340" w:lineRule="exact"/>
              <w:jc w:val="center"/>
              <w:textAlignment w:val="baseline"/>
              <w:rPr>
                <w:rFonts w:hint="eastAsia" w:ascii="黑体" w:hAnsi="黑体" w:eastAsia="黑体" w:cs="仿宋_GB2312"/>
                <w:bCs/>
                <w:color w:val="auto"/>
                <w:sz w:val="28"/>
                <w:szCs w:val="28"/>
              </w:rPr>
            </w:pPr>
            <w:r>
              <w:rPr>
                <w:rFonts w:hint="eastAsia" w:ascii="黑体" w:hAnsi="黑体" w:eastAsia="黑体" w:cs="仿宋_GB2312"/>
                <w:bCs/>
                <w:color w:val="auto"/>
                <w:sz w:val="28"/>
                <w:szCs w:val="28"/>
              </w:rPr>
              <w:t>项目名称</w:t>
            </w:r>
          </w:p>
        </w:tc>
        <w:tc>
          <w:tcPr>
            <w:tcW w:w="1440" w:type="dxa"/>
            <w:noWrap w:val="0"/>
            <w:vAlign w:val="center"/>
          </w:tcPr>
          <w:p>
            <w:pPr>
              <w:widowControl/>
              <w:spacing w:line="340" w:lineRule="exact"/>
              <w:jc w:val="center"/>
              <w:textAlignment w:val="baseline"/>
              <w:rPr>
                <w:rFonts w:hint="eastAsia" w:ascii="黑体" w:hAnsi="黑体" w:eastAsia="黑体" w:cs="仿宋_GB2312"/>
                <w:bCs/>
                <w:color w:val="auto"/>
                <w:sz w:val="28"/>
                <w:szCs w:val="28"/>
              </w:rPr>
            </w:pPr>
            <w:r>
              <w:rPr>
                <w:rFonts w:hint="eastAsia" w:ascii="黑体" w:hAnsi="黑体" w:eastAsia="黑体" w:cs="仿宋_GB2312"/>
                <w:bCs/>
                <w:color w:val="auto"/>
                <w:sz w:val="28"/>
                <w:szCs w:val="28"/>
              </w:rPr>
              <w:t>申报单位已有省级以上创新平台名称</w:t>
            </w:r>
          </w:p>
        </w:tc>
        <w:tc>
          <w:tcPr>
            <w:tcW w:w="1440" w:type="dxa"/>
            <w:noWrap w:val="0"/>
            <w:vAlign w:val="center"/>
          </w:tcPr>
          <w:p>
            <w:pPr>
              <w:spacing w:line="340" w:lineRule="exact"/>
              <w:jc w:val="center"/>
              <w:textAlignment w:val="baseline"/>
              <w:rPr>
                <w:rFonts w:hint="eastAsia" w:ascii="黑体" w:hAnsi="黑体" w:eastAsia="黑体" w:cs="仿宋_GB2312"/>
                <w:bCs/>
                <w:color w:val="auto"/>
                <w:sz w:val="28"/>
                <w:szCs w:val="28"/>
              </w:rPr>
            </w:pPr>
            <w:r>
              <w:rPr>
                <w:rFonts w:hint="eastAsia" w:ascii="黑体" w:hAnsi="黑体" w:eastAsia="黑体" w:cs="仿宋_GB2312"/>
                <w:bCs/>
                <w:color w:val="auto"/>
                <w:sz w:val="28"/>
                <w:szCs w:val="28"/>
              </w:rPr>
              <w:t>申报单位</w:t>
            </w:r>
          </w:p>
        </w:tc>
        <w:tc>
          <w:tcPr>
            <w:tcW w:w="1620" w:type="dxa"/>
            <w:noWrap w:val="0"/>
            <w:vAlign w:val="center"/>
          </w:tcPr>
          <w:p>
            <w:pPr>
              <w:widowControl/>
              <w:spacing w:line="340" w:lineRule="exact"/>
              <w:jc w:val="center"/>
              <w:textAlignment w:val="baseline"/>
              <w:rPr>
                <w:rFonts w:hint="eastAsia" w:ascii="黑体" w:hAnsi="黑体" w:eastAsia="黑体" w:cs="仿宋_GB2312"/>
                <w:bCs/>
                <w:color w:val="auto"/>
                <w:sz w:val="28"/>
                <w:szCs w:val="28"/>
              </w:rPr>
            </w:pPr>
            <w:r>
              <w:rPr>
                <w:rFonts w:hint="eastAsia" w:ascii="黑体" w:hAnsi="黑体" w:eastAsia="黑体" w:cs="仿宋_GB2312"/>
                <w:bCs/>
                <w:color w:val="auto"/>
                <w:sz w:val="28"/>
                <w:szCs w:val="28"/>
              </w:rPr>
              <w:t>平台类型</w:t>
            </w:r>
          </w:p>
        </w:tc>
        <w:tc>
          <w:tcPr>
            <w:tcW w:w="1440" w:type="dxa"/>
            <w:noWrap w:val="0"/>
            <w:vAlign w:val="center"/>
          </w:tcPr>
          <w:p>
            <w:pPr>
              <w:widowControl/>
              <w:spacing w:line="340" w:lineRule="exact"/>
              <w:jc w:val="center"/>
              <w:textAlignment w:val="baseline"/>
              <w:rPr>
                <w:rFonts w:hint="eastAsia" w:ascii="黑体" w:hAnsi="黑体" w:eastAsia="黑体" w:cs="仿宋_GB2312"/>
                <w:bCs/>
                <w:color w:val="auto"/>
                <w:sz w:val="28"/>
                <w:szCs w:val="28"/>
              </w:rPr>
            </w:pPr>
            <w:r>
              <w:rPr>
                <w:rFonts w:hint="eastAsia" w:ascii="黑体" w:hAnsi="黑体" w:eastAsia="黑体" w:cs="仿宋_GB2312"/>
                <w:bCs/>
                <w:color w:val="auto"/>
                <w:sz w:val="28"/>
                <w:szCs w:val="28"/>
              </w:rPr>
              <w:t>合作单位已有省级以上创新平台名称</w:t>
            </w:r>
          </w:p>
        </w:tc>
        <w:tc>
          <w:tcPr>
            <w:tcW w:w="1440" w:type="dxa"/>
            <w:noWrap w:val="0"/>
            <w:vAlign w:val="center"/>
          </w:tcPr>
          <w:p>
            <w:pPr>
              <w:widowControl/>
              <w:spacing w:line="340" w:lineRule="exact"/>
              <w:jc w:val="center"/>
              <w:textAlignment w:val="baseline"/>
              <w:rPr>
                <w:rFonts w:hint="eastAsia" w:ascii="黑体" w:hAnsi="黑体" w:eastAsia="黑体" w:cs="仿宋_GB2312"/>
                <w:bCs/>
                <w:color w:val="auto"/>
                <w:sz w:val="28"/>
                <w:szCs w:val="28"/>
              </w:rPr>
            </w:pPr>
            <w:r>
              <w:rPr>
                <w:rFonts w:hint="eastAsia" w:ascii="黑体" w:hAnsi="黑体" w:eastAsia="黑体" w:cs="仿宋_GB2312"/>
                <w:bCs/>
                <w:color w:val="auto"/>
                <w:sz w:val="28"/>
                <w:szCs w:val="28"/>
              </w:rPr>
              <w:t>合作单位</w:t>
            </w:r>
          </w:p>
        </w:tc>
        <w:tc>
          <w:tcPr>
            <w:tcW w:w="1620" w:type="dxa"/>
            <w:noWrap w:val="0"/>
            <w:vAlign w:val="center"/>
          </w:tcPr>
          <w:p>
            <w:pPr>
              <w:widowControl/>
              <w:spacing w:line="340" w:lineRule="exact"/>
              <w:jc w:val="center"/>
              <w:textAlignment w:val="baseline"/>
              <w:rPr>
                <w:rFonts w:hint="eastAsia" w:ascii="黑体" w:hAnsi="黑体" w:eastAsia="黑体" w:cs="仿宋_GB2312"/>
                <w:bCs/>
                <w:color w:val="auto"/>
                <w:sz w:val="28"/>
                <w:szCs w:val="28"/>
              </w:rPr>
            </w:pPr>
            <w:r>
              <w:rPr>
                <w:rFonts w:hint="eastAsia" w:ascii="黑体" w:hAnsi="黑体" w:eastAsia="黑体" w:cs="仿宋_GB2312"/>
                <w:bCs/>
                <w:color w:val="auto"/>
                <w:sz w:val="28"/>
                <w:szCs w:val="28"/>
              </w:rPr>
              <w:t>合作单位</w:t>
            </w:r>
          </w:p>
          <w:p>
            <w:pPr>
              <w:widowControl/>
              <w:spacing w:line="340" w:lineRule="exact"/>
              <w:jc w:val="center"/>
              <w:textAlignment w:val="baseline"/>
              <w:rPr>
                <w:rFonts w:hint="eastAsia" w:ascii="黑体" w:hAnsi="黑体" w:eastAsia="黑体" w:cs="仿宋_GB2312"/>
                <w:bCs/>
                <w:color w:val="auto"/>
                <w:sz w:val="28"/>
                <w:szCs w:val="28"/>
              </w:rPr>
            </w:pPr>
            <w:r>
              <w:rPr>
                <w:rFonts w:hint="eastAsia" w:ascii="黑体" w:hAnsi="黑体" w:eastAsia="黑体" w:cs="仿宋_GB2312"/>
                <w:bCs/>
                <w:color w:val="auto"/>
                <w:sz w:val="28"/>
                <w:szCs w:val="28"/>
              </w:rPr>
              <w:t>所在高新区</w:t>
            </w:r>
          </w:p>
        </w:tc>
        <w:tc>
          <w:tcPr>
            <w:tcW w:w="1260" w:type="dxa"/>
            <w:noWrap w:val="0"/>
            <w:vAlign w:val="center"/>
          </w:tcPr>
          <w:p>
            <w:pPr>
              <w:widowControl/>
              <w:spacing w:line="340" w:lineRule="exact"/>
              <w:jc w:val="center"/>
              <w:textAlignment w:val="baseline"/>
              <w:rPr>
                <w:rFonts w:hint="eastAsia" w:ascii="黑体" w:hAnsi="黑体" w:eastAsia="黑体" w:cs="仿宋_GB2312"/>
                <w:bCs/>
                <w:color w:val="auto"/>
                <w:sz w:val="28"/>
                <w:szCs w:val="28"/>
              </w:rPr>
            </w:pPr>
            <w:r>
              <w:rPr>
                <w:rFonts w:hint="eastAsia" w:ascii="黑体" w:hAnsi="黑体" w:eastAsia="黑体" w:cs="仿宋_GB2312"/>
                <w:bCs/>
                <w:color w:val="auto"/>
                <w:sz w:val="28"/>
                <w:szCs w:val="28"/>
              </w:rPr>
              <w:t>总投资</w:t>
            </w:r>
          </w:p>
          <w:p>
            <w:pPr>
              <w:widowControl/>
              <w:spacing w:line="340" w:lineRule="exact"/>
              <w:jc w:val="center"/>
              <w:textAlignment w:val="baseline"/>
              <w:rPr>
                <w:rFonts w:hint="eastAsia" w:ascii="黑体" w:hAnsi="黑体" w:eastAsia="黑体" w:cs="仿宋_GB2312"/>
                <w:bCs/>
                <w:color w:val="auto"/>
                <w:sz w:val="28"/>
                <w:szCs w:val="28"/>
              </w:rPr>
            </w:pPr>
            <w:r>
              <w:rPr>
                <w:rFonts w:hint="eastAsia" w:ascii="黑体" w:hAnsi="黑体" w:eastAsia="黑体" w:cs="仿宋_GB2312"/>
                <w:bCs/>
                <w:color w:val="auto"/>
                <w:sz w:val="28"/>
                <w:szCs w:val="28"/>
              </w:rPr>
              <w:t>（万元）</w:t>
            </w:r>
          </w:p>
        </w:tc>
        <w:tc>
          <w:tcPr>
            <w:tcW w:w="1080" w:type="dxa"/>
            <w:noWrap w:val="0"/>
            <w:vAlign w:val="center"/>
          </w:tcPr>
          <w:p>
            <w:pPr>
              <w:widowControl/>
              <w:spacing w:line="340" w:lineRule="exact"/>
              <w:jc w:val="center"/>
              <w:textAlignment w:val="baseline"/>
              <w:rPr>
                <w:rFonts w:hint="eastAsia" w:ascii="黑体" w:hAnsi="黑体" w:eastAsia="黑体" w:cs="仿宋_GB2312"/>
                <w:bCs/>
                <w:color w:val="auto"/>
                <w:sz w:val="28"/>
                <w:szCs w:val="28"/>
              </w:rPr>
            </w:pPr>
            <w:r>
              <w:rPr>
                <w:rFonts w:hint="eastAsia" w:ascii="黑体" w:hAnsi="黑体" w:eastAsia="黑体" w:cs="仿宋_GB2312"/>
                <w:bCs/>
                <w:color w:val="auto"/>
                <w:sz w:val="28"/>
                <w:szCs w:val="28"/>
              </w:rPr>
              <w:t>申请金额（万元）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68" w:type="dxa"/>
            <w:noWrap w:val="0"/>
            <w:vAlign w:val="center"/>
          </w:tcPr>
          <w:p>
            <w:pPr>
              <w:spacing w:line="340" w:lineRule="exact"/>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1</w:t>
            </w:r>
          </w:p>
        </w:tc>
        <w:tc>
          <w:tcPr>
            <w:tcW w:w="2160" w:type="dxa"/>
            <w:noWrap w:val="0"/>
            <w:vAlign w:val="center"/>
          </w:tcPr>
          <w:p>
            <w:pPr>
              <w:spacing w:line="340" w:lineRule="exact"/>
              <w:jc w:val="center"/>
              <w:rPr>
                <w:rFonts w:hint="eastAsia" w:ascii="仿宋_GB2312" w:hAnsi="仿宋_GB2312" w:eastAsia="仿宋_GB2312" w:cs="仿宋_GB2312"/>
                <w:bCs/>
                <w:color w:val="auto"/>
                <w:sz w:val="24"/>
              </w:rPr>
            </w:pPr>
          </w:p>
        </w:tc>
        <w:tc>
          <w:tcPr>
            <w:tcW w:w="1440" w:type="dxa"/>
            <w:noWrap w:val="0"/>
            <w:vAlign w:val="center"/>
          </w:tcPr>
          <w:p>
            <w:pPr>
              <w:spacing w:line="340" w:lineRule="exact"/>
              <w:jc w:val="center"/>
              <w:rPr>
                <w:rFonts w:hint="eastAsia" w:ascii="仿宋_GB2312" w:hAnsi="仿宋_GB2312" w:eastAsia="仿宋_GB2312" w:cs="仿宋_GB2312"/>
                <w:bCs/>
                <w:color w:val="auto"/>
                <w:sz w:val="24"/>
              </w:rPr>
            </w:pPr>
          </w:p>
        </w:tc>
        <w:tc>
          <w:tcPr>
            <w:tcW w:w="1440" w:type="dxa"/>
            <w:noWrap w:val="0"/>
            <w:vAlign w:val="center"/>
          </w:tcPr>
          <w:p>
            <w:pPr>
              <w:spacing w:line="340" w:lineRule="exact"/>
              <w:jc w:val="center"/>
              <w:rPr>
                <w:rFonts w:hint="eastAsia" w:ascii="仿宋_GB2312" w:hAnsi="仿宋_GB2312" w:eastAsia="仿宋_GB2312" w:cs="仿宋_GB2312"/>
                <w:bCs/>
                <w:color w:val="auto"/>
                <w:sz w:val="24"/>
              </w:rPr>
            </w:pPr>
          </w:p>
        </w:tc>
        <w:tc>
          <w:tcPr>
            <w:tcW w:w="1620" w:type="dxa"/>
            <w:noWrap w:val="0"/>
            <w:vAlign w:val="center"/>
          </w:tcPr>
          <w:p>
            <w:pPr>
              <w:spacing w:line="340" w:lineRule="exact"/>
              <w:jc w:val="center"/>
              <w:rPr>
                <w:rFonts w:hint="eastAsia" w:ascii="仿宋_GB2312" w:hAnsi="仿宋_GB2312" w:eastAsia="仿宋_GB2312" w:cs="仿宋_GB2312"/>
                <w:bCs/>
                <w:color w:val="auto"/>
                <w:sz w:val="24"/>
              </w:rPr>
            </w:pPr>
          </w:p>
        </w:tc>
        <w:tc>
          <w:tcPr>
            <w:tcW w:w="1440" w:type="dxa"/>
            <w:noWrap w:val="0"/>
            <w:vAlign w:val="center"/>
          </w:tcPr>
          <w:p>
            <w:pPr>
              <w:spacing w:line="340" w:lineRule="exact"/>
              <w:jc w:val="center"/>
              <w:rPr>
                <w:rFonts w:hint="eastAsia" w:ascii="仿宋_GB2312" w:hAnsi="仿宋_GB2312" w:eastAsia="仿宋_GB2312" w:cs="仿宋_GB2312"/>
                <w:bCs/>
                <w:color w:val="auto"/>
                <w:sz w:val="24"/>
              </w:rPr>
            </w:pPr>
          </w:p>
        </w:tc>
        <w:tc>
          <w:tcPr>
            <w:tcW w:w="1440" w:type="dxa"/>
            <w:noWrap w:val="0"/>
            <w:vAlign w:val="center"/>
          </w:tcPr>
          <w:p>
            <w:pPr>
              <w:spacing w:line="340" w:lineRule="exact"/>
              <w:jc w:val="center"/>
              <w:rPr>
                <w:rFonts w:hint="eastAsia" w:ascii="仿宋_GB2312" w:hAnsi="仿宋_GB2312" w:eastAsia="仿宋_GB2312" w:cs="仿宋_GB2312"/>
                <w:bCs/>
                <w:color w:val="auto"/>
                <w:sz w:val="24"/>
              </w:rPr>
            </w:pPr>
          </w:p>
        </w:tc>
        <w:tc>
          <w:tcPr>
            <w:tcW w:w="1620" w:type="dxa"/>
            <w:noWrap w:val="0"/>
            <w:vAlign w:val="center"/>
          </w:tcPr>
          <w:p>
            <w:pPr>
              <w:spacing w:line="340" w:lineRule="exact"/>
              <w:jc w:val="center"/>
              <w:rPr>
                <w:rFonts w:hint="eastAsia" w:ascii="仿宋_GB2312" w:hAnsi="仿宋_GB2312" w:eastAsia="仿宋_GB2312" w:cs="仿宋_GB2312"/>
                <w:bCs/>
                <w:color w:val="auto"/>
                <w:sz w:val="24"/>
              </w:rPr>
            </w:pPr>
          </w:p>
        </w:tc>
        <w:tc>
          <w:tcPr>
            <w:tcW w:w="1260" w:type="dxa"/>
            <w:noWrap w:val="0"/>
            <w:vAlign w:val="center"/>
          </w:tcPr>
          <w:p>
            <w:pPr>
              <w:spacing w:line="340" w:lineRule="exact"/>
              <w:jc w:val="center"/>
              <w:rPr>
                <w:rFonts w:hint="eastAsia" w:ascii="仿宋_GB2312" w:hAnsi="仿宋_GB2312" w:eastAsia="仿宋_GB2312" w:cs="仿宋_GB2312"/>
                <w:bCs/>
                <w:color w:val="auto"/>
                <w:sz w:val="24"/>
              </w:rPr>
            </w:pPr>
          </w:p>
        </w:tc>
        <w:tc>
          <w:tcPr>
            <w:tcW w:w="1080" w:type="dxa"/>
            <w:noWrap w:val="0"/>
            <w:vAlign w:val="center"/>
          </w:tcPr>
          <w:p>
            <w:pPr>
              <w:spacing w:line="340" w:lineRule="exact"/>
              <w:jc w:val="center"/>
              <w:rPr>
                <w:rFonts w:hint="eastAsia" w:ascii="仿宋_GB2312" w:hAnsi="仿宋_GB2312" w:eastAsia="仿宋_GB2312" w:cs="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68" w:type="dxa"/>
            <w:noWrap w:val="0"/>
            <w:vAlign w:val="center"/>
          </w:tcPr>
          <w:p>
            <w:pPr>
              <w:spacing w:line="340" w:lineRule="exact"/>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2</w:t>
            </w:r>
          </w:p>
        </w:tc>
        <w:tc>
          <w:tcPr>
            <w:tcW w:w="2160" w:type="dxa"/>
            <w:noWrap w:val="0"/>
            <w:vAlign w:val="center"/>
          </w:tcPr>
          <w:p>
            <w:pPr>
              <w:spacing w:line="340" w:lineRule="exact"/>
              <w:jc w:val="center"/>
              <w:rPr>
                <w:rFonts w:hint="eastAsia" w:ascii="仿宋_GB2312" w:hAnsi="仿宋_GB2312" w:eastAsia="仿宋_GB2312" w:cs="仿宋_GB2312"/>
                <w:bCs/>
                <w:color w:val="auto"/>
                <w:sz w:val="24"/>
              </w:rPr>
            </w:pPr>
          </w:p>
        </w:tc>
        <w:tc>
          <w:tcPr>
            <w:tcW w:w="1440" w:type="dxa"/>
            <w:noWrap w:val="0"/>
            <w:vAlign w:val="center"/>
          </w:tcPr>
          <w:p>
            <w:pPr>
              <w:spacing w:line="340" w:lineRule="exact"/>
              <w:jc w:val="center"/>
              <w:rPr>
                <w:rFonts w:hint="eastAsia" w:ascii="仿宋_GB2312" w:hAnsi="仿宋_GB2312" w:eastAsia="仿宋_GB2312" w:cs="仿宋_GB2312"/>
                <w:bCs/>
                <w:color w:val="auto"/>
                <w:sz w:val="24"/>
              </w:rPr>
            </w:pPr>
          </w:p>
        </w:tc>
        <w:tc>
          <w:tcPr>
            <w:tcW w:w="1440" w:type="dxa"/>
            <w:noWrap w:val="0"/>
            <w:vAlign w:val="center"/>
          </w:tcPr>
          <w:p>
            <w:pPr>
              <w:spacing w:line="340" w:lineRule="exact"/>
              <w:jc w:val="center"/>
              <w:rPr>
                <w:rFonts w:hint="eastAsia" w:ascii="仿宋_GB2312" w:hAnsi="仿宋_GB2312" w:eastAsia="仿宋_GB2312" w:cs="仿宋_GB2312"/>
                <w:bCs/>
                <w:color w:val="auto"/>
                <w:sz w:val="24"/>
              </w:rPr>
            </w:pPr>
          </w:p>
        </w:tc>
        <w:tc>
          <w:tcPr>
            <w:tcW w:w="1620" w:type="dxa"/>
            <w:noWrap w:val="0"/>
            <w:vAlign w:val="center"/>
          </w:tcPr>
          <w:p>
            <w:pPr>
              <w:spacing w:line="340" w:lineRule="exact"/>
              <w:jc w:val="center"/>
              <w:rPr>
                <w:rFonts w:hint="eastAsia" w:ascii="仿宋_GB2312" w:hAnsi="仿宋_GB2312" w:eastAsia="仿宋_GB2312" w:cs="仿宋_GB2312"/>
                <w:bCs/>
                <w:color w:val="auto"/>
                <w:sz w:val="24"/>
              </w:rPr>
            </w:pPr>
          </w:p>
        </w:tc>
        <w:tc>
          <w:tcPr>
            <w:tcW w:w="1440" w:type="dxa"/>
            <w:noWrap w:val="0"/>
            <w:vAlign w:val="center"/>
          </w:tcPr>
          <w:p>
            <w:pPr>
              <w:spacing w:line="340" w:lineRule="exact"/>
              <w:jc w:val="center"/>
              <w:rPr>
                <w:rFonts w:hint="eastAsia" w:ascii="仿宋_GB2312" w:hAnsi="仿宋_GB2312" w:eastAsia="仿宋_GB2312" w:cs="仿宋_GB2312"/>
                <w:bCs/>
                <w:color w:val="auto"/>
                <w:sz w:val="24"/>
              </w:rPr>
            </w:pPr>
          </w:p>
        </w:tc>
        <w:tc>
          <w:tcPr>
            <w:tcW w:w="1440" w:type="dxa"/>
            <w:noWrap w:val="0"/>
            <w:vAlign w:val="center"/>
          </w:tcPr>
          <w:p>
            <w:pPr>
              <w:spacing w:line="340" w:lineRule="exact"/>
              <w:jc w:val="center"/>
              <w:rPr>
                <w:rFonts w:hint="eastAsia" w:ascii="仿宋_GB2312" w:hAnsi="仿宋_GB2312" w:eastAsia="仿宋_GB2312" w:cs="仿宋_GB2312"/>
                <w:bCs/>
                <w:color w:val="auto"/>
                <w:sz w:val="24"/>
              </w:rPr>
            </w:pPr>
          </w:p>
        </w:tc>
        <w:tc>
          <w:tcPr>
            <w:tcW w:w="1620" w:type="dxa"/>
            <w:noWrap w:val="0"/>
            <w:vAlign w:val="center"/>
          </w:tcPr>
          <w:p>
            <w:pPr>
              <w:spacing w:line="340" w:lineRule="exact"/>
              <w:jc w:val="center"/>
              <w:rPr>
                <w:rFonts w:hint="eastAsia" w:ascii="仿宋_GB2312" w:hAnsi="仿宋_GB2312" w:eastAsia="仿宋_GB2312" w:cs="仿宋_GB2312"/>
                <w:bCs/>
                <w:color w:val="auto"/>
                <w:sz w:val="24"/>
              </w:rPr>
            </w:pPr>
          </w:p>
        </w:tc>
        <w:tc>
          <w:tcPr>
            <w:tcW w:w="1260" w:type="dxa"/>
            <w:noWrap w:val="0"/>
            <w:vAlign w:val="center"/>
          </w:tcPr>
          <w:p>
            <w:pPr>
              <w:spacing w:line="340" w:lineRule="exact"/>
              <w:jc w:val="center"/>
              <w:rPr>
                <w:rFonts w:hint="eastAsia" w:ascii="仿宋_GB2312" w:hAnsi="仿宋_GB2312" w:eastAsia="仿宋_GB2312" w:cs="仿宋_GB2312"/>
                <w:bCs/>
                <w:color w:val="auto"/>
                <w:sz w:val="24"/>
              </w:rPr>
            </w:pPr>
          </w:p>
        </w:tc>
        <w:tc>
          <w:tcPr>
            <w:tcW w:w="1080" w:type="dxa"/>
            <w:noWrap w:val="0"/>
            <w:vAlign w:val="center"/>
          </w:tcPr>
          <w:p>
            <w:pPr>
              <w:spacing w:line="340" w:lineRule="exact"/>
              <w:jc w:val="center"/>
              <w:rPr>
                <w:rFonts w:hint="eastAsia" w:ascii="仿宋_GB2312" w:hAnsi="仿宋_GB2312" w:eastAsia="仿宋_GB2312" w:cs="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68" w:type="dxa"/>
            <w:noWrap w:val="0"/>
            <w:vAlign w:val="center"/>
          </w:tcPr>
          <w:p>
            <w:pPr>
              <w:spacing w:line="340" w:lineRule="exact"/>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3</w:t>
            </w:r>
          </w:p>
        </w:tc>
        <w:tc>
          <w:tcPr>
            <w:tcW w:w="2160" w:type="dxa"/>
            <w:noWrap w:val="0"/>
            <w:vAlign w:val="center"/>
          </w:tcPr>
          <w:p>
            <w:pPr>
              <w:spacing w:line="340" w:lineRule="exact"/>
              <w:jc w:val="center"/>
              <w:rPr>
                <w:rFonts w:hint="eastAsia" w:ascii="仿宋_GB2312" w:hAnsi="仿宋_GB2312" w:eastAsia="仿宋_GB2312" w:cs="仿宋_GB2312"/>
                <w:bCs/>
                <w:color w:val="auto"/>
                <w:sz w:val="24"/>
              </w:rPr>
            </w:pPr>
          </w:p>
        </w:tc>
        <w:tc>
          <w:tcPr>
            <w:tcW w:w="1440" w:type="dxa"/>
            <w:noWrap w:val="0"/>
            <w:vAlign w:val="center"/>
          </w:tcPr>
          <w:p>
            <w:pPr>
              <w:spacing w:line="340" w:lineRule="exact"/>
              <w:jc w:val="center"/>
              <w:rPr>
                <w:rFonts w:hint="eastAsia" w:ascii="仿宋_GB2312" w:hAnsi="仿宋_GB2312" w:eastAsia="仿宋_GB2312" w:cs="仿宋_GB2312"/>
                <w:bCs/>
                <w:color w:val="auto"/>
                <w:sz w:val="24"/>
              </w:rPr>
            </w:pPr>
          </w:p>
        </w:tc>
        <w:tc>
          <w:tcPr>
            <w:tcW w:w="1440" w:type="dxa"/>
            <w:noWrap w:val="0"/>
            <w:vAlign w:val="center"/>
          </w:tcPr>
          <w:p>
            <w:pPr>
              <w:spacing w:line="340" w:lineRule="exact"/>
              <w:jc w:val="center"/>
              <w:rPr>
                <w:rFonts w:hint="eastAsia" w:ascii="仿宋_GB2312" w:hAnsi="仿宋_GB2312" w:eastAsia="仿宋_GB2312" w:cs="仿宋_GB2312"/>
                <w:bCs/>
                <w:color w:val="auto"/>
                <w:sz w:val="24"/>
              </w:rPr>
            </w:pPr>
          </w:p>
        </w:tc>
        <w:tc>
          <w:tcPr>
            <w:tcW w:w="1620" w:type="dxa"/>
            <w:noWrap w:val="0"/>
            <w:vAlign w:val="center"/>
          </w:tcPr>
          <w:p>
            <w:pPr>
              <w:spacing w:line="340" w:lineRule="exact"/>
              <w:jc w:val="center"/>
              <w:rPr>
                <w:rFonts w:hint="eastAsia" w:ascii="仿宋_GB2312" w:hAnsi="仿宋_GB2312" w:eastAsia="仿宋_GB2312" w:cs="仿宋_GB2312"/>
                <w:bCs/>
                <w:color w:val="auto"/>
                <w:sz w:val="24"/>
              </w:rPr>
            </w:pPr>
          </w:p>
        </w:tc>
        <w:tc>
          <w:tcPr>
            <w:tcW w:w="1440" w:type="dxa"/>
            <w:noWrap w:val="0"/>
            <w:vAlign w:val="center"/>
          </w:tcPr>
          <w:p>
            <w:pPr>
              <w:spacing w:line="340" w:lineRule="exact"/>
              <w:jc w:val="center"/>
              <w:rPr>
                <w:rFonts w:hint="eastAsia" w:ascii="仿宋_GB2312" w:hAnsi="仿宋_GB2312" w:eastAsia="仿宋_GB2312" w:cs="仿宋_GB2312"/>
                <w:bCs/>
                <w:color w:val="auto"/>
                <w:sz w:val="24"/>
              </w:rPr>
            </w:pPr>
          </w:p>
        </w:tc>
        <w:tc>
          <w:tcPr>
            <w:tcW w:w="1440" w:type="dxa"/>
            <w:noWrap w:val="0"/>
            <w:vAlign w:val="center"/>
          </w:tcPr>
          <w:p>
            <w:pPr>
              <w:spacing w:line="340" w:lineRule="exact"/>
              <w:jc w:val="center"/>
              <w:rPr>
                <w:rFonts w:hint="eastAsia" w:ascii="仿宋_GB2312" w:hAnsi="仿宋_GB2312" w:eastAsia="仿宋_GB2312" w:cs="仿宋_GB2312"/>
                <w:bCs/>
                <w:color w:val="auto"/>
                <w:sz w:val="24"/>
              </w:rPr>
            </w:pPr>
          </w:p>
        </w:tc>
        <w:tc>
          <w:tcPr>
            <w:tcW w:w="1620" w:type="dxa"/>
            <w:noWrap w:val="0"/>
            <w:vAlign w:val="center"/>
          </w:tcPr>
          <w:p>
            <w:pPr>
              <w:spacing w:line="340" w:lineRule="exact"/>
              <w:jc w:val="center"/>
              <w:rPr>
                <w:rFonts w:hint="eastAsia" w:ascii="仿宋_GB2312" w:hAnsi="仿宋_GB2312" w:eastAsia="仿宋_GB2312" w:cs="仿宋_GB2312"/>
                <w:bCs/>
                <w:color w:val="auto"/>
                <w:sz w:val="24"/>
              </w:rPr>
            </w:pPr>
          </w:p>
        </w:tc>
        <w:tc>
          <w:tcPr>
            <w:tcW w:w="1260" w:type="dxa"/>
            <w:noWrap w:val="0"/>
            <w:vAlign w:val="center"/>
          </w:tcPr>
          <w:p>
            <w:pPr>
              <w:spacing w:line="340" w:lineRule="exact"/>
              <w:jc w:val="center"/>
              <w:rPr>
                <w:rFonts w:hint="eastAsia" w:ascii="仿宋_GB2312" w:hAnsi="仿宋_GB2312" w:eastAsia="仿宋_GB2312" w:cs="仿宋_GB2312"/>
                <w:bCs/>
                <w:color w:val="auto"/>
                <w:sz w:val="24"/>
              </w:rPr>
            </w:pPr>
          </w:p>
        </w:tc>
        <w:tc>
          <w:tcPr>
            <w:tcW w:w="1080" w:type="dxa"/>
            <w:noWrap w:val="0"/>
            <w:vAlign w:val="center"/>
          </w:tcPr>
          <w:p>
            <w:pPr>
              <w:spacing w:line="340" w:lineRule="exact"/>
              <w:jc w:val="center"/>
              <w:rPr>
                <w:rFonts w:hint="eastAsia" w:ascii="仿宋_GB2312" w:hAnsi="仿宋_GB2312" w:eastAsia="仿宋_GB2312" w:cs="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68" w:type="dxa"/>
            <w:noWrap w:val="0"/>
            <w:vAlign w:val="center"/>
          </w:tcPr>
          <w:p>
            <w:pPr>
              <w:spacing w:line="340" w:lineRule="exact"/>
              <w:jc w:val="center"/>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w:t>
            </w:r>
          </w:p>
        </w:tc>
        <w:tc>
          <w:tcPr>
            <w:tcW w:w="2160" w:type="dxa"/>
            <w:noWrap w:val="0"/>
            <w:vAlign w:val="center"/>
          </w:tcPr>
          <w:p>
            <w:pPr>
              <w:spacing w:line="340" w:lineRule="exact"/>
              <w:jc w:val="center"/>
              <w:rPr>
                <w:rFonts w:hint="eastAsia" w:ascii="仿宋_GB2312" w:hAnsi="仿宋_GB2312" w:eastAsia="仿宋_GB2312" w:cs="仿宋_GB2312"/>
                <w:bCs/>
                <w:color w:val="auto"/>
                <w:sz w:val="24"/>
              </w:rPr>
            </w:pPr>
          </w:p>
        </w:tc>
        <w:tc>
          <w:tcPr>
            <w:tcW w:w="1440" w:type="dxa"/>
            <w:noWrap w:val="0"/>
            <w:vAlign w:val="center"/>
          </w:tcPr>
          <w:p>
            <w:pPr>
              <w:spacing w:line="340" w:lineRule="exact"/>
              <w:jc w:val="center"/>
              <w:rPr>
                <w:rFonts w:hint="eastAsia" w:ascii="仿宋_GB2312" w:hAnsi="仿宋_GB2312" w:eastAsia="仿宋_GB2312" w:cs="仿宋_GB2312"/>
                <w:bCs/>
                <w:color w:val="auto"/>
                <w:sz w:val="24"/>
              </w:rPr>
            </w:pPr>
          </w:p>
        </w:tc>
        <w:tc>
          <w:tcPr>
            <w:tcW w:w="1440" w:type="dxa"/>
            <w:noWrap w:val="0"/>
            <w:vAlign w:val="center"/>
          </w:tcPr>
          <w:p>
            <w:pPr>
              <w:spacing w:line="340" w:lineRule="exact"/>
              <w:jc w:val="center"/>
              <w:rPr>
                <w:rFonts w:hint="eastAsia" w:ascii="仿宋_GB2312" w:hAnsi="仿宋_GB2312" w:eastAsia="仿宋_GB2312" w:cs="仿宋_GB2312"/>
                <w:bCs/>
                <w:color w:val="auto"/>
                <w:sz w:val="24"/>
              </w:rPr>
            </w:pPr>
          </w:p>
        </w:tc>
        <w:tc>
          <w:tcPr>
            <w:tcW w:w="1620" w:type="dxa"/>
            <w:noWrap w:val="0"/>
            <w:vAlign w:val="center"/>
          </w:tcPr>
          <w:p>
            <w:pPr>
              <w:spacing w:line="340" w:lineRule="exact"/>
              <w:jc w:val="center"/>
              <w:rPr>
                <w:rFonts w:hint="eastAsia" w:ascii="仿宋_GB2312" w:hAnsi="仿宋_GB2312" w:eastAsia="仿宋_GB2312" w:cs="仿宋_GB2312"/>
                <w:bCs/>
                <w:color w:val="auto"/>
                <w:sz w:val="24"/>
              </w:rPr>
            </w:pPr>
          </w:p>
        </w:tc>
        <w:tc>
          <w:tcPr>
            <w:tcW w:w="1440" w:type="dxa"/>
            <w:noWrap w:val="0"/>
            <w:vAlign w:val="center"/>
          </w:tcPr>
          <w:p>
            <w:pPr>
              <w:spacing w:line="340" w:lineRule="exact"/>
              <w:jc w:val="center"/>
              <w:rPr>
                <w:rFonts w:hint="eastAsia" w:ascii="仿宋_GB2312" w:hAnsi="仿宋_GB2312" w:eastAsia="仿宋_GB2312" w:cs="仿宋_GB2312"/>
                <w:bCs/>
                <w:color w:val="auto"/>
                <w:sz w:val="24"/>
              </w:rPr>
            </w:pPr>
          </w:p>
        </w:tc>
        <w:tc>
          <w:tcPr>
            <w:tcW w:w="1440" w:type="dxa"/>
            <w:noWrap w:val="0"/>
            <w:vAlign w:val="center"/>
          </w:tcPr>
          <w:p>
            <w:pPr>
              <w:spacing w:line="340" w:lineRule="exact"/>
              <w:jc w:val="center"/>
              <w:rPr>
                <w:rFonts w:hint="eastAsia" w:ascii="仿宋_GB2312" w:hAnsi="仿宋_GB2312" w:eastAsia="仿宋_GB2312" w:cs="仿宋_GB2312"/>
                <w:bCs/>
                <w:color w:val="auto"/>
                <w:sz w:val="24"/>
              </w:rPr>
            </w:pPr>
          </w:p>
        </w:tc>
        <w:tc>
          <w:tcPr>
            <w:tcW w:w="1620" w:type="dxa"/>
            <w:noWrap w:val="0"/>
            <w:vAlign w:val="center"/>
          </w:tcPr>
          <w:p>
            <w:pPr>
              <w:spacing w:line="340" w:lineRule="exact"/>
              <w:jc w:val="center"/>
              <w:rPr>
                <w:rFonts w:hint="eastAsia" w:ascii="仿宋_GB2312" w:hAnsi="仿宋_GB2312" w:eastAsia="仿宋_GB2312" w:cs="仿宋_GB2312"/>
                <w:bCs/>
                <w:color w:val="auto"/>
                <w:sz w:val="24"/>
              </w:rPr>
            </w:pPr>
          </w:p>
        </w:tc>
        <w:tc>
          <w:tcPr>
            <w:tcW w:w="1260" w:type="dxa"/>
            <w:noWrap w:val="0"/>
            <w:vAlign w:val="center"/>
          </w:tcPr>
          <w:p>
            <w:pPr>
              <w:spacing w:line="340" w:lineRule="exact"/>
              <w:jc w:val="center"/>
              <w:rPr>
                <w:rFonts w:hint="eastAsia" w:ascii="仿宋_GB2312" w:hAnsi="仿宋_GB2312" w:eastAsia="仿宋_GB2312" w:cs="仿宋_GB2312"/>
                <w:bCs/>
                <w:color w:val="auto"/>
                <w:sz w:val="24"/>
              </w:rPr>
            </w:pPr>
          </w:p>
        </w:tc>
        <w:tc>
          <w:tcPr>
            <w:tcW w:w="1080" w:type="dxa"/>
            <w:noWrap w:val="0"/>
            <w:vAlign w:val="center"/>
          </w:tcPr>
          <w:p>
            <w:pPr>
              <w:spacing w:line="340" w:lineRule="exact"/>
              <w:jc w:val="center"/>
              <w:rPr>
                <w:rFonts w:hint="eastAsia" w:ascii="仿宋_GB2312" w:hAnsi="仿宋_GB2312" w:eastAsia="仿宋_GB2312" w:cs="仿宋_GB2312"/>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1628" w:type="dxa"/>
            <w:gridSpan w:val="8"/>
            <w:noWrap w:val="0"/>
            <w:vAlign w:val="center"/>
          </w:tcPr>
          <w:p>
            <w:pPr>
              <w:spacing w:line="340" w:lineRule="exact"/>
              <w:jc w:val="center"/>
              <w:rPr>
                <w:rFonts w:hint="eastAsia" w:ascii="黑体" w:hAnsi="黑体" w:eastAsia="黑体" w:cs="仿宋_GB2312"/>
                <w:bCs/>
                <w:color w:val="auto"/>
                <w:sz w:val="28"/>
                <w:szCs w:val="28"/>
              </w:rPr>
            </w:pPr>
            <w:r>
              <w:rPr>
                <w:rFonts w:hint="eastAsia" w:ascii="黑体" w:hAnsi="黑体" w:eastAsia="黑体" w:cs="仿宋_GB2312"/>
                <w:bCs/>
                <w:color w:val="auto"/>
                <w:sz w:val="28"/>
                <w:szCs w:val="28"/>
              </w:rPr>
              <w:t>合  计</w:t>
            </w:r>
          </w:p>
        </w:tc>
        <w:tc>
          <w:tcPr>
            <w:tcW w:w="1260" w:type="dxa"/>
            <w:noWrap w:val="0"/>
            <w:vAlign w:val="center"/>
          </w:tcPr>
          <w:p>
            <w:pPr>
              <w:spacing w:line="340" w:lineRule="exact"/>
              <w:jc w:val="center"/>
              <w:rPr>
                <w:rFonts w:hint="eastAsia" w:ascii="仿宋_GB2312" w:hAnsi="仿宋_GB2312" w:eastAsia="仿宋_GB2312" w:cs="仿宋_GB2312"/>
                <w:bCs/>
                <w:color w:val="auto"/>
                <w:sz w:val="24"/>
              </w:rPr>
            </w:pPr>
          </w:p>
        </w:tc>
        <w:tc>
          <w:tcPr>
            <w:tcW w:w="1080" w:type="dxa"/>
            <w:noWrap w:val="0"/>
            <w:vAlign w:val="center"/>
          </w:tcPr>
          <w:p>
            <w:pPr>
              <w:spacing w:line="340" w:lineRule="exact"/>
              <w:jc w:val="center"/>
              <w:rPr>
                <w:rFonts w:hint="eastAsia" w:ascii="仿宋_GB2312" w:hAnsi="仿宋_GB2312" w:eastAsia="仿宋_GB2312" w:cs="仿宋_GB2312"/>
                <w:bCs/>
                <w:color w:val="auto"/>
                <w:sz w:val="24"/>
              </w:rPr>
            </w:pPr>
          </w:p>
        </w:tc>
      </w:tr>
    </w:tbl>
    <w:p>
      <w:pPr>
        <w:spacing w:line="600" w:lineRule="exact"/>
        <w:rPr>
          <w:rFonts w:hint="eastAsia" w:ascii="仿宋_GB2312" w:eastAsia="仿宋_GB2312"/>
          <w:color w:val="auto"/>
          <w:sz w:val="32"/>
          <w:szCs w:val="32"/>
        </w:rPr>
      </w:pPr>
    </w:p>
    <w:p>
      <w:pPr>
        <w:pStyle w:val="2"/>
        <w:rPr>
          <w:rFonts w:hint="eastAsia"/>
          <w:color w:val="auto"/>
        </w:rPr>
      </w:pPr>
    </w:p>
    <w:sectPr>
      <w:footerReference r:id="rId7" w:type="first"/>
      <w:footerReference r:id="rId6" w:type="default"/>
      <w:pgSz w:w="16838" w:h="11906" w:orient="landscape"/>
      <w:pgMar w:top="1474" w:right="1440" w:bottom="1417" w:left="1474" w:header="851" w:footer="992" w:gutter="0"/>
      <w:pgBorders>
        <w:top w:val="none" w:sz="0" w:space="0"/>
        <w:left w:val="none" w:sz="0" w:space="0"/>
        <w:bottom w:val="none" w:sz="0" w:space="0"/>
        <w:right w:val="none" w:sz="0" w:space="0"/>
      </w:pgBorders>
      <w:pgNumType w:fmt="numberInDash"/>
      <w:cols w:space="0" w:num="1"/>
      <w:titlePg/>
      <w:rtlGutter w:val="0"/>
      <w:docGrid w:type="linesAndChars" w:linePitch="321" w:charSpace="9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sz w:val="18"/>
      </w:rPr>
      <w:pict>
        <v:shape id="_x0000_s3091" o:spid="_x0000_s3091" o:spt="202" type="#_x0000_t202" style="position:absolute;left:0pt;margin-top:0pt;height:144pt;width:144pt;mso-position-horizontal:outside;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- 2 -</w:t>
                </w:r>
                <w:r>
                  <w:rPr>
                    <w:sz w:val="24"/>
                    <w:szCs w:val="24"/>
                  </w:rPr>
                  <w:fldChar w:fldCharType="end"/>
                </w:r>
              </w:p>
            </w:txbxContent>
          </v:textbox>
        </v:shape>
      </w:pict>
    </w:r>
    <w:r>
      <w:rPr>
        <w:rFonts w:ascii="Times New Roman" w:hAnsi="Times New Roman" w:eastAsia="宋体" w:cs="Times New Roman"/>
        <w:kern w:val="2"/>
        <w:sz w:val="18"/>
        <w:szCs w:val="18"/>
        <w:lang w:val="en-US" w:eastAsia="zh-CN" w:bidi="ar-SA"/>
      </w:rPr>
      <w:pict>
        <v:shape id="_x0000_s3092" o:spid="_x0000_s3092"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widowControl w:val="0"/>
                  <w:snapToGrid w:val="0"/>
                  <w:jc w:val="left"/>
                  <w:rPr>
                    <w:rFonts w:hint="eastAsia" w:ascii="宋体" w:hAnsi="宋体" w:eastAsia="宋体" w:cs="宋体"/>
                    <w:b w:val="0"/>
                    <w:bCs w:val="0"/>
                    <w:kern w:val="2"/>
                    <w:sz w:val="28"/>
                    <w:szCs w:val="28"/>
                    <w:lang w:val="en-US" w:eastAsia="zh-CN" w:bidi="ar-SA"/>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3085" o:spid="_x0000_s3085"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- 10 -</w:t>
                </w:r>
                <w:r>
                  <w:rPr>
                    <w:sz w:val="24"/>
                    <w:szCs w:val="24"/>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3086" o:spid="_x0000_s3086"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- 9 -</w:t>
                </w:r>
                <w:r>
                  <w:rPr>
                    <w:sz w:val="24"/>
                    <w:szCs w:val="24"/>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sz w:val="18"/>
      </w:rPr>
      <w:pict>
        <v:shape id="_x0000_s3087" o:spid="_x0000_s3087"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- 2 -</w:t>
                </w:r>
                <w:r>
                  <w:rPr>
                    <w:sz w:val="24"/>
                    <w:szCs w:val="24"/>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sz w:val="18"/>
      </w:rPr>
      <w:pict>
        <v:shape id="_x0000_s3088" o:spid="_x0000_s3088"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- 12 -</w:t>
                </w:r>
                <w:r>
                  <w:rPr>
                    <w:sz w:val="24"/>
                    <w:szCs w:val="24"/>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F99D3"/>
    <w:multiLevelType w:val="singleLevel"/>
    <w:tmpl w:val="BDFF99D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7"/>
  <w:drawingGridVerticalSpacing w:val="160"/>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864019B"/>
    <w:rsid w:val="004E1345"/>
    <w:rsid w:val="005749E5"/>
    <w:rsid w:val="00860A19"/>
    <w:rsid w:val="00B335DF"/>
    <w:rsid w:val="00BD6FE0"/>
    <w:rsid w:val="00BF176E"/>
    <w:rsid w:val="00BF44C9"/>
    <w:rsid w:val="00C00BB2"/>
    <w:rsid w:val="00F07265"/>
    <w:rsid w:val="037D240C"/>
    <w:rsid w:val="04F97308"/>
    <w:rsid w:val="06688CC5"/>
    <w:rsid w:val="06FF2AAD"/>
    <w:rsid w:val="07BD8870"/>
    <w:rsid w:val="07BF1465"/>
    <w:rsid w:val="0AF7DFF3"/>
    <w:rsid w:val="0F7F16CF"/>
    <w:rsid w:val="0F7F8CE8"/>
    <w:rsid w:val="0FAE23B4"/>
    <w:rsid w:val="12FDEB18"/>
    <w:rsid w:val="14B70F44"/>
    <w:rsid w:val="152C13FA"/>
    <w:rsid w:val="16052A59"/>
    <w:rsid w:val="174BD13D"/>
    <w:rsid w:val="185F74EA"/>
    <w:rsid w:val="197BB848"/>
    <w:rsid w:val="1AF3C58C"/>
    <w:rsid w:val="1BFE4A00"/>
    <w:rsid w:val="1C3CD70C"/>
    <w:rsid w:val="1C3D01B9"/>
    <w:rsid w:val="1ED73424"/>
    <w:rsid w:val="1EFB62A2"/>
    <w:rsid w:val="1F4282AB"/>
    <w:rsid w:val="1F7DC1BA"/>
    <w:rsid w:val="1FAF4F7F"/>
    <w:rsid w:val="1FD220D2"/>
    <w:rsid w:val="1FFE8ADF"/>
    <w:rsid w:val="1FFEBC53"/>
    <w:rsid w:val="1FFF3812"/>
    <w:rsid w:val="1FFF6CA6"/>
    <w:rsid w:val="1FFF9F89"/>
    <w:rsid w:val="224F557A"/>
    <w:rsid w:val="2559EF30"/>
    <w:rsid w:val="26B205C3"/>
    <w:rsid w:val="27BD8D86"/>
    <w:rsid w:val="29FFF925"/>
    <w:rsid w:val="2BE9B402"/>
    <w:rsid w:val="2BEDFC53"/>
    <w:rsid w:val="2BFFD2AB"/>
    <w:rsid w:val="2EDB03EB"/>
    <w:rsid w:val="2F5D5159"/>
    <w:rsid w:val="2FFF469D"/>
    <w:rsid w:val="309C3C14"/>
    <w:rsid w:val="31E95112"/>
    <w:rsid w:val="320C19DA"/>
    <w:rsid w:val="35FB0C2D"/>
    <w:rsid w:val="365F0F29"/>
    <w:rsid w:val="37B5A787"/>
    <w:rsid w:val="37FCAF82"/>
    <w:rsid w:val="37FF62F7"/>
    <w:rsid w:val="37FF7F99"/>
    <w:rsid w:val="388D9E3A"/>
    <w:rsid w:val="3B171F45"/>
    <w:rsid w:val="3B5B0C0E"/>
    <w:rsid w:val="3B777AF6"/>
    <w:rsid w:val="3B97D78C"/>
    <w:rsid w:val="3B9BFBAC"/>
    <w:rsid w:val="3B9D1A13"/>
    <w:rsid w:val="3BBE5E65"/>
    <w:rsid w:val="3BE79BC3"/>
    <w:rsid w:val="3BF8A0E4"/>
    <w:rsid w:val="3BFFEEDD"/>
    <w:rsid w:val="3D7E3262"/>
    <w:rsid w:val="3DB625D3"/>
    <w:rsid w:val="3DBFE45C"/>
    <w:rsid w:val="3DDD9D7B"/>
    <w:rsid w:val="3DF297C4"/>
    <w:rsid w:val="3DFDB763"/>
    <w:rsid w:val="3DFF28AB"/>
    <w:rsid w:val="3E5B2839"/>
    <w:rsid w:val="3EDCFD22"/>
    <w:rsid w:val="3EF6CDD8"/>
    <w:rsid w:val="3F545F9A"/>
    <w:rsid w:val="3F7BC484"/>
    <w:rsid w:val="3F7E8308"/>
    <w:rsid w:val="3F7FFBB0"/>
    <w:rsid w:val="3FADE1AF"/>
    <w:rsid w:val="3FBD878D"/>
    <w:rsid w:val="3FDC0F02"/>
    <w:rsid w:val="3FE12993"/>
    <w:rsid w:val="3FE5D77C"/>
    <w:rsid w:val="3FEEB8EC"/>
    <w:rsid w:val="3FEF42E3"/>
    <w:rsid w:val="3FEF74F9"/>
    <w:rsid w:val="3FF936E4"/>
    <w:rsid w:val="3FFD144D"/>
    <w:rsid w:val="3FFF6F75"/>
    <w:rsid w:val="3FFFD17A"/>
    <w:rsid w:val="43A69D4C"/>
    <w:rsid w:val="44931335"/>
    <w:rsid w:val="47978625"/>
    <w:rsid w:val="48EF7789"/>
    <w:rsid w:val="4BCF93B1"/>
    <w:rsid w:val="4BDF833B"/>
    <w:rsid w:val="4CEAA73F"/>
    <w:rsid w:val="4CEF6AEC"/>
    <w:rsid w:val="4E6D615B"/>
    <w:rsid w:val="4EBB9114"/>
    <w:rsid w:val="4EBFED69"/>
    <w:rsid w:val="4EFE901D"/>
    <w:rsid w:val="4F0B8C26"/>
    <w:rsid w:val="4F3F3304"/>
    <w:rsid w:val="4FC39F5A"/>
    <w:rsid w:val="4FD725CB"/>
    <w:rsid w:val="4FE7105F"/>
    <w:rsid w:val="4FF7AFCD"/>
    <w:rsid w:val="4FFA81CA"/>
    <w:rsid w:val="4FFF054B"/>
    <w:rsid w:val="4FFF8C89"/>
    <w:rsid w:val="51F1A77C"/>
    <w:rsid w:val="537B0A56"/>
    <w:rsid w:val="53E30268"/>
    <w:rsid w:val="554465A7"/>
    <w:rsid w:val="5547A7C2"/>
    <w:rsid w:val="55AF81E1"/>
    <w:rsid w:val="55EEF07A"/>
    <w:rsid w:val="567B232D"/>
    <w:rsid w:val="56EFD8B2"/>
    <w:rsid w:val="5769CE10"/>
    <w:rsid w:val="5777A3F6"/>
    <w:rsid w:val="57EE55EB"/>
    <w:rsid w:val="57F2B430"/>
    <w:rsid w:val="58FFD1E5"/>
    <w:rsid w:val="59AF4A87"/>
    <w:rsid w:val="59FBEED3"/>
    <w:rsid w:val="5A39A17A"/>
    <w:rsid w:val="5ADBBEB3"/>
    <w:rsid w:val="5B3F4470"/>
    <w:rsid w:val="5B5FDBF3"/>
    <w:rsid w:val="5B7F2AC4"/>
    <w:rsid w:val="5BF90D1E"/>
    <w:rsid w:val="5BFE0F40"/>
    <w:rsid w:val="5BFEAC33"/>
    <w:rsid w:val="5C2A8DE1"/>
    <w:rsid w:val="5C79BC5F"/>
    <w:rsid w:val="5D530819"/>
    <w:rsid w:val="5D966A44"/>
    <w:rsid w:val="5DBF7FA0"/>
    <w:rsid w:val="5DBFC519"/>
    <w:rsid w:val="5DCA30C5"/>
    <w:rsid w:val="5DE58E5A"/>
    <w:rsid w:val="5DF66A6C"/>
    <w:rsid w:val="5DF9D9FA"/>
    <w:rsid w:val="5DFB2EFB"/>
    <w:rsid w:val="5DFFA8F1"/>
    <w:rsid w:val="5DFFEB3C"/>
    <w:rsid w:val="5E7615E6"/>
    <w:rsid w:val="5E8E9D33"/>
    <w:rsid w:val="5EBFB5AE"/>
    <w:rsid w:val="5EFE632E"/>
    <w:rsid w:val="5F3A9654"/>
    <w:rsid w:val="5FB3C8E7"/>
    <w:rsid w:val="5FCE6D32"/>
    <w:rsid w:val="5FD5845B"/>
    <w:rsid w:val="5FDDB0F8"/>
    <w:rsid w:val="5FDF5402"/>
    <w:rsid w:val="5FEEE050"/>
    <w:rsid w:val="5FFBF270"/>
    <w:rsid w:val="5FFE0E26"/>
    <w:rsid w:val="5FFFCB15"/>
    <w:rsid w:val="62BF3359"/>
    <w:rsid w:val="63FBD163"/>
    <w:rsid w:val="64E74030"/>
    <w:rsid w:val="65FF2E32"/>
    <w:rsid w:val="66EFE5DB"/>
    <w:rsid w:val="67B79240"/>
    <w:rsid w:val="67CE17F1"/>
    <w:rsid w:val="67DF6F3A"/>
    <w:rsid w:val="67FF1291"/>
    <w:rsid w:val="6864019B"/>
    <w:rsid w:val="6AFD0988"/>
    <w:rsid w:val="6B6FC1CE"/>
    <w:rsid w:val="6B8C59E7"/>
    <w:rsid w:val="6BEDA825"/>
    <w:rsid w:val="6BF72439"/>
    <w:rsid w:val="6BF772FB"/>
    <w:rsid w:val="6BFD8E65"/>
    <w:rsid w:val="6BFF108F"/>
    <w:rsid w:val="6C6E02F5"/>
    <w:rsid w:val="6CAF2A44"/>
    <w:rsid w:val="6CDBD5DD"/>
    <w:rsid w:val="6D7BE2E5"/>
    <w:rsid w:val="6DCF0DB7"/>
    <w:rsid w:val="6DED1C99"/>
    <w:rsid w:val="6E79A2E8"/>
    <w:rsid w:val="6EA52076"/>
    <w:rsid w:val="6EBEAC6B"/>
    <w:rsid w:val="6ED86ACB"/>
    <w:rsid w:val="6EDF73BE"/>
    <w:rsid w:val="6EEFDE27"/>
    <w:rsid w:val="6EF94ADB"/>
    <w:rsid w:val="6EFC5C07"/>
    <w:rsid w:val="6EFF2B4F"/>
    <w:rsid w:val="6F1EB51E"/>
    <w:rsid w:val="6F7501BA"/>
    <w:rsid w:val="6F7D4AE0"/>
    <w:rsid w:val="6F8FF9B1"/>
    <w:rsid w:val="6FDDBCF3"/>
    <w:rsid w:val="6FDFA1B7"/>
    <w:rsid w:val="6FEDBEF9"/>
    <w:rsid w:val="6FF347AA"/>
    <w:rsid w:val="6FFFC1E5"/>
    <w:rsid w:val="717B9487"/>
    <w:rsid w:val="71869094"/>
    <w:rsid w:val="71E7CADC"/>
    <w:rsid w:val="72F7AEFF"/>
    <w:rsid w:val="737F1DB4"/>
    <w:rsid w:val="73A4015B"/>
    <w:rsid w:val="73ADE915"/>
    <w:rsid w:val="73AF3260"/>
    <w:rsid w:val="73BF5325"/>
    <w:rsid w:val="73CFF7BB"/>
    <w:rsid w:val="73ED6999"/>
    <w:rsid w:val="73FA2A6A"/>
    <w:rsid w:val="73FFF54F"/>
    <w:rsid w:val="74EF0905"/>
    <w:rsid w:val="75538057"/>
    <w:rsid w:val="75A5621D"/>
    <w:rsid w:val="75B310D0"/>
    <w:rsid w:val="75D306F7"/>
    <w:rsid w:val="75DF7D71"/>
    <w:rsid w:val="75DFE27C"/>
    <w:rsid w:val="762749B4"/>
    <w:rsid w:val="7629073C"/>
    <w:rsid w:val="766CBA08"/>
    <w:rsid w:val="7690AA86"/>
    <w:rsid w:val="76BF0942"/>
    <w:rsid w:val="76DB84EF"/>
    <w:rsid w:val="76FEA16D"/>
    <w:rsid w:val="770BBA4D"/>
    <w:rsid w:val="7726F384"/>
    <w:rsid w:val="77759907"/>
    <w:rsid w:val="777ADA96"/>
    <w:rsid w:val="777FC3DA"/>
    <w:rsid w:val="77ABCA11"/>
    <w:rsid w:val="77C7506E"/>
    <w:rsid w:val="77C7B13A"/>
    <w:rsid w:val="77DDC220"/>
    <w:rsid w:val="77E720EB"/>
    <w:rsid w:val="77EF0D35"/>
    <w:rsid w:val="77F7A2CB"/>
    <w:rsid w:val="77F7CDF4"/>
    <w:rsid w:val="77F95DCF"/>
    <w:rsid w:val="77FDF602"/>
    <w:rsid w:val="77FFD468"/>
    <w:rsid w:val="786D2A15"/>
    <w:rsid w:val="78BEC453"/>
    <w:rsid w:val="7977361F"/>
    <w:rsid w:val="79AFE066"/>
    <w:rsid w:val="79BE895E"/>
    <w:rsid w:val="79D39800"/>
    <w:rsid w:val="79EF02D8"/>
    <w:rsid w:val="79EFAC7E"/>
    <w:rsid w:val="79F66F28"/>
    <w:rsid w:val="79F71FF7"/>
    <w:rsid w:val="7A7F2918"/>
    <w:rsid w:val="7AEB173A"/>
    <w:rsid w:val="7AF70339"/>
    <w:rsid w:val="7AFF5A53"/>
    <w:rsid w:val="7AFF678A"/>
    <w:rsid w:val="7AFFEF54"/>
    <w:rsid w:val="7B7F1891"/>
    <w:rsid w:val="7B7F6B1A"/>
    <w:rsid w:val="7BD66DCF"/>
    <w:rsid w:val="7BE12054"/>
    <w:rsid w:val="7BEE72FF"/>
    <w:rsid w:val="7BF742A5"/>
    <w:rsid w:val="7BFBD47B"/>
    <w:rsid w:val="7BFE3A2D"/>
    <w:rsid w:val="7BFF79B1"/>
    <w:rsid w:val="7C461647"/>
    <w:rsid w:val="7C6F5C7E"/>
    <w:rsid w:val="7CB7DA39"/>
    <w:rsid w:val="7CDECFB2"/>
    <w:rsid w:val="7CE1B9B7"/>
    <w:rsid w:val="7D6A585F"/>
    <w:rsid w:val="7D779521"/>
    <w:rsid w:val="7D7B9D70"/>
    <w:rsid w:val="7DAE6C22"/>
    <w:rsid w:val="7DAF2DB0"/>
    <w:rsid w:val="7DB78554"/>
    <w:rsid w:val="7DBFC8A5"/>
    <w:rsid w:val="7DCE63C3"/>
    <w:rsid w:val="7DD2E7F1"/>
    <w:rsid w:val="7DDD77D3"/>
    <w:rsid w:val="7DDED4AA"/>
    <w:rsid w:val="7DF1E844"/>
    <w:rsid w:val="7DFB1E98"/>
    <w:rsid w:val="7DFF2CEB"/>
    <w:rsid w:val="7E63B070"/>
    <w:rsid w:val="7E6FFC19"/>
    <w:rsid w:val="7E7ED1AD"/>
    <w:rsid w:val="7E9D0AE6"/>
    <w:rsid w:val="7ED1A6E6"/>
    <w:rsid w:val="7ED3B602"/>
    <w:rsid w:val="7EEF4B38"/>
    <w:rsid w:val="7EF54965"/>
    <w:rsid w:val="7EFB33B2"/>
    <w:rsid w:val="7EFD3776"/>
    <w:rsid w:val="7EFF1D8B"/>
    <w:rsid w:val="7EFF2B2F"/>
    <w:rsid w:val="7EFF32F9"/>
    <w:rsid w:val="7F3E7BBC"/>
    <w:rsid w:val="7F418E32"/>
    <w:rsid w:val="7F5F4DDB"/>
    <w:rsid w:val="7F6F8DBE"/>
    <w:rsid w:val="7F73082D"/>
    <w:rsid w:val="7F73E249"/>
    <w:rsid w:val="7F798F1B"/>
    <w:rsid w:val="7F7E4063"/>
    <w:rsid w:val="7F8B87C6"/>
    <w:rsid w:val="7F93A694"/>
    <w:rsid w:val="7FB6FD2D"/>
    <w:rsid w:val="7FB7A593"/>
    <w:rsid w:val="7FB7D87D"/>
    <w:rsid w:val="7FBBFCF3"/>
    <w:rsid w:val="7FC5D740"/>
    <w:rsid w:val="7FCB07B9"/>
    <w:rsid w:val="7FCE5681"/>
    <w:rsid w:val="7FCECB31"/>
    <w:rsid w:val="7FCEF138"/>
    <w:rsid w:val="7FDD1C44"/>
    <w:rsid w:val="7FDF27CD"/>
    <w:rsid w:val="7FDFA6C5"/>
    <w:rsid w:val="7FEAC644"/>
    <w:rsid w:val="7FEF7CBF"/>
    <w:rsid w:val="7FF4FF6A"/>
    <w:rsid w:val="7FF5DD9C"/>
    <w:rsid w:val="7FF7B98C"/>
    <w:rsid w:val="7FF7C1AB"/>
    <w:rsid w:val="7FFB2335"/>
    <w:rsid w:val="7FFD446E"/>
    <w:rsid w:val="7FFEF0BD"/>
    <w:rsid w:val="7FFF2512"/>
    <w:rsid w:val="7FFFD063"/>
    <w:rsid w:val="7FFFDFD6"/>
    <w:rsid w:val="7FFFEA0D"/>
    <w:rsid w:val="8DFB4283"/>
    <w:rsid w:val="8F2B4AE9"/>
    <w:rsid w:val="8FFC18FE"/>
    <w:rsid w:val="933FDD10"/>
    <w:rsid w:val="939DC8F4"/>
    <w:rsid w:val="94B3BA8D"/>
    <w:rsid w:val="96FAF53F"/>
    <w:rsid w:val="973F7BA7"/>
    <w:rsid w:val="9AFB6D7E"/>
    <w:rsid w:val="9AFF5F60"/>
    <w:rsid w:val="9B5DDE94"/>
    <w:rsid w:val="9B6F21FB"/>
    <w:rsid w:val="9BFFC74C"/>
    <w:rsid w:val="9D3FA158"/>
    <w:rsid w:val="9DFF523C"/>
    <w:rsid w:val="9E7F8F4B"/>
    <w:rsid w:val="9EF71749"/>
    <w:rsid w:val="9EFF5BE8"/>
    <w:rsid w:val="9FB774A8"/>
    <w:rsid w:val="9FF63B80"/>
    <w:rsid w:val="9FF6726D"/>
    <w:rsid w:val="9FF7DC15"/>
    <w:rsid w:val="A32FBA56"/>
    <w:rsid w:val="A3F79949"/>
    <w:rsid w:val="A4AF5E21"/>
    <w:rsid w:val="A5EF624F"/>
    <w:rsid w:val="A9BBDAB5"/>
    <w:rsid w:val="ABEF105A"/>
    <w:rsid w:val="ADF82044"/>
    <w:rsid w:val="ADFF0167"/>
    <w:rsid w:val="AF794DF6"/>
    <w:rsid w:val="B0FF4B5C"/>
    <w:rsid w:val="B16B9103"/>
    <w:rsid w:val="B3B9FC6D"/>
    <w:rsid w:val="B477AB5B"/>
    <w:rsid w:val="B4F3F5A7"/>
    <w:rsid w:val="B61FBADB"/>
    <w:rsid w:val="B77558A2"/>
    <w:rsid w:val="B77F6B1D"/>
    <w:rsid w:val="B7F358A0"/>
    <w:rsid w:val="B7F54B31"/>
    <w:rsid w:val="B7F68A07"/>
    <w:rsid w:val="B7FC8D85"/>
    <w:rsid w:val="B9DE1877"/>
    <w:rsid w:val="B9FFE5A8"/>
    <w:rsid w:val="BAB433BD"/>
    <w:rsid w:val="BADB1CED"/>
    <w:rsid w:val="BAF72856"/>
    <w:rsid w:val="BBFD7E15"/>
    <w:rsid w:val="BBFF3946"/>
    <w:rsid w:val="BBFF550D"/>
    <w:rsid w:val="BBFF5AE4"/>
    <w:rsid w:val="BCBF6419"/>
    <w:rsid w:val="BD7EA41A"/>
    <w:rsid w:val="BD9F5EA6"/>
    <w:rsid w:val="BDB9F5B4"/>
    <w:rsid w:val="BDBFABAC"/>
    <w:rsid w:val="BDEB8481"/>
    <w:rsid w:val="BDEF6B38"/>
    <w:rsid w:val="BDF79FCD"/>
    <w:rsid w:val="BDFD088E"/>
    <w:rsid w:val="BEFDA542"/>
    <w:rsid w:val="BF139598"/>
    <w:rsid w:val="BF4CF5D3"/>
    <w:rsid w:val="BF556B2A"/>
    <w:rsid w:val="BF66B0BD"/>
    <w:rsid w:val="BFBB8AC1"/>
    <w:rsid w:val="BFF44452"/>
    <w:rsid w:val="BFF7C316"/>
    <w:rsid w:val="BFFB6515"/>
    <w:rsid w:val="BFFCB596"/>
    <w:rsid w:val="BFFD8481"/>
    <w:rsid w:val="C3FAD0F6"/>
    <w:rsid w:val="C57BF5BB"/>
    <w:rsid w:val="C67F0357"/>
    <w:rsid w:val="C77796B8"/>
    <w:rsid w:val="CB6E3B18"/>
    <w:rsid w:val="CDFEFFB6"/>
    <w:rsid w:val="CEFF14A5"/>
    <w:rsid w:val="CF246C3F"/>
    <w:rsid w:val="CF7EB043"/>
    <w:rsid w:val="CFBB6101"/>
    <w:rsid w:val="CFBDDD2D"/>
    <w:rsid w:val="CFDB81B8"/>
    <w:rsid w:val="CFEC561D"/>
    <w:rsid w:val="CFF3940B"/>
    <w:rsid w:val="CFF74F55"/>
    <w:rsid w:val="CFFDB5DF"/>
    <w:rsid w:val="D0BE436B"/>
    <w:rsid w:val="D2B7BAB0"/>
    <w:rsid w:val="D33D9C25"/>
    <w:rsid w:val="D3EF15E6"/>
    <w:rsid w:val="D3FD6EBE"/>
    <w:rsid w:val="D65DB067"/>
    <w:rsid w:val="D6F7B5BA"/>
    <w:rsid w:val="D7D9D432"/>
    <w:rsid w:val="D7F7B8F0"/>
    <w:rsid w:val="D7FF07A6"/>
    <w:rsid w:val="D8F1E5E4"/>
    <w:rsid w:val="DA7B6F6C"/>
    <w:rsid w:val="DABDA44A"/>
    <w:rsid w:val="DB4F2465"/>
    <w:rsid w:val="DBD708EA"/>
    <w:rsid w:val="DBDF2F3F"/>
    <w:rsid w:val="DBEF1AA3"/>
    <w:rsid w:val="DBFFD750"/>
    <w:rsid w:val="DD7F59D8"/>
    <w:rsid w:val="DDEAFF1A"/>
    <w:rsid w:val="DDEF3EDB"/>
    <w:rsid w:val="DDF761FA"/>
    <w:rsid w:val="DDFB2F8F"/>
    <w:rsid w:val="DE2D95C1"/>
    <w:rsid w:val="DE43AC6D"/>
    <w:rsid w:val="DE73D98E"/>
    <w:rsid w:val="DEDF2AA7"/>
    <w:rsid w:val="DEFBDAF1"/>
    <w:rsid w:val="DF29B6A0"/>
    <w:rsid w:val="DF7FE2A0"/>
    <w:rsid w:val="DF9B6825"/>
    <w:rsid w:val="DFA64800"/>
    <w:rsid w:val="DFBC307E"/>
    <w:rsid w:val="DFBD33DD"/>
    <w:rsid w:val="DFCB37B6"/>
    <w:rsid w:val="DFD58876"/>
    <w:rsid w:val="DFED4C8C"/>
    <w:rsid w:val="DFEEEFE9"/>
    <w:rsid w:val="DFFE2545"/>
    <w:rsid w:val="E3777DD0"/>
    <w:rsid w:val="E5DED55E"/>
    <w:rsid w:val="E5F6D9D6"/>
    <w:rsid w:val="E5FFE44C"/>
    <w:rsid w:val="E7363529"/>
    <w:rsid w:val="E7B60E32"/>
    <w:rsid w:val="E7FFEDB2"/>
    <w:rsid w:val="E9BFD012"/>
    <w:rsid w:val="EB3FBFB5"/>
    <w:rsid w:val="EBBD3C58"/>
    <w:rsid w:val="EBCE73B5"/>
    <w:rsid w:val="EBDC6014"/>
    <w:rsid w:val="EBE76EC3"/>
    <w:rsid w:val="EBFB2AE6"/>
    <w:rsid w:val="EBFF5E26"/>
    <w:rsid w:val="EBFFF97C"/>
    <w:rsid w:val="EC47269E"/>
    <w:rsid w:val="ECD69DF1"/>
    <w:rsid w:val="ED5E245B"/>
    <w:rsid w:val="ED8B4B5F"/>
    <w:rsid w:val="EDF74124"/>
    <w:rsid w:val="EDFD6116"/>
    <w:rsid w:val="EE575D83"/>
    <w:rsid w:val="EE674AC7"/>
    <w:rsid w:val="EEBFE204"/>
    <w:rsid w:val="EEFF4D45"/>
    <w:rsid w:val="EEFFF212"/>
    <w:rsid w:val="EF5F449F"/>
    <w:rsid w:val="EF7D0639"/>
    <w:rsid w:val="EF7DDD0E"/>
    <w:rsid w:val="EFAF78A5"/>
    <w:rsid w:val="EFE58A99"/>
    <w:rsid w:val="EFE7DB5A"/>
    <w:rsid w:val="EFF74B3B"/>
    <w:rsid w:val="EFF752C9"/>
    <w:rsid w:val="EFFC3A13"/>
    <w:rsid w:val="EFFC3F6F"/>
    <w:rsid w:val="EFFD3943"/>
    <w:rsid w:val="EFFDCC15"/>
    <w:rsid w:val="EFFF9FB8"/>
    <w:rsid w:val="F21A7345"/>
    <w:rsid w:val="F2F71EB6"/>
    <w:rsid w:val="F2F7E14F"/>
    <w:rsid w:val="F2FFACA3"/>
    <w:rsid w:val="F3CFD3E7"/>
    <w:rsid w:val="F3D11C27"/>
    <w:rsid w:val="F3DF8EFC"/>
    <w:rsid w:val="F3FC5FED"/>
    <w:rsid w:val="F3FF42BB"/>
    <w:rsid w:val="F49E87AC"/>
    <w:rsid w:val="F56F5C60"/>
    <w:rsid w:val="F5DFB905"/>
    <w:rsid w:val="F5E92B40"/>
    <w:rsid w:val="F5FDE150"/>
    <w:rsid w:val="F5FECAF3"/>
    <w:rsid w:val="F67B7B06"/>
    <w:rsid w:val="F6D7D94D"/>
    <w:rsid w:val="F6DD4376"/>
    <w:rsid w:val="F6EEEA1C"/>
    <w:rsid w:val="F7329B42"/>
    <w:rsid w:val="F75BD59F"/>
    <w:rsid w:val="F779409D"/>
    <w:rsid w:val="F7996C71"/>
    <w:rsid w:val="F7AF761B"/>
    <w:rsid w:val="F7BBB596"/>
    <w:rsid w:val="F7BDEB3E"/>
    <w:rsid w:val="F7BF1357"/>
    <w:rsid w:val="F7DF9D79"/>
    <w:rsid w:val="F7E4511D"/>
    <w:rsid w:val="F7E7F9D5"/>
    <w:rsid w:val="F7EDA9BF"/>
    <w:rsid w:val="F7EF1BF5"/>
    <w:rsid w:val="F7F7DF79"/>
    <w:rsid w:val="F7FD9BD2"/>
    <w:rsid w:val="F7FF14B3"/>
    <w:rsid w:val="F96F057D"/>
    <w:rsid w:val="F99F00C3"/>
    <w:rsid w:val="F9AF9E77"/>
    <w:rsid w:val="F9BB6562"/>
    <w:rsid w:val="F9FFD86A"/>
    <w:rsid w:val="FAFF0FB8"/>
    <w:rsid w:val="FAFF36AD"/>
    <w:rsid w:val="FAFFC6FC"/>
    <w:rsid w:val="FB56D7A4"/>
    <w:rsid w:val="FB6D3139"/>
    <w:rsid w:val="FB9B290F"/>
    <w:rsid w:val="FBA80784"/>
    <w:rsid w:val="FBBB608A"/>
    <w:rsid w:val="FBDE35D5"/>
    <w:rsid w:val="FBDE8CE5"/>
    <w:rsid w:val="FBF7A56F"/>
    <w:rsid w:val="FBF837B6"/>
    <w:rsid w:val="FBFA3E4E"/>
    <w:rsid w:val="FBFA8405"/>
    <w:rsid w:val="FBFB0871"/>
    <w:rsid w:val="FBFFD60C"/>
    <w:rsid w:val="FBFFF002"/>
    <w:rsid w:val="FC7D68AC"/>
    <w:rsid w:val="FCD7C656"/>
    <w:rsid w:val="FCF5E204"/>
    <w:rsid w:val="FCFCC642"/>
    <w:rsid w:val="FD7EEDCD"/>
    <w:rsid w:val="FD8C97DC"/>
    <w:rsid w:val="FD8E6F5A"/>
    <w:rsid w:val="FDC94711"/>
    <w:rsid w:val="FDD7AA6A"/>
    <w:rsid w:val="FDDCCDEA"/>
    <w:rsid w:val="FDE74034"/>
    <w:rsid w:val="FDFA8756"/>
    <w:rsid w:val="FDFF1F30"/>
    <w:rsid w:val="FDFF320E"/>
    <w:rsid w:val="FE59F0E3"/>
    <w:rsid w:val="FE6B5818"/>
    <w:rsid w:val="FE7F8113"/>
    <w:rsid w:val="FE9752D2"/>
    <w:rsid w:val="FEBF1AFA"/>
    <w:rsid w:val="FEDFAC7B"/>
    <w:rsid w:val="FEDFBEFC"/>
    <w:rsid w:val="FEE9E2FA"/>
    <w:rsid w:val="FEEB46ED"/>
    <w:rsid w:val="FEEE8B13"/>
    <w:rsid w:val="FEFE397D"/>
    <w:rsid w:val="FEFE8CD3"/>
    <w:rsid w:val="FEFEC999"/>
    <w:rsid w:val="FEFFA0E3"/>
    <w:rsid w:val="FF2F604B"/>
    <w:rsid w:val="FF3B7F6E"/>
    <w:rsid w:val="FF5F0F27"/>
    <w:rsid w:val="FF6B664B"/>
    <w:rsid w:val="FF6D7965"/>
    <w:rsid w:val="FF7ACC9D"/>
    <w:rsid w:val="FF7B7960"/>
    <w:rsid w:val="FF7BE836"/>
    <w:rsid w:val="FF7F6882"/>
    <w:rsid w:val="FFA7315D"/>
    <w:rsid w:val="FFAA145D"/>
    <w:rsid w:val="FFABFEFC"/>
    <w:rsid w:val="FFAF1B3D"/>
    <w:rsid w:val="FFB2F4F3"/>
    <w:rsid w:val="FFB6AF49"/>
    <w:rsid w:val="FFB6F21C"/>
    <w:rsid w:val="FFBB0888"/>
    <w:rsid w:val="FFBDCCF3"/>
    <w:rsid w:val="FFBE867D"/>
    <w:rsid w:val="FFBFC9A2"/>
    <w:rsid w:val="FFD3E23E"/>
    <w:rsid w:val="FFDB76C4"/>
    <w:rsid w:val="FFDF5542"/>
    <w:rsid w:val="FFE6A8F0"/>
    <w:rsid w:val="FFE71711"/>
    <w:rsid w:val="FFED6E18"/>
    <w:rsid w:val="FFEF4F81"/>
    <w:rsid w:val="FFF63DA6"/>
    <w:rsid w:val="FFFA42B1"/>
    <w:rsid w:val="FFFBA13B"/>
    <w:rsid w:val="FFFBA386"/>
    <w:rsid w:val="FFFBAEF9"/>
    <w:rsid w:val="FFFBDE36"/>
    <w:rsid w:val="FFFD28B5"/>
    <w:rsid w:val="FFFDAF0B"/>
    <w:rsid w:val="FFFE830E"/>
    <w:rsid w:val="FFFEA45F"/>
    <w:rsid w:val="FFFF02EE"/>
    <w:rsid w:val="FFFF637B"/>
    <w:rsid w:val="FFFF7394"/>
    <w:rsid w:val="FFFFA2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Hyperlink"/>
    <w:qFormat/>
    <w:uiPriority w:val="0"/>
    <w:rPr>
      <w:color w:val="0000FF"/>
      <w:u w:val="single"/>
    </w:rPr>
  </w:style>
  <w:style w:type="character" w:customStyle="1" w:styleId="10">
    <w:name w:val="页眉 Char"/>
    <w:basedOn w:val="7"/>
    <w:link w:val="4"/>
    <w:qFormat/>
    <w:uiPriority w:val="0"/>
    <w:rPr>
      <w:kern w:val="2"/>
      <w:sz w:val="18"/>
      <w:szCs w:val="18"/>
    </w:rPr>
  </w:style>
  <w:style w:type="character" w:customStyle="1" w:styleId="11">
    <w:name w:val="页脚 Char"/>
    <w:basedOn w:val="7"/>
    <w:link w:val="3"/>
    <w:qFormat/>
    <w:uiPriority w:val="0"/>
    <w:rPr>
      <w:kern w:val="2"/>
      <w:sz w:val="18"/>
      <w:szCs w:val="18"/>
    </w:rPr>
  </w:style>
  <w:style w:type="character" w:customStyle="1" w:styleId="12">
    <w:name w:val="NormalCharacter"/>
    <w:link w:val="13"/>
    <w:qFormat/>
    <w:uiPriority w:val="0"/>
    <w:rPr>
      <w:rFonts w:ascii="Calibri" w:hAnsi="Calibri"/>
    </w:rPr>
  </w:style>
  <w:style w:type="paragraph" w:customStyle="1" w:styleId="13">
    <w:name w:val="UserStyle_2"/>
    <w:basedOn w:val="1"/>
    <w:link w:val="12"/>
    <w:semiHidden/>
    <w:qFormat/>
    <w:uiPriority w:val="0"/>
    <w:pPr>
      <w:widowControl/>
      <w:textAlignment w:val="baseline"/>
    </w:pPr>
    <w:rPr>
      <w:rFonts w:ascii="Calibri" w:hAnsi="Calibri"/>
    </w:rPr>
  </w:style>
  <w:style w:type="paragraph" w:customStyle="1" w:styleId="14">
    <w:name w:val=" Char"/>
    <w:basedOn w:val="1"/>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91" textRotate="1"/>
    <customShpInfo spid="_x0000_s3092" textRotate="1"/>
    <customShpInfo spid="_x0000_s3085" textRotate="1"/>
    <customShpInfo spid="_x0000_s3086" textRotate="1"/>
    <customShpInfo spid="_x0000_s3087" textRotate="1"/>
    <customShpInfo spid="_x0000_s308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98</Words>
  <Characters>560</Characters>
  <Lines>1</Lines>
  <Paragraphs>1</Paragraphs>
  <TotalTime>36</TotalTime>
  <ScaleCrop>false</ScaleCrop>
  <LinksUpToDate>false</LinksUpToDate>
  <CharactersWithSpaces>657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2020-08-10T01:09:00Z</dcterms:created>
  <dc:creator>谢辉</dc:creator>
  <cp:lastModifiedBy>neokylin</cp:lastModifiedBy>
  <cp:lastPrinted>2024-06-26T07:22:00Z</cp:lastPrinted>
  <dcterms:modified xsi:type="dcterms:W3CDTF">2024-06-25T15:52:02Z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