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7890">
      <w:pPr>
        <w:rPr>
          <w:rFonts w:hint="eastAsia" w:ascii="仿宋_GB2312" w:hAnsi="仿宋_GB2312" w:eastAsia="仿宋_GB2312" w:cs="仿宋_GB2312"/>
          <w:sz w:val="32"/>
          <w:szCs w:val="32"/>
          <w:lang w:eastAsia="zh-CN"/>
        </w:rPr>
      </w:pPr>
    </w:p>
    <w:p w14:paraId="7D78D75C">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福州市红十字会</w:t>
      </w:r>
      <w:r>
        <w:rPr>
          <w:rFonts w:hint="eastAsia" w:asciiTheme="majorEastAsia" w:hAnsiTheme="majorEastAsia" w:eastAsiaTheme="majorEastAsia" w:cstheme="majorEastAsia"/>
          <w:b/>
          <w:bCs/>
          <w:sz w:val="44"/>
          <w:szCs w:val="44"/>
        </w:rPr>
        <w:t>物资捐赠指南</w:t>
      </w:r>
    </w:p>
    <w:p w14:paraId="484A755D">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（试行）</w:t>
      </w:r>
    </w:p>
    <w:p w14:paraId="182BFE66">
      <w:pPr>
        <w:rPr>
          <w:rFonts w:hint="eastAsia" w:ascii="仿宋_GB2312" w:hAnsi="仿宋_GB2312" w:eastAsia="仿宋_GB2312" w:cs="仿宋_GB2312"/>
          <w:sz w:val="32"/>
          <w:szCs w:val="32"/>
        </w:rPr>
      </w:pPr>
    </w:p>
    <w:p w14:paraId="5BAE7A86">
      <w:pPr>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14:paraId="4EBEC2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1．本指南所称物资捐赠，是指自然人、法人以及其他组织（以下简称捐赠人）基于支持红十字人道救助和人道服务目的，自愿、无偿向</w:t>
      </w:r>
      <w:r>
        <w:rPr>
          <w:rFonts w:hint="eastAsia" w:ascii="仿宋_GB2312" w:hAnsi="仿宋_GB2312" w:eastAsia="仿宋_GB2312" w:cs="仿宋_GB2312"/>
          <w:sz w:val="32"/>
          <w:szCs w:val="32"/>
          <w:lang w:eastAsia="zh-CN"/>
        </w:rPr>
        <w:t>福州市红十字会</w:t>
      </w:r>
      <w:r>
        <w:rPr>
          <w:rFonts w:hint="eastAsia" w:ascii="仿宋_GB2312" w:hAnsi="仿宋_GB2312" w:eastAsia="仿宋_GB2312" w:cs="仿宋_GB2312"/>
          <w:sz w:val="32"/>
          <w:szCs w:val="32"/>
        </w:rPr>
        <w:t xml:space="preserve">（以下简称红十字会）捐赠非货币化财产或提供无偿服务的行为。 </w:t>
      </w:r>
    </w:p>
    <w:p w14:paraId="315D39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2．开展物资捐赠，应当遵循合法、自愿、诚信、非营利的原则，不得违背社会公德，不得危害国家安全、损害社会公共利益和他人合法权益。 </w:t>
      </w:r>
    </w:p>
    <w:p w14:paraId="676D1B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3．红十字会接受使用捐赠物资应当依法依规、符合红十字会宗旨、尊重捐赠人意愿、规范高效、公开透明、主动接受监督。 </w:t>
      </w:r>
    </w:p>
    <w:p w14:paraId="064C97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4．本指南适用于按照上述目的和原则的捐赠和受赠行为。 </w:t>
      </w:r>
    </w:p>
    <w:p w14:paraId="5371683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红十字会公布物资募捐信息</w:t>
      </w:r>
    </w:p>
    <w:p w14:paraId="5D4E46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5．红十字会在发生自然灾害、事故灾难、公共卫生事件等重大突发公共事件时，可以按其应急预案或应急响应标准发出募捐呼吁；如不发出呼吁，也可以对外宣布接受捐赠物资。</w:t>
      </w:r>
      <w:r>
        <w:rPr>
          <w:rFonts w:hint="eastAsia" w:ascii="仿宋_GB2312" w:hAnsi="仿宋_GB2312" w:eastAsia="仿宋_GB2312" w:cs="仿宋_GB2312"/>
          <w:sz w:val="32"/>
          <w:szCs w:val="32"/>
          <w:lang w:val="en-US" w:eastAsia="zh-CN"/>
        </w:rPr>
        <w:t>捐赠人可根据募捐呼吁或接受捐款的宣布向红十字会捐赠物资。</w:t>
      </w:r>
    </w:p>
    <w:p w14:paraId="581AA12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．捐赠人可通过红十字会官方网站、官方微信公众号以及所开通的捐赠热线等渠道获取接受捐赠账号等信息。</w:t>
      </w:r>
    </w:p>
    <w:p w14:paraId="76ECB66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三、捐赠人明确捐赠物资的意向</w:t>
      </w:r>
    </w:p>
    <w:p w14:paraId="16E67B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．捐赠人</w:t>
      </w:r>
      <w:r>
        <w:rPr>
          <w:rFonts w:hint="eastAsia" w:ascii="仿宋_GB2312" w:hAnsi="仿宋_GB2312" w:eastAsia="仿宋_GB2312" w:cs="仿宋_GB2312"/>
          <w:sz w:val="32"/>
          <w:szCs w:val="32"/>
          <w:lang w:val="en-US" w:eastAsia="zh-CN"/>
        </w:rPr>
        <w:t>在了解物资捐赠须知</w:t>
      </w:r>
      <w:r>
        <w:rPr>
          <w:rFonts w:hint="eastAsia" w:ascii="仿宋_GB2312" w:hAnsi="仿宋_GB2312" w:eastAsia="仿宋_GB2312" w:cs="仿宋_GB2312"/>
          <w:sz w:val="32"/>
          <w:szCs w:val="32"/>
        </w:rPr>
        <w:t>（见附件1）</w:t>
      </w:r>
      <w:r>
        <w:rPr>
          <w:rFonts w:hint="eastAsia" w:ascii="仿宋_GB2312" w:hAnsi="仿宋_GB2312" w:eastAsia="仿宋_GB2312" w:cs="仿宋_GB2312"/>
          <w:sz w:val="32"/>
          <w:szCs w:val="32"/>
          <w:lang w:val="en-US" w:eastAsia="zh-CN"/>
        </w:rPr>
        <w:t>的基础上，</w:t>
      </w:r>
      <w:r>
        <w:rPr>
          <w:rFonts w:hint="eastAsia" w:ascii="仿宋_GB2312" w:hAnsi="仿宋_GB2312" w:eastAsia="仿宋_GB2312" w:cs="仿宋_GB2312"/>
          <w:sz w:val="32"/>
          <w:szCs w:val="32"/>
        </w:rPr>
        <w:t>向红十字会表达捐赠物资或提供无偿服务意向，</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提供物资用途、物品名称、数量、预计交付时间等信息。红十字会确认捐赠物资或提供无偿服务符合相关规定和要求，如果不能满足规定要求，应与捐赠人沟通达成一致。</w:t>
      </w:r>
    </w:p>
    <w:p w14:paraId="6DE88A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．达成物资捐赠意向后，捐赠人应向红十字会提供以下资料。</w:t>
      </w:r>
    </w:p>
    <w:p w14:paraId="59B077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（1）捐赠函。捐赠人出具捐赠函（见附件2)，说明捐赠物资的品名、规格、数量、单价、总价值、使用意向、预计交付时间以及具体联系人、联系电话等内容。捐赠人不得指定利害关系人作为受益人。</w:t>
      </w:r>
    </w:p>
    <w:p w14:paraId="407BBA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（2）质量合格证明。捐赠人出具捐赠物资质量合格证明材料。捐赠物资有效期限距失效日期须在12个月以上（物资有效期为12个月及以下的，有效期限距失效日期须在6个月以上）。</w:t>
      </w:r>
    </w:p>
    <w:p w14:paraId="5E9E0B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允价值证明。捐赠人提供捐赠物资的公允价值合法有效证明。如发票、捐赠人采购协议、捐赠人销售协议、中标价格证明、物价部门核定证明、标明价格的企业出库单等有效凭据。不能提供有效证明的，应当以公允价值确认捐赠物资计价，价值可以参考知名、普遍认可的网购平台或者其他活跃市场上的同类产品价格；在市场上无法找到同类产品的，可以由第三方机构出具评估证明或报告确认捐赠物资计价，第三方机构一般由捐赠人聘请；对捐赠物资无法可靠计量公允价值的，不开具捐赠票据，可以通过出具接收证明、证书、感谢信的方式对捐赠人予以鼓励和认可。</w:t>
      </w:r>
    </w:p>
    <w:p w14:paraId="5BA3B949">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四、红十字会不予接受的物资捐赠及处置</w:t>
      </w:r>
    </w:p>
    <w:p w14:paraId="67627D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红十字会根据研判，有权婉拒不符合救援救助工作需要的物资捐赠。捐赠人在发货前联系红十字会，计划捐赠非当前救援救助工作所需物资，红十字会可对捐赠人做出解释说明，进行婉拒；红十字会收到未经协商或非当前救援救助工作需要的物资，可根据收到的物资类型和质量进行研判，决定是否接受物资。如不予接受，捐赠人应取回、移走或重新安置物资。由此产生的所有费用，包括物资仓储费等，应由捐赠人承担。</w:t>
      </w:r>
    </w:p>
    <w:p w14:paraId="5371D8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．以下捐赠，红十字会不予接受。已经收到的，按原渠道退回，由此产生的所有费用，包括物资仓储费等，应由捐赠人承担。如果捐赠人不愿意退回的，红十字会可进行销毁处理。</w:t>
      </w:r>
    </w:p>
    <w:p w14:paraId="218941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（1）物资来源非法或捐赠人无权处分的；</w:t>
      </w:r>
    </w:p>
    <w:p w14:paraId="707BD0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（2）附加不合理条件或涉及商业营利性活动的；</w:t>
      </w:r>
    </w:p>
    <w:p w14:paraId="3EEC2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（3）超出红十字职责范围或公开募捐范围及其他不符合公益性目的的； </w:t>
      </w:r>
    </w:p>
    <w:p w14:paraId="531A97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（4）指定捐赠人的利害关系人作为受益人的；</w:t>
      </w:r>
    </w:p>
    <w:p w14:paraId="339A94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（5）利用捐赠以任何方式宣传法律禁止宣传的产品和事项的；</w:t>
      </w:r>
    </w:p>
    <w:p w14:paraId="3A72EF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（6）物资的产品质量与出具的产品质量证明材料不符，如过期、霉变、腐烂等情形的；</w:t>
      </w:r>
    </w:p>
    <w:p w14:paraId="5E0BBA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（7）其他违法或有悖公序良俗的捐赠行为。</w:t>
      </w:r>
    </w:p>
    <w:p w14:paraId="61E25C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．除第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条规定情况</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，红十字会依法接受的捐赠物资，一般不予退回。</w:t>
      </w:r>
    </w:p>
    <w:p w14:paraId="242B8A9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五、捐赠物资发运接收的具体流程</w:t>
      </w:r>
    </w:p>
    <w:p w14:paraId="3B74D2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运准备。物资发运前，捐受双方就物资运送有关事项商议。由捐赠人自行运送的，红十字会应向捐赠人提供物资送达地点、物资接收联系人和联系方式。捐赠人应向红十字会提供物资运输方式和抵达时间，捐赠企业机构代码或捐赠人身份等信息。</w:t>
      </w:r>
    </w:p>
    <w:p w14:paraId="42FCF1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．物资运送。经捐受双方商议确定，捐赠物资可由捐赠人自行运送至最终使用单位，也可由红十字会中转至最终使用单位。由捐赠人自行运送的捐赠物资，运费由捐赠人承担或按照捐赠协议执行。</w:t>
      </w:r>
    </w:p>
    <w:p w14:paraId="6357D3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．运输追踪。由捐赠人自行运送的物资，红十字会可向捐赠人了解物资运输情况，双方保持联系畅通。如物资未按计划送达，应及时联系捐赠人并跟进直到物资送达。</w:t>
      </w:r>
    </w:p>
    <w:p w14:paraId="345D23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．物资接收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接收物资的红十字会在物资运抵目的地后，根据运输单据核对物资的品种、数量，抽查物资质量。如果物资与运输单据不一致，应与捐赠人进行核实。</w:t>
      </w:r>
    </w:p>
    <w:p w14:paraId="5B56CD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物资登记。</w:t>
      </w:r>
      <w:r>
        <w:rPr>
          <w:rFonts w:hint="eastAsia" w:ascii="仿宋_GB2312" w:hAnsi="仿宋_GB2312" w:eastAsia="仿宋_GB2312" w:cs="仿宋_GB2312"/>
          <w:sz w:val="32"/>
          <w:szCs w:val="32"/>
        </w:rPr>
        <w:t>红十字会</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对捐赠物资进行登记，每笔捐赠都要有专门的物资单号。物资单号系为每批捐赠物资制作的唯一编号，主要用于识别、跟踪捐赠物资的来源和物资流转等信息，须记录在接受使用相关文件中。</w:t>
      </w:r>
    </w:p>
    <w:p w14:paraId="39A6E6D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开具票据。</w:t>
      </w:r>
      <w:r>
        <w:rPr>
          <w:rFonts w:hint="eastAsia" w:ascii="仿宋_GB2312" w:hAnsi="仿宋_GB2312" w:eastAsia="仿宋_GB2312" w:cs="仿宋_GB2312"/>
          <w:sz w:val="32"/>
          <w:szCs w:val="32"/>
        </w:rPr>
        <w:t>红十字会应当在捐赠物资送达最终使用单位后，向捐赠人据实开具财政部门统一监（印）制的捐赠票据（含电子票据），捐赠人匿名或放弃捐赠票据的除外。捐赠人可凭捐赠收据，向相关部门申请减免税。捐赠人要求以敏感词汇或其他不符合法律规范、公序良俗的名义开具捐赠票据的，红十字会可不按其要求开具或以“爱心企业”“爱心人士”名义开具。</w:t>
      </w:r>
    </w:p>
    <w:p w14:paraId="2C2C3A2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六、红十字会依照规定和约定分配使用捐赠物资</w:t>
      </w:r>
    </w:p>
    <w:p w14:paraId="3DCEBE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．红十字会根据捐赠人的意愿、受益人的实际需求等制定捐赠物资的分配使用方案。</w:t>
      </w:r>
    </w:p>
    <w:p w14:paraId="56CFBA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红十字会对于接受的限定性用途的捐赠物资，不得擅自改变用途。确需改变用途的，应当征得捐赠人同意。无法征求捐赠人意见且未签订捐赠协议的，应当按程序审定，用于目的相同或者相近的其他项目并向社会公开。</w:t>
      </w:r>
    </w:p>
    <w:p w14:paraId="4EB6643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红十字会向捐赠人</w:t>
      </w:r>
      <w:r>
        <w:rPr>
          <w:rFonts w:hint="eastAsia" w:ascii="黑体" w:hAnsi="黑体" w:eastAsia="黑体" w:cs="黑体"/>
          <w:sz w:val="32"/>
          <w:szCs w:val="32"/>
        </w:rPr>
        <w:t>反馈</w:t>
      </w:r>
      <w:r>
        <w:rPr>
          <w:rFonts w:hint="eastAsia" w:ascii="黑体" w:hAnsi="黑体" w:eastAsia="黑体" w:cs="黑体"/>
          <w:sz w:val="32"/>
          <w:szCs w:val="32"/>
          <w:lang w:val="en-US" w:eastAsia="zh-CN"/>
        </w:rPr>
        <w:t>捐赠物资的使用情况</w:t>
      </w:r>
    </w:p>
    <w:p w14:paraId="7CC6A5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．红十字会按照谁接受谁反馈的原则，向捐赠人反馈捐赠物资使用信息。捐赠使用信息包括物资使用情况、最终使用单位、受益人和受益效果等。捐赠人有其他要求的，按其合理诉求反馈捐赠使用情况。</w:t>
      </w:r>
    </w:p>
    <w:p w14:paraId="7D7F5DC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八</w:t>
      </w: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val="en-US" w:eastAsia="zh-CN"/>
        </w:rPr>
        <w:t>红十字会给予物资</w:t>
      </w:r>
      <w:r>
        <w:rPr>
          <w:rFonts w:hint="eastAsia" w:ascii="黑体" w:hAnsi="黑体" w:eastAsia="黑体" w:cs="黑体"/>
          <w:sz w:val="32"/>
          <w:szCs w:val="32"/>
        </w:rPr>
        <w:t>捐赠</w:t>
      </w:r>
      <w:r>
        <w:rPr>
          <w:rFonts w:hint="eastAsia" w:ascii="黑体" w:hAnsi="黑体" w:eastAsia="黑体" w:cs="黑体"/>
          <w:sz w:val="32"/>
          <w:szCs w:val="32"/>
          <w:lang w:val="en-US" w:eastAsia="zh-CN"/>
        </w:rPr>
        <w:t>人</w:t>
      </w:r>
      <w:r>
        <w:rPr>
          <w:rFonts w:hint="eastAsia" w:ascii="黑体" w:hAnsi="黑体" w:eastAsia="黑体" w:cs="黑体"/>
          <w:sz w:val="32"/>
          <w:szCs w:val="32"/>
        </w:rPr>
        <w:t>褒扬</w:t>
      </w:r>
    </w:p>
    <w:p w14:paraId="184086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．红十字会应当通过捐赠证书、感谢信、感谢状等方式对捐赠人进行答谢。</w:t>
      </w:r>
    </w:p>
    <w:p w14:paraId="1EEA5D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．红十字会应当通过官方网站、微博、微信、报刊、广播电视及召开新闻发布会等对捐赠人及所资助的公益项目进行宣传报道。</w:t>
      </w:r>
    </w:p>
    <w:p w14:paraId="36D198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．红十字会对支持红十字人道救助和人道服务贡献突出的捐赠人予以表彰。</w:t>
      </w:r>
    </w:p>
    <w:p w14:paraId="451D5518">
      <w:pPr>
        <w:rPr>
          <w:rFonts w:hint="eastAsia" w:ascii="仿宋_GB2312" w:hAnsi="仿宋_GB2312" w:eastAsia="仿宋_GB2312" w:cs="仿宋_GB2312"/>
          <w:sz w:val="32"/>
          <w:szCs w:val="32"/>
        </w:rPr>
      </w:pPr>
    </w:p>
    <w:p w14:paraId="528257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附件：1．物资捐赠须知</w:t>
      </w:r>
    </w:p>
    <w:p w14:paraId="7BA9CC95">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2．捐赠函</w:t>
      </w:r>
    </w:p>
    <w:p w14:paraId="1F64882E">
      <w:pPr>
        <w:rPr>
          <w:rFonts w:hint="eastAsia" w:ascii="仿宋_GB2312" w:hAnsi="仿宋_GB2312" w:eastAsia="仿宋_GB2312" w:cs="仿宋_GB2312"/>
          <w:sz w:val="32"/>
          <w:szCs w:val="32"/>
        </w:rPr>
      </w:pPr>
    </w:p>
    <w:p w14:paraId="658DB40A">
      <w:pPr>
        <w:rPr>
          <w:rFonts w:hint="eastAsia" w:ascii="仿宋_GB2312" w:hAnsi="仿宋_GB2312" w:eastAsia="仿宋_GB2312" w:cs="仿宋_GB2312"/>
          <w:sz w:val="32"/>
          <w:szCs w:val="32"/>
        </w:rPr>
      </w:pPr>
    </w:p>
    <w:p w14:paraId="34775CC6">
      <w:pPr>
        <w:rPr>
          <w:rFonts w:hint="eastAsia" w:ascii="仿宋_GB2312" w:hAnsi="仿宋_GB2312" w:eastAsia="仿宋_GB2312" w:cs="仿宋_GB2312"/>
          <w:sz w:val="32"/>
          <w:szCs w:val="32"/>
        </w:rPr>
      </w:pPr>
    </w:p>
    <w:p w14:paraId="3D87622F">
      <w:pPr>
        <w:rPr>
          <w:rFonts w:hint="eastAsia" w:ascii="仿宋_GB2312" w:hAnsi="仿宋_GB2312" w:eastAsia="仿宋_GB2312" w:cs="仿宋_GB2312"/>
          <w:sz w:val="32"/>
          <w:szCs w:val="32"/>
        </w:rPr>
      </w:pPr>
    </w:p>
    <w:p w14:paraId="771A9BD0">
      <w:pPr>
        <w:rPr>
          <w:rFonts w:hint="eastAsia" w:ascii="仿宋_GB2312" w:hAnsi="仿宋_GB2312" w:eastAsia="仿宋_GB2312" w:cs="仿宋_GB2312"/>
          <w:sz w:val="32"/>
          <w:szCs w:val="32"/>
        </w:rPr>
      </w:pPr>
    </w:p>
    <w:p w14:paraId="5D20FCCB">
      <w:pPr>
        <w:rPr>
          <w:rFonts w:hint="eastAsia" w:ascii="仿宋_GB2312" w:hAnsi="仿宋_GB2312" w:eastAsia="仿宋_GB2312" w:cs="仿宋_GB2312"/>
          <w:sz w:val="32"/>
          <w:szCs w:val="32"/>
        </w:rPr>
      </w:pPr>
    </w:p>
    <w:p w14:paraId="11DC1ACB">
      <w:pPr>
        <w:rPr>
          <w:rFonts w:hint="eastAsia" w:ascii="黑体" w:hAnsi="黑体" w:eastAsia="黑体" w:cs="黑体"/>
          <w:sz w:val="32"/>
          <w:szCs w:val="32"/>
        </w:rPr>
      </w:pPr>
      <w:r>
        <w:rPr>
          <w:rFonts w:hint="eastAsia" w:ascii="黑体" w:hAnsi="黑体" w:eastAsia="黑体" w:cs="黑体"/>
          <w:sz w:val="32"/>
          <w:szCs w:val="32"/>
        </w:rPr>
        <w:t>附件1</w:t>
      </w:r>
    </w:p>
    <w:p w14:paraId="3A1F88E3">
      <w:pPr>
        <w:rPr>
          <w:rFonts w:hint="eastAsia" w:ascii="仿宋_GB2312" w:hAnsi="仿宋_GB2312" w:eastAsia="仿宋_GB2312" w:cs="仿宋_GB2312"/>
          <w:sz w:val="32"/>
          <w:szCs w:val="32"/>
        </w:rPr>
      </w:pPr>
    </w:p>
    <w:p w14:paraId="2DDBD797">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捐赠物资须知</w:t>
      </w:r>
    </w:p>
    <w:p w14:paraId="50F311BF">
      <w:pPr>
        <w:rPr>
          <w:rFonts w:hint="eastAsia" w:ascii="仿宋_GB2312" w:hAnsi="仿宋_GB2312" w:eastAsia="仿宋_GB2312" w:cs="仿宋_GB2312"/>
          <w:sz w:val="32"/>
          <w:szCs w:val="32"/>
        </w:rPr>
      </w:pPr>
    </w:p>
    <w:p w14:paraId="1BC047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捐赠人在日常或紧急情况下向红十字会捐赠物资，需了解以下内容。</w:t>
      </w:r>
    </w:p>
    <w:p w14:paraId="53D39A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1．红十字会将根据实际需要确定是否接受物资捐赠，如果捐赠的物资不是当前救援救助工作所需要的物品，红十字会有权婉拒。</w:t>
      </w:r>
    </w:p>
    <w:p w14:paraId="4284F4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2．捐赠意向明确后，捐赠人应向红十字会出具捐赠函，说明捐赠物资的品名、规格、数量、单价、总价值、使用意向、预计交付时间、有效期等内容。</w:t>
      </w:r>
    </w:p>
    <w:p w14:paraId="104DF2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3．捐赠人不得指定利害关系人作为捐赠物资的受益人。</w:t>
      </w:r>
    </w:p>
    <w:p w14:paraId="64BEB0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4．捐赠物资质量必须符合国家相关的标准和规范，捐赠人应出具捐赠物资质量合格证明材料。</w:t>
      </w:r>
    </w:p>
    <w:p w14:paraId="6DE06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5．捐赠人应提供捐赠物资的公允价值合法有效证明。</w:t>
      </w:r>
    </w:p>
    <w:p w14:paraId="28799B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6．物资发运前，红十字会将向捐赠人提供物资运输、接收相关信息，并为每类物资编制一个物资单号，由捐赠人将物资单号印制在物资包装上。</w:t>
      </w:r>
    </w:p>
    <w:p w14:paraId="1CEDBF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7．物资从起运地到接收地的运输费用由捐赠人承担。</w:t>
      </w:r>
    </w:p>
    <w:p w14:paraId="23712B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8．红十字会将及时向捐赠人反馈捐赠物资的使用情况。</w:t>
      </w:r>
    </w:p>
    <w:p w14:paraId="4AAA5C2F">
      <w:pPr>
        <w:rPr>
          <w:rFonts w:hint="eastAsia" w:ascii="仿宋_GB2312" w:hAnsi="仿宋_GB2312" w:eastAsia="仿宋_GB2312" w:cs="仿宋_GB2312"/>
          <w:sz w:val="32"/>
          <w:szCs w:val="32"/>
        </w:rPr>
      </w:pPr>
    </w:p>
    <w:p w14:paraId="59BC4D6F">
      <w:pPr>
        <w:rPr>
          <w:rFonts w:hint="eastAsia" w:ascii="黑体" w:hAnsi="黑体" w:eastAsia="黑体" w:cs="黑体"/>
          <w:sz w:val="32"/>
          <w:szCs w:val="32"/>
        </w:rPr>
      </w:pPr>
      <w:r>
        <w:rPr>
          <w:rFonts w:hint="eastAsia" w:ascii="黑体" w:hAnsi="黑体" w:eastAsia="黑体" w:cs="黑体"/>
          <w:sz w:val="32"/>
          <w:szCs w:val="32"/>
        </w:rPr>
        <w:t>附件2</w:t>
      </w:r>
    </w:p>
    <w:p w14:paraId="231671B5">
      <w:pPr>
        <w:rPr>
          <w:rFonts w:hint="eastAsia" w:ascii="仿宋_GB2312" w:hAnsi="仿宋_GB2312" w:eastAsia="仿宋_GB2312" w:cs="仿宋_GB2312"/>
          <w:sz w:val="32"/>
          <w:szCs w:val="32"/>
        </w:rPr>
      </w:pPr>
    </w:p>
    <w:p w14:paraId="2BD8A399">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捐</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赠</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函</w:t>
      </w:r>
    </w:p>
    <w:p w14:paraId="6ABC2F1A">
      <w:pPr>
        <w:rPr>
          <w:rFonts w:hint="eastAsia" w:ascii="仿宋_GB2312" w:hAnsi="仿宋_GB2312" w:eastAsia="仿宋_GB2312" w:cs="仿宋_GB2312"/>
          <w:sz w:val="32"/>
          <w:szCs w:val="32"/>
        </w:rPr>
      </w:pPr>
    </w:p>
    <w:p w14:paraId="674687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福州市红十字会</w:t>
      </w:r>
      <w:r>
        <w:rPr>
          <w:rFonts w:hint="eastAsia" w:ascii="仿宋_GB2312" w:hAnsi="仿宋_GB2312" w:eastAsia="仿宋_GB2312" w:cs="仿宋_GB2312"/>
          <w:sz w:val="32"/>
          <w:szCs w:val="32"/>
        </w:rPr>
        <w:t xml:space="preserve">： </w:t>
      </w:r>
    </w:p>
    <w:p w14:paraId="1D37A8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公司，为积极承担社会责任，支持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，我公司本着源于社会回报社会的精神，自愿捐赠</w:t>
      </w:r>
      <w:r>
        <w:rPr>
          <w:rFonts w:hint="eastAsia" w:ascii="仿宋_GB2312" w:hAnsi="仿宋_GB2312" w:eastAsia="仿宋_GB2312" w:cs="仿宋_GB2312"/>
          <w:sz w:val="32"/>
          <w:szCs w:val="32"/>
          <w:u w:val="single"/>
        </w:rPr>
        <w:t xml:space="preserve">      </w:t>
      </w:r>
      <w:r>
        <w:rPr>
          <w:rFonts w:hint="eastAsia" w:ascii="楷体_GB2312" w:hAnsi="楷体_GB2312" w:eastAsia="楷体_GB2312" w:cs="楷体_GB2312"/>
          <w:sz w:val="32"/>
          <w:szCs w:val="32"/>
        </w:rPr>
        <w:t>（物品名称）</w:t>
      </w:r>
      <w:r>
        <w:rPr>
          <w:rFonts w:hint="eastAsia" w:ascii="仿宋_GB2312" w:hAnsi="仿宋_GB2312" w:eastAsia="仿宋_GB2312" w:cs="仿宋_GB2312"/>
          <w:sz w:val="32"/>
          <w:szCs w:val="32"/>
        </w:rPr>
        <w:t>，规格</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元，共计价值</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万元，有效期至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楷体_GB2312" w:hAnsi="楷体_GB2312" w:eastAsia="楷体_GB2312" w:cs="楷体_GB2312"/>
          <w:sz w:val="32"/>
          <w:szCs w:val="32"/>
        </w:rPr>
        <w:t>（使用意向）</w:t>
      </w:r>
      <w:r>
        <w:rPr>
          <w:rFonts w:hint="eastAsia" w:ascii="仿宋_GB2312" w:hAnsi="仿宋_GB2312" w:eastAsia="仿宋_GB2312" w:cs="仿宋_GB2312"/>
          <w:sz w:val="32"/>
          <w:szCs w:val="32"/>
        </w:rPr>
        <w:t xml:space="preserve">，捐赠物资按照你会指定地点发出，我公司承诺捐赠物资质量合格，符合国家有关标准。 </w:t>
      </w:r>
    </w:p>
    <w:p w14:paraId="293ED957">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（须附公司资证） </w:t>
      </w:r>
    </w:p>
    <w:p w14:paraId="1A9069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捐赠联系人：               联系电话：</w:t>
      </w:r>
    </w:p>
    <w:p w14:paraId="3F2F69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联系地址： </w:t>
      </w:r>
    </w:p>
    <w:p w14:paraId="0941DF3B">
      <w:pPr>
        <w:rPr>
          <w:rFonts w:hint="eastAsia" w:ascii="仿宋_GB2312" w:hAnsi="仿宋_GB2312" w:eastAsia="仿宋_GB2312" w:cs="仿宋_GB2312"/>
          <w:sz w:val="32"/>
          <w:szCs w:val="32"/>
        </w:rPr>
      </w:pPr>
    </w:p>
    <w:p w14:paraId="53D032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附件：1．物资清单</w:t>
      </w:r>
    </w:p>
    <w:p w14:paraId="162A8727">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2．证明公允价值的材料、生产许可／资质材料 </w:t>
      </w:r>
    </w:p>
    <w:p w14:paraId="63CC9DAA">
      <w:pPr>
        <w:rPr>
          <w:rFonts w:hint="eastAsia" w:ascii="仿宋_GB2312" w:hAnsi="仿宋_GB2312" w:eastAsia="仿宋_GB2312" w:cs="仿宋_GB2312"/>
          <w:sz w:val="32"/>
          <w:szCs w:val="32"/>
        </w:rPr>
      </w:pPr>
    </w:p>
    <w:p w14:paraId="2C56E7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公司（公章） </w:t>
      </w:r>
    </w:p>
    <w:p w14:paraId="16BAF38A">
      <w:pPr>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w:t>
      </w:r>
    </w:p>
    <w:p w14:paraId="38D947FC">
      <w:pPr>
        <w:rPr>
          <w:rFonts w:hint="eastAsia" w:ascii="仿宋_GB2312" w:hAnsi="仿宋_GB2312" w:eastAsia="仿宋_GB2312" w:cs="仿宋_GB2312"/>
          <w:sz w:val="32"/>
          <w:szCs w:val="32"/>
        </w:rPr>
      </w:pPr>
    </w:p>
    <w:p w14:paraId="12062F3C">
      <w:pPr>
        <w:rPr>
          <w:rFonts w:hint="eastAsia" w:ascii="仿宋_GB2312" w:hAnsi="仿宋_GB2312" w:eastAsia="仿宋_GB2312" w:cs="仿宋_GB2312"/>
          <w:sz w:val="32"/>
          <w:szCs w:val="32"/>
        </w:rPr>
      </w:pPr>
    </w:p>
    <w:p w14:paraId="6466BB83">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备注：</w:t>
      </w:r>
    </w:p>
    <w:p w14:paraId="7DA610FA">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1.物资品种较多时需提供物资清单，清单需包括物品名称、规格型号、单价、数量、总价、体积大小。有保修期的需注明保修期。</w:t>
      </w:r>
    </w:p>
    <w:p w14:paraId="59B756D2">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捐赠物资金额应当以其公允价值计算，由捐赠方提供注明捐赠物资公允价值的证明，将以此为依据开具捐赠票据。捐赠物资价格的证明材料可以为发票、报关单、捐赠方采购协议、两份以上的捐赠方销售协议、中标价格证明、物价部门核定证明等有效凭据。进口捐赠物资在完税前捐赠的，以报关单为计价依据；在完税后捐赠的，以报关单和海关完税凭证为计价依据。</w:t>
      </w:r>
    </w:p>
    <w:p w14:paraId="2AD1418C">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F9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9B5A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9B5A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jgxNzA5MDE0MTU0NDAzMGY0Y2ZkMjIyMjcwYTMifQ=="/>
  </w:docVars>
  <w:rsids>
    <w:rsidRoot w:val="6C1C279B"/>
    <w:rsid w:val="5409646C"/>
    <w:rsid w:val="69C112C7"/>
    <w:rsid w:val="6C1C279B"/>
    <w:rsid w:val="6F9D07C7"/>
    <w:rsid w:val="7805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3357</Words>
  <Characters>3377</Characters>
  <Lines>0</Lines>
  <Paragraphs>0</Paragraphs>
  <TotalTime>1</TotalTime>
  <ScaleCrop>false</ScaleCrop>
  <LinksUpToDate>false</LinksUpToDate>
  <CharactersWithSpaces>3517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2024-02-19T09:02:00Z</dcterms:created>
  <dc:creator>惟志惟勤</dc:creator>
  <cp:lastModifiedBy>林</cp:lastModifiedBy>
  <dcterms:modified xsi:type="dcterms:W3CDTF">2025-08-18T04:23:42Z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E0B2D2B7130A4A1399E27F8EBC9743B5_11</vt:lpwstr>
  </property>
  <property fmtid="{D5CDD505-2E9C-101B-9397-08002B2CF9AE}" pid="4" name="KSOTemplateDocerSaveRecord">
    <vt:lpwstr>eyJoZGlkIjoiZGJjZTA1NTA5ODYzYWMxYjM5NjUxN2RjZDVhZGMwYmEiLCJ1c2VySWQiOiIzMzk3NTQzNjYifQ==</vt:lpwstr>
  </property>
</Properties>
</file>