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ind w:left="0" w:firstLine="0"/>
        <w:jc w:val="right"/>
        <w:rPr>
          <w:rFonts w:hint="eastAsia" w:ascii="微软雅黑" w:hAnsi="微软雅黑" w:eastAsia="微软雅黑" w:cs="微软雅黑"/>
          <w:i w:val="0"/>
          <w:caps w:val="0"/>
          <w:color w:val="333333"/>
          <w:spacing w:val="0"/>
          <w:sz w:val="0"/>
          <w:szCs w:val="0"/>
        </w:rPr>
      </w:pPr>
      <w:r>
        <w:rPr>
          <w:rFonts w:ascii="微软雅黑" w:hAnsi="微软雅黑" w:eastAsia="微软雅黑" w:cs="微软雅黑"/>
          <w:b/>
          <w:i w:val="0"/>
          <w:caps w:val="0"/>
          <w:color w:val="333333"/>
          <w:spacing w:val="0"/>
          <w:sz w:val="42"/>
          <w:szCs w:val="42"/>
          <w:shd w:val="clear" w:fill="FFFFFF"/>
        </w:rPr>
        <w:t>《福州市巡游出租汽车管理办法》的政策解读</w:t>
      </w:r>
      <w:r>
        <w:rPr>
          <w:rFonts w:hint="eastAsia" w:ascii="微软雅黑" w:hAnsi="微软雅黑" w:eastAsia="微软雅黑" w:cs="微软雅黑"/>
          <w:i w:val="0"/>
          <w:caps w:val="0"/>
          <w:color w:val="333333"/>
          <w:spacing w:val="0"/>
          <w:kern w:val="0"/>
          <w:sz w:val="0"/>
          <w:szCs w:val="0"/>
          <w:shd w:val="clear" w:fill="FFFFFF"/>
          <w:lang w:val="en-US" w:eastAsia="zh-CN" w:bidi="ar"/>
        </w:rPr>
        <w:t>    </w:t>
      </w:r>
    </w:p>
    <w:p>
      <w:pPr>
        <w:pStyle w:val="7"/>
        <w:keepNext w:val="0"/>
        <w:keepLines w:val="0"/>
        <w:widowControl/>
        <w:suppressLineNumbers w:val="0"/>
        <w:wordWrap w:val="0"/>
        <w:jc w:val="both"/>
      </w:pPr>
      <w:r>
        <w:rPr>
          <w:rFonts w:ascii="宋体" w:hAnsi="宋体" w:eastAsia="宋体" w:cs="宋体"/>
          <w:i w:val="0"/>
          <w:caps w:val="0"/>
          <w:color w:val="333333"/>
          <w:spacing w:val="0"/>
          <w:sz w:val="24"/>
          <w:szCs w:val="24"/>
          <w:shd w:val="clear" w:fill="FFFFFF"/>
        </w:rPr>
        <w:t> </w:t>
      </w:r>
    </w:p>
    <w:p>
      <w:pPr>
        <w:keepNext w:val="0"/>
        <w:keepLines w:val="0"/>
        <w:widowControl/>
        <w:suppressLineNumbers w:val="0"/>
        <w:jc w:val="left"/>
      </w:pPr>
      <w:r>
        <w:rPr>
          <w:rFonts w:hint="eastAsia" w:ascii="宋体" w:hAnsi="宋体" w:eastAsia="宋体" w:cs="宋体"/>
          <w:i w:val="0"/>
          <w:caps w:val="0"/>
          <w:color w:val="333333"/>
          <w:spacing w:val="0"/>
          <w:sz w:val="24"/>
          <w:szCs w:val="24"/>
          <w:shd w:val="clear" w:fill="FFFFFF"/>
        </w:rPr>
        <w:t>　　</w:t>
      </w:r>
      <w:r>
        <w:rPr>
          <w:rFonts w:ascii="宋体" w:hAnsi="宋体" w:eastAsia="宋体" w:cs="宋体"/>
          <w:i w:val="0"/>
          <w:caps w:val="0"/>
          <w:color w:val="333333"/>
          <w:spacing w:val="0"/>
          <w:kern w:val="0"/>
          <w:sz w:val="24"/>
          <w:szCs w:val="24"/>
          <w:shd w:val="clear" w:fill="FFFFFF"/>
          <w:lang w:val="en-US" w:eastAsia="zh-CN" w:bidi="ar"/>
        </w:rPr>
        <w:t> </w:t>
      </w:r>
      <w:r>
        <w:rPr>
          <w:rFonts w:ascii="宋体" w:hAnsi="宋体" w:eastAsia="宋体" w:cs="宋体"/>
          <w:i w:val="0"/>
          <w:caps w:val="0"/>
          <w:color w:val="333333"/>
          <w:spacing w:val="0"/>
          <w:kern w:val="0"/>
          <w:sz w:val="24"/>
          <w:szCs w:val="24"/>
          <w:shd w:val="clear" w:fill="FFFFFF"/>
          <w:lang w:val="en-US" w:eastAsia="zh-CN" w:bidi="ar"/>
        </w:rPr>
        <w:t> </w:t>
      </w:r>
      <w:r>
        <w:rPr>
          <w:rFonts w:ascii="黑体" w:hAnsi="宋体" w:eastAsia="黑体" w:cs="黑体"/>
          <w:i w:val="0"/>
          <w:caps w:val="0"/>
          <w:color w:val="333333"/>
          <w:spacing w:val="0"/>
          <w:kern w:val="0"/>
          <w:sz w:val="32"/>
          <w:szCs w:val="32"/>
          <w:shd w:val="clear" w:fill="FFFFFF"/>
          <w:lang w:val="en-US" w:eastAsia="zh-CN" w:bidi="ar"/>
        </w:rPr>
        <w:t>一、背景依据</w:t>
      </w:r>
    </w:p>
    <w:p>
      <w:pPr>
        <w:pStyle w:val="7"/>
        <w:keepNext w:val="0"/>
        <w:keepLines w:val="0"/>
        <w:widowControl/>
        <w:suppressLineNumbers w:val="0"/>
        <w:shd w:val="clear" w:fill="FFFFFF"/>
        <w:spacing w:before="0" w:beforeAutospacing="1" w:after="0" w:afterAutospacing="1" w:line="540" w:lineRule="atLeast"/>
        <w:ind w:left="0" w:right="0" w:firstLine="640"/>
        <w:jc w:val="both"/>
        <w:rPr>
          <w:rFonts w:hint="eastAsia" w:ascii="宋体" w:hAnsi="宋体" w:eastAsia="宋体" w:cs="宋体"/>
          <w:i w:val="0"/>
          <w:caps w:val="0"/>
          <w:color w:val="333333"/>
          <w:spacing w:val="0"/>
          <w:sz w:val="24"/>
          <w:szCs w:val="24"/>
        </w:rPr>
      </w:pPr>
      <w:r>
        <w:rPr>
          <w:rFonts w:ascii="仿宋_GB2312" w:hAnsi="宋体" w:eastAsia="仿宋_GB2312" w:cs="仿宋_GB2312"/>
          <w:i w:val="0"/>
          <w:caps w:val="0"/>
          <w:color w:val="333333"/>
          <w:spacing w:val="0"/>
          <w:sz w:val="32"/>
          <w:szCs w:val="32"/>
          <w:shd w:val="clear" w:fill="FFFFFF"/>
        </w:rPr>
        <w:t>《福州市客运出租汽车管理办法》（以下简称</w:t>
      </w:r>
      <w:r>
        <w:rPr>
          <w:rFonts w:hint="default" w:ascii="仿宋_GB2312" w:hAnsi="宋体" w:eastAsia="仿宋_GB2312" w:cs="仿宋_GB2312"/>
          <w:i w:val="0"/>
          <w:caps w:val="0"/>
          <w:color w:val="333333"/>
          <w:spacing w:val="0"/>
          <w:sz w:val="32"/>
          <w:szCs w:val="32"/>
          <w:shd w:val="clear" w:fill="FFFFFF"/>
        </w:rPr>
        <w:t>原《办法》）自2013年1月1日施行以来，在促进我市巡游出租汽车（以下简称“出租车”）行业健康有序发展方面发挥了重要作用。近年来，随着国家、省、市道路运输和出租车领域相关的法规、规章和政策相继出台，原《办法》部分规定已与上述政策文件不相一致。为进一步做好我市出租车规范管理工作，贯彻落实好相关法律法规和政策措施，提升群众出行体验，有必要对原《办法》进行修改完善。</w:t>
      </w:r>
    </w:p>
    <w:p>
      <w:pPr>
        <w:pStyle w:val="7"/>
        <w:keepNext w:val="0"/>
        <w:keepLines w:val="0"/>
        <w:widowControl/>
        <w:suppressLineNumbers w:val="0"/>
        <w:shd w:val="clear" w:fill="FFFFFF"/>
        <w:spacing w:before="0" w:beforeAutospacing="1" w:after="0" w:afterAutospacing="1" w:line="540" w:lineRule="atLeast"/>
        <w:ind w:left="0" w:right="0" w:firstLine="640"/>
        <w:jc w:val="both"/>
        <w:rPr>
          <w:rFonts w:hint="eastAsia" w:ascii="宋体" w:hAnsi="宋体" w:eastAsia="宋体" w:cs="宋体"/>
          <w:i w:val="0"/>
          <w:caps w:val="0"/>
          <w:color w:val="333333"/>
          <w:spacing w:val="0"/>
          <w:sz w:val="24"/>
          <w:szCs w:val="24"/>
        </w:rPr>
      </w:pPr>
      <w:r>
        <w:rPr>
          <w:rFonts w:hint="eastAsia" w:ascii="黑体" w:hAnsi="宋体" w:eastAsia="黑体" w:cs="黑体"/>
          <w:i w:val="0"/>
          <w:caps w:val="0"/>
          <w:color w:val="333333"/>
          <w:spacing w:val="0"/>
          <w:sz w:val="32"/>
          <w:szCs w:val="32"/>
          <w:shd w:val="clear" w:fill="FFFFFF"/>
        </w:rPr>
        <w:t>二、目标任务</w:t>
      </w:r>
    </w:p>
    <w:p>
      <w:pPr>
        <w:pStyle w:val="7"/>
        <w:keepNext w:val="0"/>
        <w:keepLines w:val="0"/>
        <w:widowControl/>
        <w:suppressLineNumbers w:val="0"/>
        <w:shd w:val="clear" w:fill="FFFFFF"/>
        <w:spacing w:before="0" w:beforeAutospacing="1" w:after="0" w:afterAutospacing="1" w:line="540" w:lineRule="atLeast"/>
        <w:ind w:left="0" w:right="0" w:firstLine="64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333333"/>
          <w:spacing w:val="0"/>
          <w:sz w:val="32"/>
          <w:szCs w:val="32"/>
          <w:shd w:val="clear" w:fill="FFFFFF"/>
        </w:rPr>
        <w:t>出租车监管是一项综合性工作,涉及出租车经营使用权、经营者、驾驶员、车辆及服务设施等方面，管理和执法难度较大,需要有关部门齐抓共管、行业自律、社会监督才能做好这项工作。《办法》立足于为优化营商环境、响应上级政策精神、缓解从业人员流失、减轻经营者经济负担等方面提供法制保障，促进出租车行业健康、有序发展。</w:t>
      </w:r>
    </w:p>
    <w:p>
      <w:pPr>
        <w:pStyle w:val="7"/>
        <w:keepNext w:val="0"/>
        <w:keepLines w:val="0"/>
        <w:widowControl/>
        <w:suppressLineNumbers w:val="0"/>
        <w:shd w:val="clear" w:fill="FFFFFF"/>
        <w:spacing w:before="0" w:beforeAutospacing="1" w:after="0" w:afterAutospacing="1" w:line="540" w:lineRule="atLeast"/>
        <w:ind w:left="0" w:right="0" w:firstLine="640"/>
        <w:jc w:val="both"/>
        <w:rPr>
          <w:rFonts w:hint="eastAsia" w:ascii="宋体" w:hAnsi="宋体" w:eastAsia="宋体" w:cs="宋体"/>
          <w:i w:val="0"/>
          <w:caps w:val="0"/>
          <w:color w:val="333333"/>
          <w:spacing w:val="0"/>
          <w:sz w:val="24"/>
          <w:szCs w:val="24"/>
        </w:rPr>
      </w:pPr>
      <w:r>
        <w:rPr>
          <w:rFonts w:hint="eastAsia" w:ascii="黑体" w:hAnsi="宋体" w:eastAsia="黑体" w:cs="黑体"/>
          <w:i w:val="0"/>
          <w:caps w:val="0"/>
          <w:color w:val="333333"/>
          <w:spacing w:val="0"/>
          <w:sz w:val="32"/>
          <w:szCs w:val="32"/>
          <w:shd w:val="clear" w:fill="FFFFFF"/>
        </w:rPr>
        <w:t>三、工作进展</w:t>
      </w:r>
    </w:p>
    <w:p>
      <w:pPr>
        <w:pStyle w:val="7"/>
        <w:keepNext w:val="0"/>
        <w:keepLines w:val="0"/>
        <w:widowControl/>
        <w:suppressLineNumbers w:val="0"/>
        <w:shd w:val="clear" w:fill="FFFFFF"/>
        <w:spacing w:before="0" w:beforeAutospacing="1" w:after="0" w:afterAutospacing="1" w:line="540" w:lineRule="atLeast"/>
        <w:ind w:left="0" w:right="0" w:firstLine="64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333333"/>
          <w:spacing w:val="0"/>
          <w:sz w:val="32"/>
          <w:szCs w:val="32"/>
          <w:shd w:val="clear" w:fill="FFFFFF"/>
        </w:rPr>
        <w:t>根据市人民政府规章制定计划，市交通运输局作为原《办法》（修改）的起草责任单位，经过多次组织调研论证、多方征集意见建议，在充分研究上位法并借鉴其他城市立法经验的基础上，以“废旧立新”的形式重新起草了《福州市巡游出租汽车管理办法》(以下简称《办法》)送审稿，并经2024年10月29日市十六届人民政府第123次常务会议通过,定于2024年12月10日起正式施行。</w:t>
      </w:r>
    </w:p>
    <w:p>
      <w:pPr>
        <w:pStyle w:val="7"/>
        <w:keepNext w:val="0"/>
        <w:keepLines w:val="0"/>
        <w:widowControl/>
        <w:suppressLineNumbers w:val="0"/>
        <w:shd w:val="clear" w:fill="FFFFFF"/>
        <w:spacing w:before="0" w:beforeAutospacing="1" w:after="0" w:afterAutospacing="1" w:line="540" w:lineRule="atLeast"/>
        <w:ind w:left="0" w:right="0" w:firstLine="640"/>
        <w:jc w:val="both"/>
        <w:rPr>
          <w:rFonts w:hint="eastAsia" w:ascii="宋体" w:hAnsi="宋体" w:eastAsia="宋体" w:cs="宋体"/>
          <w:i w:val="0"/>
          <w:caps w:val="0"/>
          <w:color w:val="333333"/>
          <w:spacing w:val="0"/>
          <w:sz w:val="24"/>
          <w:szCs w:val="24"/>
        </w:rPr>
      </w:pPr>
      <w:r>
        <w:rPr>
          <w:rFonts w:hint="eastAsia" w:ascii="黑体" w:hAnsi="宋体" w:eastAsia="黑体" w:cs="黑体"/>
          <w:i w:val="0"/>
          <w:caps w:val="0"/>
          <w:color w:val="333333"/>
          <w:spacing w:val="0"/>
          <w:sz w:val="32"/>
          <w:szCs w:val="32"/>
          <w:shd w:val="clear" w:fill="FFFFFF"/>
        </w:rPr>
        <w:t>四、范围期限</w:t>
      </w:r>
    </w:p>
    <w:p>
      <w:pPr>
        <w:pStyle w:val="7"/>
        <w:keepNext w:val="0"/>
        <w:keepLines w:val="0"/>
        <w:widowControl/>
        <w:suppressLineNumbers w:val="0"/>
        <w:shd w:val="clear" w:fill="FFFFFF"/>
        <w:spacing w:before="0" w:beforeAutospacing="1" w:after="0" w:afterAutospacing="1" w:line="540" w:lineRule="atLeast"/>
        <w:ind w:left="0" w:right="0" w:firstLine="64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333333"/>
          <w:spacing w:val="0"/>
          <w:sz w:val="32"/>
          <w:szCs w:val="32"/>
          <w:shd w:val="clear" w:fill="FFFFFF"/>
        </w:rPr>
        <w:t>《办法》自2024年12月10日起施行,市人民政府于2012年10月10日颁布的原《办法》同时废止。</w:t>
      </w:r>
    </w:p>
    <w:p>
      <w:pPr>
        <w:pStyle w:val="7"/>
        <w:keepNext w:val="0"/>
        <w:keepLines w:val="0"/>
        <w:widowControl/>
        <w:suppressLineNumbers w:val="0"/>
        <w:shd w:val="clear" w:fill="FFFFFF"/>
        <w:spacing w:before="0" w:beforeAutospacing="1" w:after="0" w:afterAutospacing="1" w:line="540" w:lineRule="atLeast"/>
        <w:ind w:left="0" w:right="0" w:firstLine="640"/>
        <w:jc w:val="both"/>
        <w:rPr>
          <w:rFonts w:hint="eastAsia" w:ascii="宋体" w:hAnsi="宋体" w:eastAsia="宋体" w:cs="宋体"/>
          <w:i w:val="0"/>
          <w:caps w:val="0"/>
          <w:color w:val="333333"/>
          <w:spacing w:val="0"/>
          <w:sz w:val="24"/>
          <w:szCs w:val="24"/>
        </w:rPr>
      </w:pPr>
      <w:r>
        <w:rPr>
          <w:rFonts w:hint="eastAsia" w:ascii="黑体" w:hAnsi="宋体" w:eastAsia="黑体" w:cs="黑体"/>
          <w:i w:val="0"/>
          <w:caps w:val="0"/>
          <w:color w:val="333333"/>
          <w:spacing w:val="0"/>
          <w:sz w:val="32"/>
          <w:szCs w:val="32"/>
          <w:shd w:val="clear" w:fill="FFFFFF"/>
        </w:rPr>
        <w:t>五、主要内容</w:t>
      </w:r>
    </w:p>
    <w:p>
      <w:pPr>
        <w:pStyle w:val="7"/>
        <w:keepNext w:val="0"/>
        <w:keepLines w:val="0"/>
        <w:widowControl/>
        <w:suppressLineNumbers w:val="0"/>
        <w:shd w:val="clear" w:fill="FFFFFF"/>
        <w:spacing w:before="0" w:beforeAutospacing="1" w:after="0" w:afterAutospacing="1" w:line="540" w:lineRule="atLeast"/>
        <w:ind w:left="0" w:right="0" w:firstLine="64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333333"/>
          <w:spacing w:val="0"/>
          <w:sz w:val="32"/>
          <w:szCs w:val="32"/>
          <w:shd w:val="clear" w:fill="FFFFFF"/>
        </w:rPr>
        <w:t>《办法》共八章五十三条,包括总则、出租车经营使用权、出租车经营者、驾驶员与乘客、车辆与服务设施、监督管理、法律责任和附则。</w:t>
      </w:r>
    </w:p>
    <w:p>
      <w:pPr>
        <w:pStyle w:val="7"/>
        <w:keepNext w:val="0"/>
        <w:keepLines w:val="0"/>
        <w:widowControl/>
        <w:suppressLineNumbers w:val="0"/>
        <w:shd w:val="clear" w:fill="FFFFFF"/>
        <w:spacing w:before="0" w:beforeAutospacing="1" w:after="0" w:afterAutospacing="1" w:line="540" w:lineRule="atLeast"/>
        <w:ind w:left="0" w:right="0" w:firstLine="64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333333"/>
          <w:spacing w:val="0"/>
          <w:sz w:val="32"/>
          <w:szCs w:val="32"/>
          <w:shd w:val="clear" w:fill="FFFFFF"/>
        </w:rPr>
        <w:t>《办法》主要结合近年来国家、省、市道路运输和出租车领域出台相关的法规、规章和政策，对原《办法》与之不相一致的条款进行了修订，同时新增了部分条款以更好适应当前行业实际和监管要求，主要内容有：</w:t>
      </w:r>
      <w:r>
        <w:rPr>
          <w:rFonts w:hint="default" w:ascii="仿宋_GB2312" w:hAnsi="宋体" w:eastAsia="仿宋_GB2312" w:cs="仿宋_GB2312"/>
          <w:b/>
          <w:i w:val="0"/>
          <w:caps w:val="0"/>
          <w:color w:val="333333"/>
          <w:spacing w:val="0"/>
          <w:sz w:val="32"/>
          <w:szCs w:val="32"/>
          <w:shd w:val="clear" w:fill="FFFFFF"/>
        </w:rPr>
        <w:t>一是</w:t>
      </w:r>
      <w:r>
        <w:rPr>
          <w:rFonts w:hint="default" w:ascii="仿宋_GB2312" w:hAnsi="宋体" w:eastAsia="仿宋_GB2312" w:cs="仿宋_GB2312"/>
          <w:i w:val="0"/>
          <w:caps w:val="0"/>
          <w:color w:val="333333"/>
          <w:spacing w:val="0"/>
          <w:sz w:val="32"/>
          <w:szCs w:val="32"/>
          <w:shd w:val="clear" w:fill="FFFFFF"/>
        </w:rPr>
        <w:t>营造良好营商环境。明确出租车经营使用权实行无偿使用，取消原《办法》中对个体经营者与出租车驾驶员的户籍限制，将出租车驾驶员从业资格证的申请年龄上限由六十周岁放宽至六十五周岁，将原《办法》规定的出租车更新年限由不超过五年修改为不超过八年；</w:t>
      </w:r>
      <w:r>
        <w:rPr>
          <w:rFonts w:hint="default" w:ascii="仿宋_GB2312" w:hAnsi="宋体" w:eastAsia="仿宋_GB2312" w:cs="仿宋_GB2312"/>
          <w:b/>
          <w:i w:val="0"/>
          <w:caps w:val="0"/>
          <w:color w:val="333333"/>
          <w:spacing w:val="0"/>
          <w:sz w:val="32"/>
          <w:szCs w:val="32"/>
          <w:shd w:val="clear" w:fill="FFFFFF"/>
        </w:rPr>
        <w:t>二是</w:t>
      </w:r>
      <w:r>
        <w:rPr>
          <w:rFonts w:hint="default" w:ascii="仿宋_GB2312" w:hAnsi="宋体" w:eastAsia="仿宋_GB2312" w:cs="仿宋_GB2312"/>
          <w:i w:val="0"/>
          <w:caps w:val="0"/>
          <w:color w:val="333333"/>
          <w:spacing w:val="0"/>
          <w:sz w:val="32"/>
          <w:szCs w:val="32"/>
          <w:shd w:val="clear" w:fill="FFFFFF"/>
        </w:rPr>
        <w:t>加快新质生产力赋能传统产业转型升级。引导行业应用信息化、智能化监控指挥调度系统，提升行业监管和服务水平，鼓励出租车转型提供网约车经营服务，推进巡网两种业态融合发展；</w:t>
      </w:r>
      <w:r>
        <w:rPr>
          <w:rFonts w:hint="default" w:ascii="仿宋_GB2312" w:hAnsi="宋体" w:eastAsia="仿宋_GB2312" w:cs="仿宋_GB2312"/>
          <w:b/>
          <w:i w:val="0"/>
          <w:caps w:val="0"/>
          <w:color w:val="333333"/>
          <w:spacing w:val="0"/>
          <w:sz w:val="32"/>
          <w:szCs w:val="32"/>
          <w:shd w:val="clear" w:fill="FFFFFF"/>
        </w:rPr>
        <w:t>三是</w:t>
      </w:r>
      <w:r>
        <w:rPr>
          <w:rFonts w:hint="default" w:ascii="仿宋_GB2312" w:hAnsi="宋体" w:eastAsia="仿宋_GB2312" w:cs="仿宋_GB2312"/>
          <w:i w:val="0"/>
          <w:caps w:val="0"/>
          <w:color w:val="333333"/>
          <w:spacing w:val="0"/>
          <w:sz w:val="32"/>
          <w:szCs w:val="32"/>
          <w:shd w:val="clear" w:fill="FFFFFF"/>
        </w:rPr>
        <w:t>促进节能减排。鼓励出租车经营者推广使用环保、节能的新能源车辆，引导车辆有序更新、节能减排、降本增效；</w:t>
      </w:r>
      <w:r>
        <w:rPr>
          <w:rFonts w:hint="default" w:ascii="仿宋_GB2312" w:hAnsi="宋体" w:eastAsia="仿宋_GB2312" w:cs="仿宋_GB2312"/>
          <w:b/>
          <w:i w:val="0"/>
          <w:caps w:val="0"/>
          <w:color w:val="333333"/>
          <w:spacing w:val="0"/>
          <w:sz w:val="32"/>
          <w:szCs w:val="32"/>
          <w:shd w:val="clear" w:fill="FFFFFF"/>
        </w:rPr>
        <w:t>四是</w:t>
      </w:r>
      <w:r>
        <w:rPr>
          <w:rFonts w:hint="default" w:ascii="仿宋_GB2312" w:hAnsi="宋体" w:eastAsia="仿宋_GB2312" w:cs="仿宋_GB2312"/>
          <w:i w:val="0"/>
          <w:caps w:val="0"/>
          <w:color w:val="333333"/>
          <w:spacing w:val="0"/>
          <w:sz w:val="32"/>
          <w:szCs w:val="32"/>
          <w:shd w:val="clear" w:fill="FFFFFF"/>
        </w:rPr>
        <w:t>优化执法维护市场秩序。根据国家部委有关规定，降低了“在出租车营业站点外揽客”的处罚金额，新设了“因交接班或其他原因暂停载客，未事先在明显位置显示暂停载客标志”的处罚规定，并对法律、法规、规章已有处罚规定的行为设置了转致条款。</w:t>
      </w:r>
    </w:p>
    <w:p>
      <w:pPr>
        <w:pStyle w:val="7"/>
        <w:keepNext w:val="0"/>
        <w:keepLines w:val="0"/>
        <w:widowControl/>
        <w:suppressLineNumbers w:val="0"/>
        <w:shd w:val="clear" w:fill="FFFFFF"/>
        <w:spacing w:before="0" w:beforeAutospacing="1" w:after="0" w:afterAutospacing="1" w:line="540" w:lineRule="atLeast"/>
        <w:ind w:left="0" w:right="0" w:firstLine="640"/>
        <w:jc w:val="both"/>
        <w:rPr>
          <w:rFonts w:hint="eastAsia" w:ascii="宋体" w:hAnsi="宋体" w:eastAsia="宋体" w:cs="宋体"/>
          <w:i w:val="0"/>
          <w:caps w:val="0"/>
          <w:color w:val="333333"/>
          <w:spacing w:val="0"/>
          <w:sz w:val="24"/>
          <w:szCs w:val="24"/>
        </w:rPr>
      </w:pPr>
      <w:r>
        <w:rPr>
          <w:rFonts w:hint="eastAsia" w:ascii="黑体" w:hAnsi="宋体" w:eastAsia="黑体" w:cs="黑体"/>
          <w:i w:val="0"/>
          <w:caps w:val="0"/>
          <w:color w:val="333333"/>
          <w:spacing w:val="0"/>
          <w:sz w:val="32"/>
          <w:szCs w:val="32"/>
          <w:shd w:val="clear" w:fill="FFFFFF"/>
        </w:rPr>
        <w:t>六、联系人及联系电话</w:t>
      </w:r>
    </w:p>
    <w:p>
      <w:pPr>
        <w:pStyle w:val="7"/>
        <w:keepNext w:val="0"/>
        <w:keepLines w:val="0"/>
        <w:widowControl/>
        <w:suppressLineNumbers w:val="0"/>
        <w:shd w:val="clear" w:fill="FFFFFF"/>
        <w:spacing w:before="0" w:beforeAutospacing="1" w:after="0" w:afterAutospacing="1" w:line="540" w:lineRule="atLeast"/>
        <w:ind w:left="0" w:right="0" w:firstLine="64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333333"/>
          <w:spacing w:val="0"/>
          <w:sz w:val="32"/>
          <w:szCs w:val="32"/>
          <w:shd w:val="clear" w:fill="FFFFFF"/>
        </w:rPr>
        <w:t>联系人:市交通运输局道运中心,联系电话:0591-83347417。</w:t>
      </w:r>
    </w:p>
    <w:p>
      <w:pPr>
        <w:pStyle w:val="7"/>
        <w:keepNext w:val="0"/>
        <w:keepLines w:val="0"/>
        <w:widowControl/>
        <w:suppressLineNumbers w:val="0"/>
        <w:shd w:val="clear" w:fill="FFFFFF"/>
        <w:spacing w:before="0" w:beforeAutospacing="1" w:after="0" w:afterAutospacing="1" w:line="540" w:lineRule="atLeast"/>
        <w:ind w:left="0" w:right="0" w:firstLine="640"/>
        <w:jc w:val="both"/>
        <w:rPr>
          <w:rFonts w:hint="eastAsia" w:ascii="宋体" w:hAnsi="宋体" w:eastAsia="宋体" w:cs="宋体"/>
          <w:i w:val="0"/>
          <w:caps w:val="0"/>
          <w:color w:val="333333"/>
          <w:spacing w:val="0"/>
          <w:sz w:val="24"/>
          <w:szCs w:val="24"/>
        </w:rPr>
      </w:pPr>
      <w:bookmarkStart w:id="0" w:name="_GoBack"/>
      <w:bookmarkEnd w:id="0"/>
    </w:p>
    <w:p>
      <w:pPr>
        <w:pStyle w:val="7"/>
        <w:keepNext w:val="0"/>
        <w:keepLines w:val="0"/>
        <w:widowControl/>
        <w:suppressLineNumbers w:val="0"/>
        <w:wordWrap w:val="0"/>
        <w:jc w:val="both"/>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Helvetica Ne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iconfont">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3NGNlM2Y5ZjM3ZWIyNGM3NGY0YmVjZmZmY2FkYjQifQ=="/>
  </w:docVars>
  <w:rsids>
    <w:rsidRoot w:val="3E8311CB"/>
    <w:rsid w:val="0AC85016"/>
    <w:rsid w:val="0BD66481"/>
    <w:rsid w:val="145B19C7"/>
    <w:rsid w:val="1FC755B8"/>
    <w:rsid w:val="2A4A6FC7"/>
    <w:rsid w:val="33DB0475"/>
    <w:rsid w:val="3E8311CB"/>
    <w:rsid w:val="4AFF25EF"/>
    <w:rsid w:val="7E753289"/>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5">
    <w:name w:val="heading 4"/>
    <w:basedOn w:val="1"/>
    <w:next w:val="1"/>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8">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Emphasis"/>
    <w:basedOn w:val="8"/>
    <w:qFormat/>
    <w:uiPriority w:val="0"/>
    <w:rPr>
      <w:i/>
    </w:rPr>
  </w:style>
  <w:style w:type="character" w:styleId="11">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1796</Words>
  <Characters>1818</Characters>
  <Lines>0</Lines>
  <Paragraphs>0</Paragraphs>
  <ScaleCrop>false</ScaleCrop>
  <LinksUpToDate>false</LinksUpToDate>
  <CharactersWithSpaces>1823</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2023-03-16T08:05:00Z</dcterms:created>
  <dc:creator>伊风</dc:creator>
  <cp:lastModifiedBy>NTKO</cp:lastModifiedBy>
  <dcterms:modified xsi:type="dcterms:W3CDTF">2025-01-21T06:32:21Z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y fmtid="{D5CDD505-2E9C-101B-9397-08002B2CF9AE}" pid="3" name="ICV">
    <vt:lpwstr>121149E98CC14E9EB984B06C78AAE7A2</vt:lpwstr>
  </property>
</Properties>
</file>