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818891">
      <w:pPr>
        <w:keepNext w:val="0"/>
        <w:keepLines w:val="0"/>
        <w:pageBreakBefore w:val="0"/>
        <w:widowControl w:val="0"/>
        <w:suppressLineNumbers w:val="0"/>
        <w:kinsoku/>
        <w:wordWrap w:val="0"/>
        <w:overflowPunct/>
        <w:topLinePunct w:val="0"/>
        <w:autoSpaceDE/>
        <w:autoSpaceDN/>
        <w:bidi w:val="0"/>
        <w:adjustRightInd/>
        <w:snapToGrid w:val="0"/>
        <w:spacing w:before="1400" w:beforeAutospacing="0" w:afterAutospacing="0" w:line="560" w:lineRule="exact"/>
        <w:ind w:left="0" w:leftChars="0" w:right="250" w:rightChars="119" w:firstLine="0" w:firstLineChars="0"/>
        <w:jc w:val="right"/>
        <w:textAlignment w:val="auto"/>
        <w:outlineLvl w:val="9"/>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榕环评〔2026〕17号</w:t>
      </w:r>
    </w:p>
    <w:p w14:paraId="29CE4559">
      <w:pPr>
        <w:pStyle w:val="4"/>
        <w:keepNext w:val="0"/>
        <w:keepLines w:val="0"/>
        <w:pageBreakBefore w:val="0"/>
        <w:kinsoku/>
        <w:wordWrap/>
        <w:overflowPunct/>
        <w:topLinePunct w:val="0"/>
        <w:autoSpaceDE/>
        <w:autoSpaceDN/>
        <w:bidi w:val="0"/>
        <w:adjustRightInd/>
        <w:spacing w:line="560" w:lineRule="exact"/>
        <w:textAlignment w:val="auto"/>
        <w:rPr>
          <w:rFonts w:hint="eastAsia"/>
          <w:lang w:val="en-US" w:eastAsia="zh-CN"/>
        </w:rPr>
      </w:pPr>
    </w:p>
    <w:p w14:paraId="35300938">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jc w:val="center"/>
        <w:textAlignment w:val="auto"/>
        <w:rPr>
          <w:rFonts w:hint="eastAsia" w:ascii="长城小标宋体" w:hAnsi="长城小标宋体" w:eastAsia="长城小标宋体" w:cs="长城小标宋体"/>
          <w:sz w:val="40"/>
          <w:szCs w:val="40"/>
          <w:highlight w:val="none"/>
          <w:lang w:val="en-US"/>
        </w:rPr>
      </w:pPr>
      <w:r>
        <w:rPr>
          <w:rFonts w:hint="eastAsia" w:ascii="方正小标宋_GBK" w:hAnsi="方正小标宋_GBK" w:eastAsia="方正小标宋_GBK" w:cs="方正小标宋_GBK"/>
          <w:b/>
          <w:color w:val="000000"/>
          <w:sz w:val="44"/>
          <w:szCs w:val="44"/>
          <w:lang w:val="en-US" w:eastAsia="zh-CN"/>
        </w:rPr>
        <w:t>福州市生态环境局关于福港罗源湾公共运输廊道项目环境影响报告表的审批意见</w:t>
      </w:r>
    </w:p>
    <w:p w14:paraId="44ADCA58">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_GB2312" w:hAnsi="Times New Roman" w:eastAsia="仿宋_GB2312" w:cs="仿宋_GB2312"/>
          <w:kern w:val="2"/>
          <w:sz w:val="32"/>
          <w:szCs w:val="32"/>
          <w:highlight w:val="none"/>
          <w:lang w:val="en-US" w:eastAsia="zh-CN" w:bidi="ar"/>
        </w:rPr>
      </w:pPr>
    </w:p>
    <w:p w14:paraId="4035316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bidi="ar"/>
        </w:rPr>
        <w:t>福建福港廊道运输有限公司：</w:t>
      </w:r>
    </w:p>
    <w:p w14:paraId="5CC3928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24" w:firstLineChars="195"/>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你司报送的《福港罗源湾公共运输廊道项目环境影响报告表》(以下简称《报告表》)收悉。根据《环境影响评价法》第二十二条等规定，并征求福州市罗源生态环境局意见，现提出审批意见如下：</w:t>
      </w:r>
    </w:p>
    <w:p w14:paraId="5BDD4233">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
        </w:rPr>
        <w:t>福港罗源湾公共运输廊道项目</w:t>
      </w:r>
      <w:r>
        <w:rPr>
          <w:rFonts w:hint="eastAsia" w:ascii="仿宋_GB2312" w:hAnsi="仿宋_GB2312" w:eastAsia="仿宋_GB2312" w:cs="仿宋_GB2312"/>
          <w:kern w:val="0"/>
          <w:sz w:val="32"/>
          <w:szCs w:val="32"/>
          <w:highlight w:val="none"/>
          <w:lang w:val="en-US" w:eastAsia="zh-CN" w:bidi="ar"/>
        </w:rPr>
        <w:t>位于福建省福州市罗源县罗源湾北岸，主要建设内容：建设连接碧里作业区与金港工业区的输送廊道及相应的水电、生产辅助建筑物等设施配套，主要输送煤炭、焦炭、铁矿石、红土镍矿等散货。设计输送量1900万吨/年，其中一期1700万吨/年。根据《报告表》评价结论，该项目</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符合生态环境保护相关法律法规和政策，符合生态环境分区管控，符合《福建省“十四五”现代综合交通运输体系专项规划》《福州港总体规划（2035年）》《福州市国土空间总体规划（2021-2035 年）》《罗源县国土空间总体规划（2021-2035 年）》等相关规划要求</w:t>
      </w:r>
      <w:r>
        <w:rPr>
          <w:rFonts w:hint="eastAsia" w:ascii="仿宋_GB2312" w:hAnsi="仿宋_GB2312" w:eastAsia="仿宋_GB2312" w:cs="仿宋_GB2312"/>
          <w:kern w:val="0"/>
          <w:sz w:val="32"/>
          <w:szCs w:val="32"/>
          <w:highlight w:val="none"/>
          <w:lang w:val="en-US" w:eastAsia="zh-CN" w:bidi="ar"/>
        </w:rPr>
        <w:t>。在严格落实《报告表》提出的各项生态环境保护和环境风险防控措施，加强环境管理的前提下，从环境影响角度分析，项目建设可行。我局原则同意《报告表》中所列建设项目的性质、规模、地点、工艺和拟采取的环境保护对策措施。</w:t>
      </w:r>
    </w:p>
    <w:p w14:paraId="70B12436">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560" w:lineRule="exact"/>
        <w:ind w:left="0" w:right="0" w:firstLine="624" w:firstLineChars="195"/>
        <w:jc w:val="both"/>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项目在施工和运营中应认真落实《报告表》提出的各项环境保护措施，并重点做好以下工作：</w:t>
      </w:r>
    </w:p>
    <w:p w14:paraId="1DF71698">
      <w:pPr>
        <w:numPr>
          <w:ilvl w:val="0"/>
          <w:numId w:val="3"/>
        </w:numPr>
        <w:spacing w:line="560" w:lineRule="exact"/>
        <w:ind w:firstLine="640" w:firstLineChars="200"/>
        <w:outlineLvl w:val="9"/>
        <w:rPr>
          <w:rFonts w:hint="eastAsia"/>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bidi="ar"/>
        </w:rPr>
        <w:t>生态环境防治措施。</w:t>
      </w:r>
      <w:r>
        <w:rPr>
          <w:rFonts w:hint="eastAsia" w:ascii="仿宋_GB2312" w:hAnsi="仿宋_GB2312" w:eastAsia="仿宋_GB2312" w:cs="仿宋_GB2312"/>
          <w:b w:val="0"/>
          <w:bCs w:val="0"/>
          <w:kern w:val="0"/>
          <w:sz w:val="32"/>
          <w:szCs w:val="32"/>
          <w:highlight w:val="none"/>
          <w:lang w:val="en-US" w:eastAsia="zh-CN" w:bidi="ar"/>
        </w:rPr>
        <w:t>坚持“保护优先”原则，进一步优化选线选址、工程形式和施工方案，</w:t>
      </w:r>
      <w:r>
        <w:rPr>
          <w:rFonts w:hint="eastAsia" w:ascii="仿宋_GB2312" w:hAnsi="仿宋_GB2312" w:eastAsia="仿宋_GB2312" w:cs="仿宋_GB2312"/>
          <w:kern w:val="0"/>
          <w:sz w:val="32"/>
          <w:szCs w:val="32"/>
          <w:highlight w:val="none"/>
          <w:lang w:val="en-US" w:eastAsia="zh-CN" w:bidi="ar"/>
        </w:rPr>
        <w:t>在项目实施过程中制定生态保护和生态修复方案，</w:t>
      </w:r>
      <w:r>
        <w:rPr>
          <w:rFonts w:hint="eastAsia" w:ascii="仿宋_GB2312" w:hAnsi="仿宋_GB2312" w:eastAsia="仿宋_GB2312" w:cs="仿宋_GB2312"/>
          <w:b w:val="0"/>
          <w:bCs w:val="0"/>
          <w:kern w:val="0"/>
          <w:sz w:val="32"/>
          <w:szCs w:val="32"/>
          <w:highlight w:val="none"/>
          <w:lang w:val="en-US" w:eastAsia="zh-CN" w:bidi="ar"/>
        </w:rPr>
        <w:t>减轻不利生态影响。</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工程以隧道形式穿越生态保护红线，已取得福建省人民政府同意，要求你司加强环境管理，尽量减小环境影响。</w:t>
      </w:r>
    </w:p>
    <w:p w14:paraId="3A91922A">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水污染防治措施。施工期设备、车辆洗涤水经处理后回用不外排；施工临时场地生活污水经处理后回用不外排。运营期产生的冲洗废水经处理达《城市污水再生利用 城市杂用水水质》（GB/T18920-2020）标准后回用不外排；生活污水经化粪池处理后定期由吸粪车运输至罗源县污水处理厂处理。</w:t>
      </w:r>
    </w:p>
    <w:p w14:paraId="333C917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（三）大气污染防治措施。</w:t>
      </w:r>
      <w:r>
        <w:rPr>
          <w:rFonts w:hint="eastAsia" w:ascii="仿宋_GB2312" w:hAnsi="仿宋_GB2312" w:eastAsia="仿宋_GB2312" w:cs="仿宋_GB2312"/>
          <w:b w:val="0"/>
          <w:color w:val="auto"/>
          <w:kern w:val="2"/>
          <w:sz w:val="32"/>
          <w:szCs w:val="32"/>
          <w:highlight w:val="none"/>
          <w:lang w:val="en-US" w:eastAsia="zh-CN" w:bidi="ar-SA"/>
        </w:rPr>
        <w:t>施工期易扬尘作业应采取湿法。</w:t>
      </w:r>
      <w:r>
        <w:rPr>
          <w:rFonts w:hint="eastAsia" w:ascii="仿宋_GB2312" w:hAnsi="仿宋_GB2312" w:eastAsia="仿宋_GB2312" w:cs="仿宋_GB2312"/>
          <w:b w:val="0"/>
          <w:bCs w:val="0"/>
          <w:color w:val="auto"/>
          <w:sz w:val="32"/>
          <w:szCs w:val="32"/>
          <w:highlight w:val="none"/>
          <w:lang w:val="en-US" w:eastAsia="zh-CN"/>
        </w:rPr>
        <w:t>输送廊道须确保物料运输均在密闭环境下进行，在产尘节点设置干雾抑尘装置，对无组织粉尘排放进行有效控制。 粉尘排放达《大气污染物综合排放标准》(GB16297-1996)中无组织排放标准。</w:t>
      </w:r>
    </w:p>
    <w:p w14:paraId="43B1AC34">
      <w:pPr>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（四）噪声污染防治措施。</w:t>
      </w:r>
      <w:r>
        <w:rPr>
          <w:rFonts w:hint="eastAsia" w:ascii="仿宋_GB2312" w:hAnsi="仿宋_GB2312" w:eastAsia="仿宋_GB2312" w:cs="仿宋_GB2312"/>
          <w:b w:val="0"/>
          <w:color w:val="auto"/>
          <w:kern w:val="2"/>
          <w:sz w:val="32"/>
          <w:szCs w:val="32"/>
          <w:highlight w:val="none"/>
          <w:lang w:val="en-US" w:eastAsia="zh-CN" w:bidi="ar-SA"/>
        </w:rPr>
        <w:t>合理安排施工</w:t>
      </w:r>
      <w:r>
        <w:rPr>
          <w:rFonts w:hint="eastAsia" w:ascii="仿宋_GB2312" w:hAnsi="仿宋_GB2312" w:eastAsia="仿宋_GB2312" w:cs="仿宋_GB2312"/>
          <w:b w:val="0"/>
          <w:bCs w:val="0"/>
          <w:color w:val="auto"/>
          <w:sz w:val="32"/>
          <w:szCs w:val="32"/>
          <w:highlight w:val="none"/>
          <w:lang w:val="en-US" w:eastAsia="zh-CN"/>
        </w:rPr>
        <w:t>时间和布置施工场地，选用低噪声设备，在高噪声设备周围设置隔声间或声屏障；施工期噪声执行《建筑施工噪声排放标准》（GB12523-2025）。运营期对皮带输送机、风机、转运站等主要噪声源采取减振、消声、隔声、绿化等降噪措施。厂界噪声执行《工业企业厂界环境噪声排放标准》（GB12348-2008）中3类标准。</w:t>
      </w:r>
    </w:p>
    <w:p w14:paraId="5EC3B1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固废污染防治措施。建筑垃圾和工程弃土应按照《福州市建筑垃圾处置管理办法》等规定要求处置，并做好转运、处置过程中的环境管理，防止二次污染。生活垃圾应定点堆放收集，并由环卫部门统一处理。施工期产生的</w:t>
      </w:r>
      <w:r>
        <w:rPr>
          <w:rFonts w:hint="eastAsia" w:ascii="仿宋_GB2312" w:hAnsi="仿宋_GB2312" w:eastAsia="仿宋_GB2312" w:cs="仿宋_GB2312"/>
          <w:color w:val="auto"/>
          <w:sz w:val="32"/>
          <w:szCs w:val="32"/>
          <w:highlight w:val="none"/>
          <w:lang w:val="en-US" w:eastAsia="zh-CN"/>
        </w:rPr>
        <w:t>废机油桶等危险废物应委托有资质的单位处置，危险废物贮存执行</w:t>
      </w:r>
      <w:r>
        <w:rPr>
          <w:rFonts w:hint="eastAsia" w:ascii="仿宋_GB2312" w:hAnsi="仿宋_GB2312" w:eastAsia="仿宋_GB2312" w:cs="仿宋_GB2312"/>
          <w:b w:val="0"/>
          <w:bCs w:val="0"/>
          <w:color w:val="auto"/>
          <w:sz w:val="32"/>
          <w:szCs w:val="32"/>
          <w:highlight w:val="none"/>
          <w:lang w:eastAsia="zh-CN"/>
        </w:rPr>
        <w:t>《危险废物贮存污染控制标准》（GB18597-2023）相关规定，转移执行《危险废物转移管理办法》（部令第23号）相关规定。</w:t>
      </w:r>
    </w:p>
    <w:p w14:paraId="3202F9E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三、《报告表》批准后，如建设项目的性质、规模、地点、采用的生产工艺或者防治污染、防止生态破坏的措施发生重大变动的，应当依法重新报批项目环评。《报告表》自批准之日起满5年，项目方开工建设的，其环评应当依法报生态环境部门重新审核。</w:t>
      </w:r>
    </w:p>
    <w:p w14:paraId="12FAD80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24" w:firstLineChars="195"/>
        <w:jc w:val="both"/>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四、项目应加强环境管理，推进落实各项生态环境保护措施。严格执行环境保护“三同时”制度，加强施工期环境管理。竣工后应按规定程序实施竣工环境保护验收。</w:t>
      </w:r>
    </w:p>
    <w:p w14:paraId="4C7E9EB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五、我局委托福州市生态环境保护综合执法支队开展该项目环保“三同时”监督检查，竣工后，由福州市罗源生态环境局负责该项目日常环保监督管理工作。</w:t>
      </w:r>
    </w:p>
    <w:p w14:paraId="4A692EA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sz w:val="32"/>
          <w:szCs w:val="32"/>
          <w:highlight w:val="none"/>
          <w:lang w:val="en-US" w:eastAsia="zh-CN" w:bidi="ar"/>
        </w:rPr>
      </w:pPr>
    </w:p>
    <w:p w14:paraId="03D0EF8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sz w:val="32"/>
          <w:szCs w:val="32"/>
          <w:highlight w:val="none"/>
          <w:lang w:val="en-US" w:eastAsia="zh-CN" w:bidi="ar"/>
        </w:rPr>
      </w:pPr>
    </w:p>
    <w:p w14:paraId="3FB809EE">
      <w:pPr>
        <w:pStyle w:val="7"/>
        <w:keepNext w:val="0"/>
        <w:keepLines w:val="0"/>
        <w:pageBreakBefore w:val="0"/>
        <w:widowControl/>
        <w:kinsoku/>
        <w:wordWrap/>
        <w:overflowPunct/>
        <w:topLinePunct w:val="0"/>
        <w:autoSpaceDE/>
        <w:autoSpaceDN/>
        <w:bidi w:val="0"/>
        <w:adjustRightInd/>
        <w:snapToGrid w:val="0"/>
        <w:spacing w:beforeAutospacing="0" w:afterAutospacing="0" w:line="560" w:lineRule="exact"/>
        <w:ind w:right="1170" w:rightChars="557"/>
        <w:jc w:val="right"/>
        <w:textAlignment w:val="auto"/>
        <w:rPr>
          <w:rFonts w:hint="eastAsia" w:ascii="仿宋_GB2312" w:hAnsi="仿宋_GB2312" w:eastAsia="仿宋_GB2312" w:cs="仿宋_GB2312"/>
          <w:highlight w:val="none"/>
          <w:lang w:val="en-US"/>
        </w:rPr>
      </w:pPr>
      <w:r>
        <w:rPr>
          <w:rFonts w:hint="eastAsia" w:ascii="仿宋_GB2312" w:hAnsi="仿宋_GB2312" w:eastAsia="仿宋_GB2312" w:cs="仿宋_GB2312"/>
          <w:highlight w:val="none"/>
          <w:lang w:eastAsia="zh-CN"/>
        </w:rPr>
        <w:t>福州市生态环境局</w:t>
      </w:r>
    </w:p>
    <w:p w14:paraId="2B819FF2">
      <w:pPr>
        <w:pStyle w:val="7"/>
        <w:keepNext w:val="0"/>
        <w:keepLines w:val="0"/>
        <w:pageBreakBefore w:val="0"/>
        <w:widowControl/>
        <w:kinsoku/>
        <w:wordWrap/>
        <w:overflowPunct/>
        <w:topLinePunct w:val="0"/>
        <w:autoSpaceDE/>
        <w:autoSpaceDN/>
        <w:bidi w:val="0"/>
        <w:adjustRightInd/>
        <w:snapToGrid w:val="0"/>
        <w:spacing w:beforeAutospacing="0" w:afterAutospacing="0" w:line="560" w:lineRule="exact"/>
        <w:ind w:right="1170" w:rightChars="557"/>
        <w:jc w:val="right"/>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rPr>
        <w:t>20</w:t>
      </w:r>
      <w:r>
        <w:rPr>
          <w:rFonts w:hint="eastAsia" w:ascii="仿宋_GB2312" w:hAnsi="仿宋_GB2312" w:eastAsia="仿宋_GB2312" w:cs="仿宋_GB2312"/>
          <w:highlight w:val="none"/>
          <w:lang w:val="en-US" w:eastAsia="zh-CN"/>
        </w:rPr>
        <w:t>26</w:t>
      </w:r>
      <w:r>
        <w:rPr>
          <w:rFonts w:hint="eastAsia" w:ascii="仿宋_GB2312" w:hAnsi="仿宋_GB2312" w:eastAsia="仿宋_GB2312" w:cs="仿宋_GB2312"/>
          <w:highlight w:val="none"/>
          <w:lang w:eastAsia="zh-CN"/>
        </w:rPr>
        <w:t>年</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lang w:eastAsia="zh-CN"/>
        </w:rPr>
        <w:t>月</w:t>
      </w:r>
      <w:r>
        <w:rPr>
          <w:rFonts w:hint="eastAsia" w:ascii="仿宋_GB2312" w:hAnsi="仿宋_GB2312" w:eastAsia="仿宋_GB2312" w:cs="仿宋_GB2312"/>
          <w:highlight w:val="none"/>
          <w:lang w:val="en-US" w:eastAsia="zh-CN"/>
        </w:rPr>
        <w:t>26</w:t>
      </w:r>
      <w:r>
        <w:rPr>
          <w:rFonts w:hint="eastAsia" w:ascii="仿宋_GB2312" w:hAnsi="仿宋_GB2312" w:eastAsia="仿宋_GB2312" w:cs="仿宋_GB2312"/>
          <w:highlight w:val="none"/>
          <w:lang w:eastAsia="zh-CN"/>
        </w:rPr>
        <w:t>日</w:t>
      </w:r>
    </w:p>
    <w:p w14:paraId="03F35A51">
      <w:pPr>
        <w:keepNext w:val="0"/>
        <w:keepLines w:val="0"/>
        <w:pageBreakBefore w:val="0"/>
        <w:kinsoku/>
        <w:overflowPunct/>
        <w:topLinePunct w:val="0"/>
        <w:autoSpaceDE/>
        <w:autoSpaceDN/>
        <w:bidi w:val="0"/>
        <w:adjustRightInd/>
        <w:spacing w:line="560" w:lineRule="exact"/>
        <w:textAlignment w:val="auto"/>
        <w:rPr>
          <w:rFonts w:hint="eastAsia" w:ascii="仿宋_GB2312" w:hAnsi="仿宋_GB2312" w:eastAsia="仿宋_GB2312" w:cs="仿宋_GB2312"/>
          <w:highlight w:val="none"/>
          <w:lang w:eastAsia="zh-CN"/>
        </w:rPr>
      </w:pPr>
    </w:p>
    <w:p w14:paraId="66AA8FDD">
      <w:pPr>
        <w:pStyle w:val="4"/>
        <w:keepNext w:val="0"/>
        <w:keepLines w:val="0"/>
        <w:pageBreakBefore w:val="0"/>
        <w:kinsoku/>
        <w:overflowPunct/>
        <w:topLinePunct w:val="0"/>
        <w:autoSpaceDE/>
        <w:autoSpaceDN/>
        <w:bidi w:val="0"/>
        <w:adjustRightInd/>
        <w:spacing w:line="560" w:lineRule="exact"/>
        <w:textAlignment w:val="auto"/>
        <w:rPr>
          <w:rFonts w:hint="eastAsia" w:ascii="仿宋_GB2312" w:hAnsi="仿宋_GB2312" w:eastAsia="仿宋_GB2312" w:cs="仿宋_GB2312"/>
          <w:highlight w:val="none"/>
          <w:lang w:eastAsia="zh-CN"/>
        </w:rPr>
      </w:pPr>
    </w:p>
    <w:p w14:paraId="0E4B80D2">
      <w:pPr>
        <w:keepNext w:val="0"/>
        <w:keepLines w:val="0"/>
        <w:pageBreakBefore w:val="0"/>
        <w:kinsoku/>
        <w:overflowPunct/>
        <w:topLinePunct w:val="0"/>
        <w:autoSpaceDE/>
        <w:autoSpaceDN/>
        <w:bidi w:val="0"/>
        <w:adjustRightInd/>
        <w:spacing w:line="560" w:lineRule="exact"/>
        <w:textAlignment w:val="auto"/>
        <w:rPr>
          <w:rFonts w:hint="eastAsia" w:ascii="仿宋_GB2312" w:hAnsi="仿宋_GB2312" w:eastAsia="仿宋_GB2312" w:cs="仿宋_GB2312"/>
          <w:highlight w:val="none"/>
          <w:lang w:eastAsia="zh-CN"/>
        </w:rPr>
      </w:pPr>
    </w:p>
    <w:p w14:paraId="577EE1C1">
      <w:pPr>
        <w:pStyle w:val="4"/>
        <w:keepNext w:val="0"/>
        <w:keepLines w:val="0"/>
        <w:pageBreakBefore w:val="0"/>
        <w:kinsoku/>
        <w:overflowPunct/>
        <w:topLinePunct w:val="0"/>
        <w:autoSpaceDE/>
        <w:autoSpaceDN/>
        <w:bidi w:val="0"/>
        <w:adjustRightInd/>
        <w:spacing w:line="560" w:lineRule="exact"/>
        <w:textAlignment w:val="auto"/>
        <w:rPr>
          <w:rFonts w:hint="eastAsia" w:ascii="仿宋_GB2312" w:hAnsi="仿宋_GB2312" w:eastAsia="仿宋_GB2312" w:cs="仿宋_GB2312"/>
          <w:highlight w:val="none"/>
          <w:lang w:eastAsia="zh-CN"/>
        </w:rPr>
      </w:pPr>
    </w:p>
    <w:p w14:paraId="38E22A61">
      <w:pPr>
        <w:keepNext w:val="0"/>
        <w:keepLines w:val="0"/>
        <w:pageBreakBefore w:val="0"/>
        <w:kinsoku/>
        <w:overflowPunct/>
        <w:topLinePunct w:val="0"/>
        <w:autoSpaceDE/>
        <w:autoSpaceDN/>
        <w:bidi w:val="0"/>
        <w:adjustRightInd/>
        <w:spacing w:line="560" w:lineRule="exact"/>
        <w:textAlignment w:val="auto"/>
        <w:rPr>
          <w:rFonts w:hint="eastAsia" w:ascii="仿宋_GB2312" w:hAnsi="仿宋_GB2312" w:eastAsia="仿宋_GB2312" w:cs="仿宋_GB2312"/>
          <w:highlight w:val="none"/>
          <w:lang w:eastAsia="zh-CN"/>
        </w:rPr>
      </w:pPr>
    </w:p>
    <w:p w14:paraId="46AF2CDE">
      <w:pPr>
        <w:pStyle w:val="4"/>
        <w:keepNext w:val="0"/>
        <w:keepLines w:val="0"/>
        <w:pageBreakBefore w:val="0"/>
        <w:kinsoku/>
        <w:overflowPunct/>
        <w:topLinePunct w:val="0"/>
        <w:autoSpaceDE/>
        <w:autoSpaceDN/>
        <w:bidi w:val="0"/>
        <w:adjustRightInd/>
        <w:spacing w:line="560" w:lineRule="exact"/>
        <w:textAlignment w:val="auto"/>
        <w:rPr>
          <w:rFonts w:hint="eastAsia" w:ascii="仿宋_GB2312" w:hAnsi="仿宋_GB2312" w:eastAsia="仿宋_GB2312" w:cs="仿宋_GB2312"/>
          <w:highlight w:val="none"/>
          <w:lang w:eastAsia="zh-CN"/>
        </w:rPr>
      </w:pPr>
    </w:p>
    <w:p w14:paraId="3C5088EA">
      <w:pPr>
        <w:keepNext w:val="0"/>
        <w:keepLines w:val="0"/>
        <w:pageBreakBefore w:val="0"/>
        <w:kinsoku/>
        <w:overflowPunct/>
        <w:topLinePunct w:val="0"/>
        <w:autoSpaceDE/>
        <w:autoSpaceDN/>
        <w:bidi w:val="0"/>
        <w:adjustRightInd/>
        <w:spacing w:line="560" w:lineRule="exact"/>
        <w:textAlignment w:val="auto"/>
        <w:rPr>
          <w:rFonts w:hint="eastAsia" w:ascii="仿宋_GB2312" w:hAnsi="仿宋_GB2312" w:eastAsia="仿宋_GB2312" w:cs="仿宋_GB2312"/>
          <w:highlight w:val="none"/>
          <w:lang w:eastAsia="zh-CN"/>
        </w:rPr>
      </w:pPr>
    </w:p>
    <w:p w14:paraId="0678FAAE">
      <w:pPr>
        <w:pStyle w:val="4"/>
        <w:keepNext w:val="0"/>
        <w:keepLines w:val="0"/>
        <w:pageBreakBefore w:val="0"/>
        <w:kinsoku/>
        <w:overflowPunct/>
        <w:topLinePunct w:val="0"/>
        <w:autoSpaceDE/>
        <w:autoSpaceDN/>
        <w:bidi w:val="0"/>
        <w:adjustRightInd/>
        <w:spacing w:line="560" w:lineRule="exact"/>
        <w:textAlignment w:val="auto"/>
        <w:rPr>
          <w:rFonts w:hint="eastAsia" w:ascii="仿宋_GB2312" w:hAnsi="仿宋_GB2312" w:eastAsia="仿宋_GB2312" w:cs="仿宋_GB2312"/>
          <w:highlight w:val="none"/>
          <w:lang w:eastAsia="zh-CN"/>
        </w:rPr>
      </w:pPr>
    </w:p>
    <w:p w14:paraId="6773C45A">
      <w:pPr>
        <w:keepNext w:val="0"/>
        <w:keepLines w:val="0"/>
        <w:pageBreakBefore w:val="0"/>
        <w:kinsoku/>
        <w:overflowPunct/>
        <w:topLinePunct w:val="0"/>
        <w:autoSpaceDE/>
        <w:autoSpaceDN/>
        <w:bidi w:val="0"/>
        <w:adjustRightInd/>
        <w:spacing w:line="560" w:lineRule="exact"/>
        <w:textAlignment w:val="auto"/>
        <w:rPr>
          <w:rFonts w:hint="eastAsia" w:ascii="仿宋_GB2312" w:hAnsi="仿宋_GB2312" w:eastAsia="仿宋_GB2312" w:cs="仿宋_GB2312"/>
          <w:highlight w:val="none"/>
          <w:lang w:eastAsia="zh-CN"/>
        </w:rPr>
      </w:pPr>
    </w:p>
    <w:p w14:paraId="2E306789">
      <w:pPr>
        <w:keepNext w:val="0"/>
        <w:keepLines w:val="0"/>
        <w:pageBreakBefore w:val="0"/>
        <w:kinsoku/>
        <w:overflowPunct/>
        <w:topLinePunct w:val="0"/>
        <w:autoSpaceDE/>
        <w:autoSpaceDN/>
        <w:bidi w:val="0"/>
        <w:adjustRightInd/>
        <w:spacing w:line="560" w:lineRule="exact"/>
        <w:textAlignment w:val="auto"/>
        <w:rPr>
          <w:rFonts w:hint="eastAsia" w:ascii="仿宋_GB2312" w:hAnsi="仿宋_GB2312" w:eastAsia="仿宋_GB2312" w:cs="仿宋_GB2312"/>
          <w:highlight w:val="none"/>
          <w:lang w:eastAsia="zh-CN"/>
        </w:rPr>
      </w:pPr>
    </w:p>
    <w:p w14:paraId="08935B20">
      <w:pPr>
        <w:keepNext w:val="0"/>
        <w:keepLines w:val="0"/>
        <w:pageBreakBefore w:val="0"/>
        <w:kinsoku/>
        <w:overflowPunct/>
        <w:topLinePunct w:val="0"/>
        <w:autoSpaceDE/>
        <w:autoSpaceDN/>
        <w:bidi w:val="0"/>
        <w:adjustRightInd/>
        <w:spacing w:line="560" w:lineRule="exact"/>
        <w:textAlignment w:val="auto"/>
        <w:rPr>
          <w:rFonts w:hint="eastAsia" w:ascii="仿宋_GB2312" w:hAnsi="仿宋_GB2312" w:eastAsia="仿宋_GB2312" w:cs="仿宋_GB2312"/>
          <w:highlight w:val="none"/>
          <w:lang w:eastAsia="zh-CN"/>
        </w:rPr>
      </w:pPr>
    </w:p>
    <w:p w14:paraId="0AA2DA55">
      <w:pPr>
        <w:keepNext w:val="0"/>
        <w:keepLines w:val="0"/>
        <w:pageBreakBefore w:val="0"/>
        <w:kinsoku/>
        <w:overflowPunct/>
        <w:topLinePunct w:val="0"/>
        <w:autoSpaceDE/>
        <w:autoSpaceDN/>
        <w:bidi w:val="0"/>
        <w:adjustRightInd/>
        <w:spacing w:line="560" w:lineRule="exact"/>
        <w:textAlignment w:val="auto"/>
        <w:rPr>
          <w:rFonts w:hint="eastAsia" w:ascii="仿宋_GB2312" w:hAnsi="仿宋_GB2312" w:eastAsia="仿宋_GB2312" w:cs="仿宋_GB2312"/>
          <w:highlight w:val="none"/>
          <w:lang w:eastAsia="zh-CN"/>
        </w:rPr>
      </w:pPr>
    </w:p>
    <w:p w14:paraId="2F9AF0C9">
      <w:pPr>
        <w:keepNext w:val="0"/>
        <w:keepLines w:val="0"/>
        <w:pageBreakBefore w:val="0"/>
        <w:kinsoku/>
        <w:overflowPunct/>
        <w:topLinePunct w:val="0"/>
        <w:autoSpaceDE/>
        <w:autoSpaceDN/>
        <w:bidi w:val="0"/>
        <w:adjustRightInd/>
        <w:spacing w:line="560" w:lineRule="exact"/>
        <w:textAlignment w:val="auto"/>
        <w:rPr>
          <w:rFonts w:hint="eastAsia" w:ascii="仿宋_GB2312" w:hAnsi="仿宋_GB2312" w:eastAsia="仿宋_GB2312" w:cs="仿宋_GB2312"/>
          <w:highlight w:val="none"/>
          <w:lang w:eastAsia="zh-CN"/>
        </w:rPr>
      </w:pPr>
    </w:p>
    <w:p w14:paraId="34F41963">
      <w:pPr>
        <w:pStyle w:val="4"/>
        <w:keepNext w:val="0"/>
        <w:keepLines w:val="0"/>
        <w:pageBreakBefore w:val="0"/>
        <w:kinsoku/>
        <w:overflowPunct/>
        <w:topLinePunct w:val="0"/>
        <w:autoSpaceDE/>
        <w:autoSpaceDN/>
        <w:bidi w:val="0"/>
        <w:adjustRightInd/>
        <w:spacing w:line="560" w:lineRule="exact"/>
        <w:textAlignment w:val="auto"/>
        <w:rPr>
          <w:rFonts w:hint="eastAsia" w:ascii="仿宋_GB2312" w:hAnsi="仿宋_GB2312" w:eastAsia="仿宋_GB2312" w:cs="仿宋_GB2312"/>
          <w:highlight w:val="none"/>
          <w:lang w:eastAsia="zh-CN"/>
        </w:rPr>
      </w:pPr>
    </w:p>
    <w:p w14:paraId="7EF4ECEE">
      <w:pPr>
        <w:keepNext w:val="0"/>
        <w:keepLines w:val="0"/>
        <w:pageBreakBefore w:val="0"/>
        <w:kinsoku/>
        <w:overflowPunct/>
        <w:topLinePunct w:val="0"/>
        <w:autoSpaceDE/>
        <w:autoSpaceDN/>
        <w:bidi w:val="0"/>
        <w:adjustRightInd/>
        <w:spacing w:line="560" w:lineRule="exact"/>
        <w:textAlignment w:val="auto"/>
        <w:rPr>
          <w:rFonts w:hint="eastAsia"/>
          <w:lang w:val="en-US" w:eastAsia="zh-CN"/>
        </w:rPr>
      </w:pPr>
    </w:p>
    <w:p w14:paraId="10791088">
      <w:pPr>
        <w:keepNext w:val="0"/>
        <w:keepLines w:val="0"/>
        <w:pageBreakBefore w:val="0"/>
        <w:kinsoku/>
        <w:overflowPunct/>
        <w:topLinePunct w:val="0"/>
        <w:autoSpaceDE/>
        <w:autoSpaceDN/>
        <w:bidi w:val="0"/>
        <w:adjustRightInd/>
        <w:spacing w:line="560" w:lineRule="exact"/>
        <w:textAlignment w:val="auto"/>
        <w:rPr>
          <w:rFonts w:hint="eastAsia"/>
          <w:lang w:val="en-US" w:eastAsia="zh-CN"/>
        </w:rPr>
      </w:pPr>
    </w:p>
    <w:p w14:paraId="58F5666C">
      <w:pPr>
        <w:keepNext w:val="0"/>
        <w:keepLines w:val="0"/>
        <w:pageBreakBefore w:val="0"/>
        <w:kinsoku/>
        <w:overflowPunct/>
        <w:topLinePunct w:val="0"/>
        <w:autoSpaceDE/>
        <w:autoSpaceDN/>
        <w:bidi w:val="0"/>
        <w:adjustRightInd/>
        <w:spacing w:line="560" w:lineRule="exact"/>
        <w:textAlignment w:val="auto"/>
        <w:rPr>
          <w:rFonts w:hint="eastAsia"/>
          <w:lang w:val="en-US" w:eastAsia="zh-CN"/>
        </w:rPr>
      </w:pPr>
    </w:p>
    <w:p w14:paraId="17FEF41D">
      <w:pPr>
        <w:keepNext w:val="0"/>
        <w:keepLines w:val="0"/>
        <w:pageBreakBefore w:val="0"/>
        <w:kinsoku/>
        <w:overflowPunct/>
        <w:topLinePunct w:val="0"/>
        <w:autoSpaceDE/>
        <w:autoSpaceDN/>
        <w:bidi w:val="0"/>
        <w:adjustRightInd/>
        <w:spacing w:line="560" w:lineRule="exact"/>
        <w:textAlignment w:val="auto"/>
        <w:rPr>
          <w:rFonts w:hint="eastAsia"/>
          <w:lang w:val="en-US" w:eastAsia="zh-CN"/>
        </w:rPr>
      </w:pPr>
    </w:p>
    <w:p w14:paraId="57230A39">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560" w:lineRule="exact"/>
        <w:ind w:left="0" w:right="0"/>
        <w:jc w:val="both"/>
        <w:textAlignment w:val="auto"/>
        <w:rPr>
          <w:rFonts w:hint="eastAsia" w:ascii="仿宋_GB2312" w:eastAsia="仿宋_GB2312" w:cs="仿宋_GB2312"/>
          <w:highlight w:val="none"/>
          <w:lang w:val="en-US"/>
        </w:rPr>
      </w:pPr>
    </w:p>
    <w:tbl>
      <w:tblPr>
        <w:tblStyle w:val="12"/>
        <w:tblW w:w="87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55"/>
        <w:gridCol w:w="3885"/>
        <w:gridCol w:w="3675"/>
      </w:tblGrid>
      <w:tr w14:paraId="4080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1155" w:type="dxa"/>
            <w:tcBorders>
              <w:top w:val="single" w:color="auto" w:sz="4" w:space="0"/>
              <w:left w:val="nil"/>
              <w:bottom w:val="single" w:color="auto" w:sz="4" w:space="0"/>
              <w:right w:val="nil"/>
            </w:tcBorders>
            <w:shd w:val="clear" w:color="auto" w:fill="auto"/>
            <w:vAlign w:val="center"/>
          </w:tcPr>
          <w:p w14:paraId="2487DEF6">
            <w:pPr>
              <w:keepNext w:val="0"/>
              <w:keepLines w:val="0"/>
              <w:pageBreakBefore w:val="0"/>
              <w:widowControl w:val="0"/>
              <w:suppressLineNumbers w:val="0"/>
              <w:tabs>
                <w:tab w:val="left" w:pos="3885"/>
              </w:tabs>
              <w:kinsoku/>
              <w:overflowPunct/>
              <w:topLinePunct w:val="0"/>
              <w:autoSpaceDE/>
              <w:autoSpaceDN/>
              <w:bidi w:val="0"/>
              <w:adjustRightInd/>
              <w:spacing w:before="0" w:beforeAutospacing="0" w:after="0" w:afterAutospacing="0" w:line="560" w:lineRule="exact"/>
              <w:ind w:left="0" w:right="0" w:firstLine="179" w:firstLineChars="64"/>
              <w:jc w:val="both"/>
              <w:textAlignment w:val="auto"/>
              <w:rPr>
                <w:rFonts w:hint="eastAsia" w:ascii="仿宋_GB2312" w:eastAsia="仿宋_GB2312" w:cs="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抄送：</w:t>
            </w:r>
          </w:p>
        </w:tc>
        <w:tc>
          <w:tcPr>
            <w:tcW w:w="7560" w:type="dxa"/>
            <w:gridSpan w:val="2"/>
            <w:tcBorders>
              <w:top w:val="single" w:color="auto" w:sz="4" w:space="0"/>
              <w:left w:val="nil"/>
              <w:bottom w:val="single" w:color="auto" w:sz="4" w:space="0"/>
              <w:right w:val="nil"/>
            </w:tcBorders>
            <w:shd w:val="clear" w:color="auto" w:fill="auto"/>
            <w:vAlign w:val="center"/>
          </w:tcPr>
          <w:p w14:paraId="7A34B38F">
            <w:pPr>
              <w:keepNext w:val="0"/>
              <w:keepLines w:val="0"/>
              <w:pageBreakBefore w:val="0"/>
              <w:widowControl w:val="0"/>
              <w:suppressLineNumbers w:val="0"/>
              <w:tabs>
                <w:tab w:val="left" w:pos="3885"/>
              </w:tabs>
              <w:kinsoku/>
              <w:overflowPunct/>
              <w:topLinePunct w:val="0"/>
              <w:autoSpaceDE/>
              <w:autoSpaceDN/>
              <w:bidi w:val="0"/>
              <w:adjustRightInd/>
              <w:spacing w:before="0" w:beforeAutospacing="0" w:after="0" w:afterAutospacing="0" w:line="560" w:lineRule="exact"/>
              <w:ind w:left="0" w:right="0"/>
              <w:jc w:val="both"/>
              <w:textAlignment w:val="auto"/>
              <w:rPr>
                <w:rFonts w:hint="eastAsia" w:ascii="仿宋_GB2312" w:eastAsia="仿宋_GB2312" w:cs="仿宋_GB2312"/>
                <w:sz w:val="28"/>
                <w:szCs w:val="28"/>
                <w:highlight w:val="none"/>
                <w:lang w:val="en-US"/>
              </w:rPr>
            </w:pPr>
            <w:r>
              <w:rPr>
                <w:rFonts w:hint="eastAsia" w:ascii="仿宋_GB2312" w:hAnsi="Times New Roman" w:eastAsia="仿宋_GB2312" w:cs="仿宋_GB2312"/>
                <w:kern w:val="2"/>
                <w:sz w:val="28"/>
                <w:szCs w:val="20"/>
                <w:highlight w:val="none"/>
                <w:lang w:val="en-US" w:eastAsia="zh-CN" w:bidi="ar"/>
              </w:rPr>
              <w:t>福州市生态环境保护综合执法支队，福州市罗源生态环境局，中水环科（福建）项目管理有限公司。</w:t>
            </w:r>
          </w:p>
        </w:tc>
      </w:tr>
      <w:tr w14:paraId="3345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040" w:type="dxa"/>
            <w:gridSpan w:val="2"/>
            <w:tcBorders>
              <w:top w:val="single" w:color="auto" w:sz="4" w:space="0"/>
              <w:left w:val="nil"/>
              <w:bottom w:val="single" w:color="auto" w:sz="4" w:space="0"/>
              <w:right w:val="nil"/>
            </w:tcBorders>
            <w:shd w:val="clear" w:color="auto" w:fill="auto"/>
            <w:vAlign w:val="center"/>
          </w:tcPr>
          <w:p w14:paraId="388F6E0A">
            <w:pPr>
              <w:keepNext w:val="0"/>
              <w:keepLines w:val="0"/>
              <w:pageBreakBefore w:val="0"/>
              <w:widowControl w:val="0"/>
              <w:suppressLineNumbers w:val="0"/>
              <w:tabs>
                <w:tab w:val="left" w:pos="3885"/>
              </w:tabs>
              <w:kinsoku/>
              <w:overflowPunct/>
              <w:topLinePunct w:val="0"/>
              <w:autoSpaceDE/>
              <w:autoSpaceDN/>
              <w:bidi w:val="0"/>
              <w:adjustRightInd/>
              <w:spacing w:before="0" w:beforeAutospacing="0" w:after="0" w:afterAutospacing="0" w:line="560" w:lineRule="exact"/>
              <w:ind w:left="0" w:right="0" w:firstLine="179" w:firstLineChars="64"/>
              <w:jc w:val="both"/>
              <w:textAlignment w:val="auto"/>
              <w:rPr>
                <w:rFonts w:eastAsia="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福州市生态环境局</w:t>
            </w:r>
          </w:p>
        </w:tc>
        <w:tc>
          <w:tcPr>
            <w:tcW w:w="3675" w:type="dxa"/>
            <w:tcBorders>
              <w:top w:val="single" w:color="auto" w:sz="4" w:space="0"/>
              <w:left w:val="nil"/>
              <w:bottom w:val="single" w:color="auto" w:sz="4" w:space="0"/>
              <w:right w:val="nil"/>
            </w:tcBorders>
            <w:shd w:val="clear" w:color="auto" w:fill="auto"/>
            <w:vAlign w:val="center"/>
          </w:tcPr>
          <w:p w14:paraId="524964C2">
            <w:pPr>
              <w:keepNext w:val="0"/>
              <w:keepLines w:val="0"/>
              <w:pageBreakBefore w:val="0"/>
              <w:widowControl w:val="0"/>
              <w:suppressLineNumbers w:val="0"/>
              <w:tabs>
                <w:tab w:val="left" w:pos="3882"/>
                <w:tab w:val="left" w:pos="3987"/>
              </w:tabs>
              <w:kinsoku/>
              <w:overflowPunct/>
              <w:topLinePunct w:val="0"/>
              <w:autoSpaceDE/>
              <w:autoSpaceDN/>
              <w:bidi w:val="0"/>
              <w:adjustRightInd/>
              <w:spacing w:before="0" w:beforeAutospacing="0" w:after="0" w:afterAutospacing="0" w:line="560" w:lineRule="exact"/>
              <w:ind w:left="0" w:right="311" w:rightChars="148"/>
              <w:jc w:val="right"/>
              <w:textAlignment w:val="auto"/>
              <w:rPr>
                <w:rFonts w:eastAsia="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2026年2月26</w:t>
            </w:r>
            <w:bookmarkStart w:id="0" w:name="_GoBack"/>
            <w:bookmarkEnd w:id="0"/>
            <w:r>
              <w:rPr>
                <w:rFonts w:hint="eastAsia" w:ascii="仿宋_GB2312" w:hAnsi="Times New Roman" w:eastAsia="仿宋_GB2312" w:cs="仿宋_GB2312"/>
                <w:kern w:val="2"/>
                <w:sz w:val="28"/>
                <w:szCs w:val="28"/>
                <w:highlight w:val="none"/>
                <w:lang w:val="en-US" w:eastAsia="zh-CN" w:bidi="ar"/>
              </w:rPr>
              <w:t>日印发</w:t>
            </w:r>
          </w:p>
        </w:tc>
      </w:tr>
    </w:tbl>
    <w:p w14:paraId="66BE84EB">
      <w:pPr>
        <w:keepNext w:val="0"/>
        <w:keepLines w:val="0"/>
        <w:pageBreakBefore w:val="0"/>
        <w:kinsoku/>
        <w:overflowPunct/>
        <w:topLinePunct w:val="0"/>
        <w:autoSpaceDE/>
        <w:autoSpaceDN/>
        <w:bidi w:val="0"/>
        <w:adjustRightInd/>
        <w:spacing w:line="560" w:lineRule="exact"/>
        <w:textAlignment w:val="auto"/>
        <w:rPr>
          <w:highlight w:val="none"/>
        </w:rPr>
      </w:pPr>
    </w:p>
    <w:sectPr>
      <w:footerReference r:id="rId3" w:type="default"/>
      <w:pgSz w:w="11906" w:h="16838"/>
      <w:pgMar w:top="1701" w:right="1587" w:bottom="1417"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长城小标宋体">
    <w:altName w:val="宋体"/>
    <w:panose1 w:val="02010609010101010101"/>
    <w:charset w:val="86"/>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1459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08037">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2F08037">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6E777"/>
    <w:multiLevelType w:val="singleLevel"/>
    <w:tmpl w:val="EBE6E777"/>
    <w:lvl w:ilvl="0" w:tentative="0">
      <w:start w:val="1"/>
      <w:numFmt w:val="chineseCounting"/>
      <w:suff w:val="nothing"/>
      <w:lvlText w:val="（%1）"/>
      <w:lvlJc w:val="left"/>
      <w:rPr>
        <w:rFonts w:hint="eastAsia"/>
      </w:rPr>
    </w:lvl>
  </w:abstractNum>
  <w:abstractNum w:abstractNumId="1">
    <w:nsid w:val="2B0E5361"/>
    <w:multiLevelType w:val="singleLevel"/>
    <w:tmpl w:val="2B0E5361"/>
    <w:lvl w:ilvl="0" w:tentative="0">
      <w:start w:val="2"/>
      <w:numFmt w:val="chineseCounting"/>
      <w:suff w:val="nothing"/>
      <w:lvlText w:val="%1、"/>
      <w:lvlJc w:val="left"/>
      <w:rPr>
        <w:rFonts w:hint="eastAsia"/>
      </w:rPr>
    </w:lvl>
  </w:abstractNum>
  <w:abstractNum w:abstractNumId="2">
    <w:nsid w:val="2DF32EE2"/>
    <w:multiLevelType w:val="singleLevel"/>
    <w:tmpl w:val="2DF32EE2"/>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wMmU4YmM1MTQ3ZDUyOWQxMDA5OGU4MmQ5YTNiMDAifQ=="/>
  </w:docVars>
  <w:rsids>
    <w:rsidRoot w:val="2A7F762B"/>
    <w:rsid w:val="014F132C"/>
    <w:rsid w:val="01DD6FC1"/>
    <w:rsid w:val="0219705A"/>
    <w:rsid w:val="03CC5678"/>
    <w:rsid w:val="06CF3FDF"/>
    <w:rsid w:val="076B63F8"/>
    <w:rsid w:val="07B76A03"/>
    <w:rsid w:val="08877123"/>
    <w:rsid w:val="097912D2"/>
    <w:rsid w:val="0A0259D4"/>
    <w:rsid w:val="0A537496"/>
    <w:rsid w:val="0A7B2C42"/>
    <w:rsid w:val="0EBC0E2F"/>
    <w:rsid w:val="100F211B"/>
    <w:rsid w:val="11B15CE9"/>
    <w:rsid w:val="123E696C"/>
    <w:rsid w:val="12D0457D"/>
    <w:rsid w:val="1339568F"/>
    <w:rsid w:val="13941148"/>
    <w:rsid w:val="155C0219"/>
    <w:rsid w:val="15B63938"/>
    <w:rsid w:val="16C049E6"/>
    <w:rsid w:val="17376763"/>
    <w:rsid w:val="173A433D"/>
    <w:rsid w:val="17C02571"/>
    <w:rsid w:val="185C0C0F"/>
    <w:rsid w:val="196B1FA1"/>
    <w:rsid w:val="1A07082D"/>
    <w:rsid w:val="1A2D6D57"/>
    <w:rsid w:val="1DB55799"/>
    <w:rsid w:val="206F432B"/>
    <w:rsid w:val="20835F2C"/>
    <w:rsid w:val="213F3844"/>
    <w:rsid w:val="219278A5"/>
    <w:rsid w:val="23D1267C"/>
    <w:rsid w:val="25B53634"/>
    <w:rsid w:val="264F7B2D"/>
    <w:rsid w:val="26F17F87"/>
    <w:rsid w:val="26FA4A88"/>
    <w:rsid w:val="27CD3CFC"/>
    <w:rsid w:val="28A86FC8"/>
    <w:rsid w:val="2A7F762B"/>
    <w:rsid w:val="2CAD0908"/>
    <w:rsid w:val="2D2F4B41"/>
    <w:rsid w:val="2E214D74"/>
    <w:rsid w:val="2E831059"/>
    <w:rsid w:val="2F652F3C"/>
    <w:rsid w:val="31DF7D29"/>
    <w:rsid w:val="32432891"/>
    <w:rsid w:val="32781451"/>
    <w:rsid w:val="33B4282D"/>
    <w:rsid w:val="344B15E7"/>
    <w:rsid w:val="34565CE1"/>
    <w:rsid w:val="34B92A27"/>
    <w:rsid w:val="379F27DC"/>
    <w:rsid w:val="38FC70C7"/>
    <w:rsid w:val="396A64FB"/>
    <w:rsid w:val="3B7B6102"/>
    <w:rsid w:val="3C461732"/>
    <w:rsid w:val="3DB945F5"/>
    <w:rsid w:val="402C102B"/>
    <w:rsid w:val="407707ED"/>
    <w:rsid w:val="438B4B5B"/>
    <w:rsid w:val="43CA10AF"/>
    <w:rsid w:val="45314B84"/>
    <w:rsid w:val="47C411B6"/>
    <w:rsid w:val="49203E9F"/>
    <w:rsid w:val="49641AB4"/>
    <w:rsid w:val="4A69668E"/>
    <w:rsid w:val="4A810DC1"/>
    <w:rsid w:val="4B456184"/>
    <w:rsid w:val="4B997BD4"/>
    <w:rsid w:val="4BC03622"/>
    <w:rsid w:val="4CD339FE"/>
    <w:rsid w:val="4CF33D4B"/>
    <w:rsid w:val="4DB67CDD"/>
    <w:rsid w:val="4E576091"/>
    <w:rsid w:val="5328504E"/>
    <w:rsid w:val="545C3B2A"/>
    <w:rsid w:val="56D6723A"/>
    <w:rsid w:val="56DD30D8"/>
    <w:rsid w:val="56FA33C7"/>
    <w:rsid w:val="570F789F"/>
    <w:rsid w:val="5773682D"/>
    <w:rsid w:val="584615A8"/>
    <w:rsid w:val="59790483"/>
    <w:rsid w:val="5AB30E80"/>
    <w:rsid w:val="5D8466D6"/>
    <w:rsid w:val="5E49718B"/>
    <w:rsid w:val="610D1793"/>
    <w:rsid w:val="61464082"/>
    <w:rsid w:val="61AC3705"/>
    <w:rsid w:val="61BD2347"/>
    <w:rsid w:val="635B63B9"/>
    <w:rsid w:val="674F436D"/>
    <w:rsid w:val="676676DF"/>
    <w:rsid w:val="69AA484A"/>
    <w:rsid w:val="6C2A2F12"/>
    <w:rsid w:val="6C524909"/>
    <w:rsid w:val="6CA5599E"/>
    <w:rsid w:val="6D0A06B5"/>
    <w:rsid w:val="6D8945FB"/>
    <w:rsid w:val="6E6E2E44"/>
    <w:rsid w:val="6F460731"/>
    <w:rsid w:val="701E40D7"/>
    <w:rsid w:val="731146F1"/>
    <w:rsid w:val="73F3130E"/>
    <w:rsid w:val="746A60D2"/>
    <w:rsid w:val="749C56FE"/>
    <w:rsid w:val="75053496"/>
    <w:rsid w:val="75F77103"/>
    <w:rsid w:val="76CA152F"/>
    <w:rsid w:val="783B4C00"/>
    <w:rsid w:val="7C031292"/>
    <w:rsid w:val="7C145F64"/>
    <w:rsid w:val="7CC80452"/>
    <w:rsid w:val="7CDA4005"/>
    <w:rsid w:val="7FA07A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Body Text Indent"/>
    <w:basedOn w:val="1"/>
    <w:next w:val="6"/>
    <w:unhideWhenUsed/>
    <w:qFormat/>
    <w:uiPriority w:val="0"/>
    <w:pPr>
      <w:spacing w:after="120"/>
      <w:ind w:left="420" w:leftChars="200"/>
    </w:pPr>
  </w:style>
  <w:style w:type="paragraph" w:customStyle="1" w:styleId="6">
    <w:name w:val="样式 正文文本缩进 + 宋体 小四 居中 行距: 固定值 23 磅1"/>
    <w:basedOn w:val="1"/>
    <w:qFormat/>
    <w:uiPriority w:val="0"/>
    <w:pPr>
      <w:spacing w:line="460" w:lineRule="exact"/>
      <w:ind w:left="-181" w:leftChars="-86"/>
    </w:pPr>
    <w:rPr>
      <w:rFonts w:ascii="宋体" w:hAnsi="宋体" w:cs="宋体"/>
      <w:color w:val="000000"/>
    </w:rPr>
  </w:style>
  <w:style w:type="paragraph" w:styleId="7">
    <w:name w:val="Date"/>
    <w:basedOn w:val="1"/>
    <w:next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楷体_GB2312" w:cs="Times New Roman"/>
      <w:kern w:val="2"/>
      <w:sz w:val="32"/>
      <w:szCs w:val="20"/>
      <w:lang w:val="en-US" w:eastAsia="zh-CN" w:bidi="ar"/>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5"/>
    <w:next w:val="1"/>
    <w:qFormat/>
    <w:uiPriority w:val="0"/>
    <w:pPr>
      <w:spacing w:after="0" w:line="420" w:lineRule="exact"/>
      <w:ind w:left="0" w:leftChars="0" w:firstLine="420"/>
    </w:pPr>
    <w:rPr>
      <w:rFonts w:ascii="仿宋_GB2312" w:eastAsia="Times New Roman"/>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character" w:customStyle="1" w:styleId="17">
    <w:name w:val="5文章(治) Char"/>
    <w:basedOn w:val="14"/>
    <w:qFormat/>
    <w:uiPriority w:val="0"/>
    <w:rPr>
      <w:rFonts w:hint="eastAsia" w:ascii="楷体_GB2312" w:eastAsia="楷体_GB2312" w:cs="楷体_GB2312"/>
      <w:kern w:val="2"/>
      <w:sz w:val="28"/>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1539</Words>
  <Characters>1636</Characters>
  <Lines>0</Lines>
  <Paragraphs>0</Paragraphs>
  <TotalTime>6</TotalTime>
  <ScaleCrop>false</ScaleCrop>
  <LinksUpToDate>false</LinksUpToDate>
  <CharactersWithSpaces>1640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2016-03-09T02:21:00Z</dcterms:created>
  <dc:creator>Yuri</dc:creator>
  <cp:lastModifiedBy>月见函灯</cp:lastModifiedBy>
  <cp:lastPrinted>2025-04-21T09:18:00Z</cp:lastPrinted>
  <dcterms:modified xsi:type="dcterms:W3CDTF">2026-02-26T06:37:52Z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CA988F65487F4109B908F2F112B595DB_13</vt:lpwstr>
  </property>
  <property fmtid="{D5CDD505-2E9C-101B-9397-08002B2CF9AE}" pid="4" name="KSOTemplateDocerSaveRecord">
    <vt:lpwstr>eyJoZGlkIjoiMDkxNDM5NTI3YTI2MzU0NTA3MzliODM2N2FlYTc2NjYiLCJ1c2VySWQiOiI0MjM3NjMwNzUifQ==</vt:lpwstr>
  </property>
</Properties>
</file>