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6991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1400" w:afterAutospacing="0" w:line="500" w:lineRule="exact"/>
        <w:ind w:right="250" w:rightChars="119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榕环评〔202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 w14:paraId="5BC0118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3F4B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福州市生态环境局</w:t>
      </w:r>
    </w:p>
    <w:p w14:paraId="60A1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关于福州江阴港城经济区东部海堤工程环境影响报告书的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意见</w:t>
      </w:r>
    </w:p>
    <w:p w14:paraId="7B562F74">
      <w:pPr>
        <w:rPr>
          <w:rFonts w:ascii="仿宋_GB2312" w:eastAsia="仿宋_GB2312"/>
          <w:sz w:val="32"/>
          <w:szCs w:val="32"/>
        </w:rPr>
      </w:pPr>
    </w:p>
    <w:p w14:paraId="5678D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福州市江阴工业区开发建设有限公司：</w:t>
      </w:r>
    </w:p>
    <w:p w14:paraId="28B5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你公司</w:t>
      </w:r>
      <w:r>
        <w:rPr>
          <w:rFonts w:hint="eastAsia" w:ascii="仿宋_GB2312" w:eastAsia="仿宋_GB2312"/>
          <w:sz w:val="32"/>
          <w:szCs w:val="32"/>
        </w:rPr>
        <w:t>《福州江阴港城经济区东部海堤工程环境影响报告书（报批本）》(以下简称《报告书》)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及申请审批的报告</w:t>
      </w:r>
      <w:r>
        <w:rPr>
          <w:rFonts w:hint="eastAsia" w:ascii="仿宋_GB2312" w:eastAsia="仿宋_GB2312"/>
          <w:bCs/>
          <w:sz w:val="32"/>
          <w:szCs w:val="32"/>
        </w:rPr>
        <w:t>收悉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经研究，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根据《中华人民共和国环境影响评价法》第二十二条等规定，经组织技术审查，并征求福州市福清生态环境局意见，现提出审批意见如下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C512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一、福州江阴港城经济区东部海堤工程位于福州江阴港城经济区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东部片区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,项目建设内容包括：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新建东、南段海堤，其中东堤起点位于万融新材料一体化项目（二期）东北角，终点至东部产业园1号区块项目东南角，总长1543米；南堤起点位于东堤终点，终点与现状海堤相接，总长1193米，设计防潮标准100年一遇。设置水闸1座，壁头节制闸闸底板高程-2.5米，水闸4孔，宽度为20米，设计排涝标准是20年一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E250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根据《报告书》评价结论、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福州市环境影响评价技术中心出具的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技术评估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报告（编号：2-2025-032）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该项目符合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国家产业政策，符合福州市生态环境分区管控要求。在全面落实《报告书》提出的污染防治和风险防范措施的前提下，从环境影响角度分析，项目建设可行。我局原则同意《报告书》中所列建设项目的性质、规模、地点、工艺和拟采取的环境保护对策措施设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</w:t>
      </w:r>
    </w:p>
    <w:p w14:paraId="52F89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二、项目在设计、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和运营过程中应认真落实《报告书》提出的各项生态环境保护和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风险防范措施，并重点做好以下工作：</w:t>
      </w:r>
    </w:p>
    <w:p w14:paraId="4CFFE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严格落实施工期生态保护措施。严格控制施工范围，遵守《关于划定并严守生态保护红线的若干意见》有关规定，严禁占用海域生态保护红线。优化施工期安排，合理安排施工时间，避开鱼类繁殖季节；严格控制施工作业范围，合理布局施工场地，施工场地应避开白额燕鸥等水鸟的繁殖热点区域；项目施工涉及到的各类海洋生态环境保护目标，应落实海洋生物资源保护及补偿措施。</w:t>
      </w:r>
    </w:p>
    <w:p w14:paraId="37EB4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（二）严格落实水污染防治措施，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施工作业船舶的水污染物接收、转移、处置应委托有资质单位接收并进行处理，严格按照先进的环保施工工艺进行施工，落实减少施工悬浮泥沙对水环境产生影响的各项环保措施与对策，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施工废水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及生活污水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不得直接排放入海。施工船舶污水系统排放设备实施铅封管理，所有施工船舶含油污水和生活污水经收集后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，交由有资质单位接收处理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642965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（三）严格落实大气、噪声污染防治措施，严格采取防扬尘、防机械废气和船舶废气等措施；采用低噪声型设备，加强施工组织管理，对主要噪声设备采取消声、减震等噪声防治措施，确保噪声达标排放。</w:t>
      </w:r>
    </w:p>
    <w:p w14:paraId="7B1F4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（四）严格落实固体废物处置措施，施工场地生活垃圾由环卫部门统一清运，船舶含油垃圾和生活垃圾分类收集后，交由有资质单位接收处理；含油抹布、隔油沉淀池污泥等统一收集后由有资质单位处理。</w:t>
      </w:r>
    </w:p>
    <w:p w14:paraId="5AA08A9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105" w:leftChars="50" w:right="105" w:rightChars="50" w:firstLine="540"/>
        <w:textAlignment w:val="auto"/>
        <w:rPr>
          <w:rFonts w:hint="eastAsia" w:ascii="仿宋_GB2312" w:hAnsi="仿宋_GB2312" w:eastAsia="仿宋_GB2312" w:cs="仿宋_GB2312"/>
          <w:b w:val="0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（五）加强施工作业船舶航行作业规范管理，制定施工期船舶溢油突发环境事件应急预案，与当地政府和海事主管部门建立应急联动机制，充分利用周边应急资源，进一步提高区域溢油应急反应能力。</w:t>
      </w:r>
    </w:p>
    <w:p w14:paraId="07EE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（六）落实海洋水质、海洋生态、生物资源等环境监测计划，根据监测结果及评估结论，采取措施减少对生态环境和生物资源的影响。</w:t>
      </w:r>
    </w:p>
    <w:p w14:paraId="058C4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、《报告书》审批后，如项目的性质、规模、地点或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污染防治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措施发生重大变动的，应当依法重新报批项目变更的环境影响报告书。《报告书》自批准之日起超过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年，方决定该项目开工建设的，《报告书》应当依法报我局重新审核。</w:t>
      </w:r>
    </w:p>
    <w:p w14:paraId="4AC1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你公司应严格执行环境保护设施与主体工程同时设计、同时施工、同时投产使用的环境保护“三同时”制度，切实落实项目环境保护主体责任，应将环境保护设施设计、建设及海洋生物资源生态环境保护补偿实施方案纳入项目设计、施工和监理等相关合同，并在合同中明确细化建设单位、设计单位、施工单位和监理单位等各自环境保护职责责任，全面落实《报告书》和本批复提出的各项生态保护及污染防治措施。项目竣工后，须按照法律法规规定自主开展竣工环境保护验收。</w:t>
      </w:r>
    </w:p>
    <w:p w14:paraId="3D0B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我局委托福州市生态环境保护综合执法支队开展该项目环保“三同时”监督检查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福州市海洋与渔业执法支队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海洋环境执法工作，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福州市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福清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生态环境局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做好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该项目日常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环境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监督管理工作。</w:t>
      </w:r>
    </w:p>
    <w:p w14:paraId="1DD9A8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/>
          <w:highlight w:val="none"/>
        </w:rPr>
      </w:pPr>
    </w:p>
    <w:p w14:paraId="1B5B5D00">
      <w:pPr>
        <w:rPr>
          <w:rFonts w:hint="default"/>
        </w:rPr>
      </w:pPr>
    </w:p>
    <w:p w14:paraId="5A2C3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福州市生态环境局</w:t>
      </w:r>
    </w:p>
    <w:p w14:paraId="1CC7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 w14:paraId="01607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1170" w:rightChars="557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AF45D41">
      <w:pPr>
        <w:pStyle w:val="2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CFB8B0C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4304F870">
      <w:pPr>
        <w:pStyle w:val="2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19020B14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023B338">
      <w:pPr>
        <w:pStyle w:val="2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4B9212C0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E9ABEB6">
      <w:pPr>
        <w:pStyle w:val="2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3EF0E42">
      <w:pPr>
        <w:rPr>
          <w:rFonts w:hint="eastAsia"/>
        </w:rPr>
      </w:pPr>
    </w:p>
    <w:tbl>
      <w:tblPr>
        <w:tblStyle w:val="11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780"/>
        <w:gridCol w:w="3675"/>
      </w:tblGrid>
      <w:tr w14:paraId="30B1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9C8E49">
            <w:pPr>
              <w:keepNext w:val="0"/>
              <w:keepLines w:val="0"/>
              <w:pageBreakBefore w:val="0"/>
              <w:suppressLineNumbers w:val="0"/>
              <w:tabs>
                <w:tab w:val="left" w:pos="388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179" w:firstLineChars="64"/>
              <w:textAlignment w:val="auto"/>
              <w:outlineLvl w:val="9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抄送：</w:t>
            </w:r>
          </w:p>
        </w:tc>
        <w:tc>
          <w:tcPr>
            <w:tcW w:w="7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D106C7">
            <w:pPr>
              <w:keepNext w:val="0"/>
              <w:keepLines w:val="0"/>
              <w:pageBreakBefore w:val="0"/>
              <w:suppressLineNumbers w:val="0"/>
              <w:tabs>
                <w:tab w:val="left" w:pos="388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局海洋处，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福州市生态环境保护综合执法支队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，福州市海洋与渔业执法支队，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福清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生态环境局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福州市环境影响评价技术中心</w:t>
            </w:r>
          </w:p>
        </w:tc>
      </w:tr>
      <w:tr w14:paraId="5B70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0972C7">
            <w:pPr>
              <w:keepNext w:val="0"/>
              <w:keepLines w:val="0"/>
              <w:pageBreakBefore w:val="0"/>
              <w:suppressLineNumbers w:val="0"/>
              <w:tabs>
                <w:tab w:val="left" w:pos="388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179" w:firstLineChars="64"/>
              <w:textAlignment w:val="auto"/>
              <w:outlineLvl w:val="9"/>
              <w:rPr>
                <w:rFonts w:hint="default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生态环境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D5DAF4">
            <w:pPr>
              <w:keepNext w:val="0"/>
              <w:keepLines w:val="0"/>
              <w:pageBreakBefore w:val="0"/>
              <w:suppressLineNumbers w:val="0"/>
              <w:tabs>
                <w:tab w:val="left" w:pos="3882"/>
                <w:tab w:val="left" w:pos="398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311" w:rightChars="148"/>
              <w:jc w:val="right"/>
              <w:textAlignment w:val="auto"/>
              <w:outlineLvl w:val="9"/>
              <w:rPr>
                <w:rFonts w:hint="default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日印发</w:t>
            </w:r>
          </w:p>
        </w:tc>
      </w:tr>
    </w:tbl>
    <w:p w14:paraId="3AF80203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zRjZGRjYmU2OGUyMzZjNTlhMTMzYTQ5NTdmY2QifQ=="/>
  </w:docVars>
  <w:rsids>
    <w:rsidRoot w:val="718D5646"/>
    <w:rsid w:val="000260A5"/>
    <w:rsid w:val="000C16DA"/>
    <w:rsid w:val="0033266C"/>
    <w:rsid w:val="004A76DF"/>
    <w:rsid w:val="00823299"/>
    <w:rsid w:val="008602C5"/>
    <w:rsid w:val="008F3857"/>
    <w:rsid w:val="009414B3"/>
    <w:rsid w:val="00990158"/>
    <w:rsid w:val="00A1182A"/>
    <w:rsid w:val="00AB2D1C"/>
    <w:rsid w:val="00C01E65"/>
    <w:rsid w:val="00C50628"/>
    <w:rsid w:val="00D91D34"/>
    <w:rsid w:val="00E075BC"/>
    <w:rsid w:val="00E11098"/>
    <w:rsid w:val="00E45A2E"/>
    <w:rsid w:val="00FF7216"/>
    <w:rsid w:val="0127208E"/>
    <w:rsid w:val="01532550"/>
    <w:rsid w:val="01613E24"/>
    <w:rsid w:val="016B6192"/>
    <w:rsid w:val="0200793B"/>
    <w:rsid w:val="03200761"/>
    <w:rsid w:val="046161A6"/>
    <w:rsid w:val="04F76DD4"/>
    <w:rsid w:val="05E03587"/>
    <w:rsid w:val="065749D9"/>
    <w:rsid w:val="07255E89"/>
    <w:rsid w:val="07B23FB7"/>
    <w:rsid w:val="07BF4591"/>
    <w:rsid w:val="07C96FEC"/>
    <w:rsid w:val="07D42B19"/>
    <w:rsid w:val="08436CF1"/>
    <w:rsid w:val="08B66203"/>
    <w:rsid w:val="08D819CB"/>
    <w:rsid w:val="09286D3F"/>
    <w:rsid w:val="094B0249"/>
    <w:rsid w:val="0A765F0A"/>
    <w:rsid w:val="0B341D58"/>
    <w:rsid w:val="0C455357"/>
    <w:rsid w:val="0D9878D6"/>
    <w:rsid w:val="0E1C0247"/>
    <w:rsid w:val="0EAC0099"/>
    <w:rsid w:val="0F794FF3"/>
    <w:rsid w:val="111B1AB3"/>
    <w:rsid w:val="11CA7114"/>
    <w:rsid w:val="11F1452D"/>
    <w:rsid w:val="12C6210F"/>
    <w:rsid w:val="131C58E3"/>
    <w:rsid w:val="13293365"/>
    <w:rsid w:val="137B1018"/>
    <w:rsid w:val="13D8705C"/>
    <w:rsid w:val="14934F22"/>
    <w:rsid w:val="14A05934"/>
    <w:rsid w:val="15D02A44"/>
    <w:rsid w:val="16391213"/>
    <w:rsid w:val="16B05B1D"/>
    <w:rsid w:val="173B0044"/>
    <w:rsid w:val="17D023BA"/>
    <w:rsid w:val="18582A40"/>
    <w:rsid w:val="19635B35"/>
    <w:rsid w:val="1998742F"/>
    <w:rsid w:val="1A633C55"/>
    <w:rsid w:val="1A97397D"/>
    <w:rsid w:val="1B746016"/>
    <w:rsid w:val="1B851382"/>
    <w:rsid w:val="1BAD4238"/>
    <w:rsid w:val="1C3E5F71"/>
    <w:rsid w:val="1CAD391A"/>
    <w:rsid w:val="1CD64CCD"/>
    <w:rsid w:val="20D62599"/>
    <w:rsid w:val="21157BA8"/>
    <w:rsid w:val="22827E15"/>
    <w:rsid w:val="23520571"/>
    <w:rsid w:val="239C5C07"/>
    <w:rsid w:val="24766DB1"/>
    <w:rsid w:val="24CE65DA"/>
    <w:rsid w:val="25BF3AE5"/>
    <w:rsid w:val="267F3782"/>
    <w:rsid w:val="27217957"/>
    <w:rsid w:val="28BF37D3"/>
    <w:rsid w:val="29C55FF7"/>
    <w:rsid w:val="29F9114E"/>
    <w:rsid w:val="2AE7797C"/>
    <w:rsid w:val="2BBD3DD5"/>
    <w:rsid w:val="2E1662C5"/>
    <w:rsid w:val="2ECD07E4"/>
    <w:rsid w:val="2F1F4444"/>
    <w:rsid w:val="32924A39"/>
    <w:rsid w:val="32D41AAF"/>
    <w:rsid w:val="32F978C1"/>
    <w:rsid w:val="33022C64"/>
    <w:rsid w:val="33E4368B"/>
    <w:rsid w:val="34310458"/>
    <w:rsid w:val="348F0812"/>
    <w:rsid w:val="35B3586F"/>
    <w:rsid w:val="35D8675D"/>
    <w:rsid w:val="3709037B"/>
    <w:rsid w:val="37785CB9"/>
    <w:rsid w:val="39577736"/>
    <w:rsid w:val="3A5E4CE6"/>
    <w:rsid w:val="3AB53D82"/>
    <w:rsid w:val="3AE71EDA"/>
    <w:rsid w:val="3B225C51"/>
    <w:rsid w:val="3DA121AA"/>
    <w:rsid w:val="3F2D4BEC"/>
    <w:rsid w:val="3F2E0DDE"/>
    <w:rsid w:val="3F543326"/>
    <w:rsid w:val="40C41F79"/>
    <w:rsid w:val="4104412C"/>
    <w:rsid w:val="41E2276B"/>
    <w:rsid w:val="42236193"/>
    <w:rsid w:val="4446233C"/>
    <w:rsid w:val="44C12634"/>
    <w:rsid w:val="45C37A19"/>
    <w:rsid w:val="463851EF"/>
    <w:rsid w:val="46A152B3"/>
    <w:rsid w:val="472E7542"/>
    <w:rsid w:val="49971E3D"/>
    <w:rsid w:val="4AF03E8E"/>
    <w:rsid w:val="4B140BCA"/>
    <w:rsid w:val="4B211B37"/>
    <w:rsid w:val="4B7971A0"/>
    <w:rsid w:val="4BF6343A"/>
    <w:rsid w:val="4C413E2E"/>
    <w:rsid w:val="4D611F15"/>
    <w:rsid w:val="4DAE5A6A"/>
    <w:rsid w:val="4ED5210D"/>
    <w:rsid w:val="4F8951F0"/>
    <w:rsid w:val="4FF018B7"/>
    <w:rsid w:val="504A46EB"/>
    <w:rsid w:val="508075D8"/>
    <w:rsid w:val="50884351"/>
    <w:rsid w:val="50CA13DC"/>
    <w:rsid w:val="5115777F"/>
    <w:rsid w:val="515F0EC7"/>
    <w:rsid w:val="517C6C8E"/>
    <w:rsid w:val="51BB42C6"/>
    <w:rsid w:val="52914930"/>
    <w:rsid w:val="52C13875"/>
    <w:rsid w:val="52D71FC3"/>
    <w:rsid w:val="531050AB"/>
    <w:rsid w:val="54F7397C"/>
    <w:rsid w:val="55834839"/>
    <w:rsid w:val="56D71B8E"/>
    <w:rsid w:val="576466C7"/>
    <w:rsid w:val="57924C73"/>
    <w:rsid w:val="57A91796"/>
    <w:rsid w:val="58134F62"/>
    <w:rsid w:val="592E7D28"/>
    <w:rsid w:val="59542F6A"/>
    <w:rsid w:val="59957A23"/>
    <w:rsid w:val="59B23E12"/>
    <w:rsid w:val="5A9C5772"/>
    <w:rsid w:val="5B4B219F"/>
    <w:rsid w:val="5C3E620B"/>
    <w:rsid w:val="5D5B20AB"/>
    <w:rsid w:val="5D8B1FBD"/>
    <w:rsid w:val="5E253139"/>
    <w:rsid w:val="5FCE6079"/>
    <w:rsid w:val="5FF45D87"/>
    <w:rsid w:val="60122904"/>
    <w:rsid w:val="609B2D0A"/>
    <w:rsid w:val="61412C54"/>
    <w:rsid w:val="621D0684"/>
    <w:rsid w:val="623A3AC6"/>
    <w:rsid w:val="62FB7EA7"/>
    <w:rsid w:val="630C7ED7"/>
    <w:rsid w:val="64151E20"/>
    <w:rsid w:val="652F1BCA"/>
    <w:rsid w:val="654C34D7"/>
    <w:rsid w:val="65A0073D"/>
    <w:rsid w:val="670F638F"/>
    <w:rsid w:val="68CD0275"/>
    <w:rsid w:val="697A37B7"/>
    <w:rsid w:val="699D54FB"/>
    <w:rsid w:val="6B460C38"/>
    <w:rsid w:val="6B8B57FF"/>
    <w:rsid w:val="6BFF19F4"/>
    <w:rsid w:val="6CC72A54"/>
    <w:rsid w:val="6DD32D72"/>
    <w:rsid w:val="6FB4486A"/>
    <w:rsid w:val="6FC638A4"/>
    <w:rsid w:val="7120641A"/>
    <w:rsid w:val="718D5646"/>
    <w:rsid w:val="71BD383E"/>
    <w:rsid w:val="73FB269B"/>
    <w:rsid w:val="74033B82"/>
    <w:rsid w:val="75141948"/>
    <w:rsid w:val="78B06911"/>
    <w:rsid w:val="79091603"/>
    <w:rsid w:val="7A2D2E1A"/>
    <w:rsid w:val="7A422A52"/>
    <w:rsid w:val="7A4317E4"/>
    <w:rsid w:val="7A5E3AC4"/>
    <w:rsid w:val="7B32572E"/>
    <w:rsid w:val="7B4A5F29"/>
    <w:rsid w:val="7C1B1E9B"/>
    <w:rsid w:val="7CAD0E3C"/>
    <w:rsid w:val="7CE24C65"/>
    <w:rsid w:val="7D00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6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customStyle="1" w:styleId="4">
    <w:name w:val="样式 正文文本缩进 + 宋体 小四 居中 行距: 固定值 23 磅1"/>
    <w:basedOn w:val="1"/>
    <w:qFormat/>
    <w:uiPriority w:val="0"/>
    <w:pPr>
      <w:spacing w:line="460" w:lineRule="exact"/>
      <w:ind w:left="-181" w:leftChars="-86"/>
    </w:pPr>
    <w:rPr>
      <w:rFonts w:ascii="宋体" w:hAnsi="宋体" w:cs="宋体"/>
      <w:color w:val="00000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4"/>
    <w:basedOn w:val="1"/>
    <w:next w:val="1"/>
    <w:qFormat/>
    <w:uiPriority w:val="0"/>
    <w:pPr>
      <w:adjustRightInd/>
      <w:snapToGrid/>
      <w:spacing w:line="240" w:lineRule="auto"/>
      <w:ind w:left="1260" w:leftChars="600" w:firstLine="0" w:firstLineChars="0"/>
    </w:pPr>
    <w:rPr>
      <w:kern w:val="2"/>
      <w:sz w:val="21"/>
      <w:szCs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Emphasis"/>
    <w:basedOn w:val="12"/>
    <w:qFormat/>
    <w:uiPriority w:val="0"/>
  </w:style>
  <w:style w:type="character" w:styleId="15">
    <w:name w:val="Hyperlink"/>
    <w:basedOn w:val="12"/>
    <w:qFormat/>
    <w:uiPriority w:val="0"/>
    <w:rPr>
      <w:color w:val="333333"/>
      <w:u w:val="none"/>
    </w:rPr>
  </w:style>
  <w:style w:type="character" w:customStyle="1" w:styleId="16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评估内容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360" w:lineRule="auto"/>
      <w:ind w:left="0" w:right="0" w:firstLine="192" w:firstLineChars="192"/>
      <w:jc w:val="both"/>
    </w:pPr>
    <w:rPr>
      <w:rFonts w:hint="default" w:ascii="Times New Roman" w:hAnsi="Times New Roman" w:eastAsia="宋体" w:cs="Times New Roman"/>
      <w:color w:val="FF0000"/>
      <w:kern w:val="21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1740</Words>
  <Characters>1776</Characters>
  <Lines>14</Lines>
  <Paragraphs>3</Paragraphs>
  <TotalTime>2</TotalTime>
  <ScaleCrop>false</ScaleCrop>
  <LinksUpToDate>false</LinksUpToDate>
  <CharactersWithSpaces>1831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2023-03-27T01:25:00Z</dcterms:created>
  <dc:creator>曹昌炜</dc:creator>
  <cp:lastModifiedBy>。</cp:lastModifiedBy>
  <cp:lastPrinted>2024-01-15T01:23:00Z</cp:lastPrinted>
  <dcterms:modified xsi:type="dcterms:W3CDTF">2025-12-26T08:25:38Z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8A0E859BFA4046B5AB15F7FAE730C96D_13</vt:lpwstr>
  </property>
  <property fmtid="{D5CDD505-2E9C-101B-9397-08002B2CF9AE}" pid="4" name="KSOTemplateDocerSaveRecord">
    <vt:lpwstr>eyJoZGlkIjoiYmM1YmI2NTQ3NTNjYzAxZDIwMWMyNWYyMTQzOGM5NDUiLCJ1c2VySWQiOiIzNjUxNDM5NDAifQ==</vt:lpwstr>
  </property>
</Properties>
</file>