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27B" w:rsidRDefault="00507435">
      <w:pPr>
        <w:rPr>
          <w:rFonts w:ascii="宋体" w:eastAsia="宋体" w:hAnsi="宋体" w:cs="宋体"/>
          <w:b/>
          <w:bCs/>
          <w:color w:val="000000"/>
          <w:kern w:val="0"/>
          <w:sz w:val="32"/>
          <w:szCs w:val="32"/>
          <w:lang w:bidi="ar"/>
        </w:rPr>
      </w:pPr>
      <w:r>
        <w:rPr>
          <w:rFonts w:ascii="宋体" w:hAnsi="宋体" w:cs="宋体" w:hint="eastAsia"/>
          <w:color w:val="000000"/>
          <w:kern w:val="0"/>
          <w:sz w:val="32"/>
          <w:szCs w:val="32"/>
          <w:lang w:bidi="ar"/>
        </w:rPr>
        <w:t>附件1：                 202</w:t>
      </w:r>
      <w:r w:rsidR="00091D55">
        <w:rPr>
          <w:rFonts w:ascii="宋体" w:hAnsi="宋体" w:cs="宋体"/>
          <w:color w:val="000000"/>
          <w:kern w:val="0"/>
          <w:sz w:val="32"/>
          <w:szCs w:val="32"/>
          <w:lang w:bidi="ar"/>
        </w:rPr>
        <w:t>5</w:t>
      </w:r>
      <w:r>
        <w:rPr>
          <w:rFonts w:ascii="宋体" w:hAnsi="宋体" w:cs="宋体" w:hint="eastAsia"/>
          <w:color w:val="000000"/>
          <w:kern w:val="0"/>
          <w:sz w:val="32"/>
          <w:szCs w:val="32"/>
          <w:lang w:bidi="ar"/>
        </w:rPr>
        <w:t>年度永泰县环境监测技术服务采购计划</w:t>
      </w:r>
    </w:p>
    <w:tbl>
      <w:tblPr>
        <w:tblW w:w="5266" w:type="pct"/>
        <w:jc w:val="center"/>
        <w:tblLayout w:type="fixed"/>
        <w:tblLook w:val="04A0" w:firstRow="1" w:lastRow="0" w:firstColumn="1" w:lastColumn="0" w:noHBand="0" w:noVBand="1"/>
      </w:tblPr>
      <w:tblGrid>
        <w:gridCol w:w="619"/>
        <w:gridCol w:w="1660"/>
        <w:gridCol w:w="1544"/>
        <w:gridCol w:w="3069"/>
        <w:gridCol w:w="1418"/>
        <w:gridCol w:w="994"/>
        <w:gridCol w:w="1415"/>
        <w:gridCol w:w="1391"/>
        <w:gridCol w:w="1982"/>
        <w:gridCol w:w="836"/>
      </w:tblGrid>
      <w:tr w:rsidR="00091D55" w:rsidTr="00091D55">
        <w:trPr>
          <w:trHeight w:val="540"/>
          <w:jc w:val="center"/>
        </w:trPr>
        <w:tc>
          <w:tcPr>
            <w:tcW w:w="207" w:type="pct"/>
            <w:tcBorders>
              <w:top w:val="single" w:sz="4" w:space="0" w:color="000000"/>
              <w:left w:val="single" w:sz="4" w:space="0" w:color="000000"/>
              <w:bottom w:val="single" w:sz="4" w:space="0" w:color="000000"/>
              <w:right w:val="nil"/>
            </w:tcBorders>
            <w:shd w:val="clear" w:color="auto" w:fill="auto"/>
            <w:noWrap/>
            <w:vAlign w:val="center"/>
          </w:tcPr>
          <w:p w:rsidR="0092127B" w:rsidRDefault="00507435">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序号</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127B" w:rsidRDefault="00507435">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企业名称</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127B" w:rsidRDefault="00507435">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拟监测点位</w:t>
            </w: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127B" w:rsidRDefault="00507435">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拟委托监测项目</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127B" w:rsidRDefault="00507435">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监测频次</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127B" w:rsidRDefault="00507435">
            <w:pPr>
              <w:widowControl/>
              <w:jc w:val="center"/>
              <w:textAlignment w:val="cente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样品数</w:t>
            </w:r>
          </w:p>
          <w:p w:rsidR="0092127B" w:rsidRDefault="00507435">
            <w:pPr>
              <w:widowControl/>
              <w:jc w:val="center"/>
              <w:textAlignment w:val="cente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（个）</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127B" w:rsidRDefault="00507435">
            <w:pPr>
              <w:widowControl/>
              <w:jc w:val="center"/>
              <w:textAlignment w:val="cente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监测</w:t>
            </w:r>
          </w:p>
          <w:p w:rsidR="0092127B" w:rsidRDefault="00507435">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性质</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127B" w:rsidRDefault="00507435">
            <w:pPr>
              <w:widowControl/>
              <w:jc w:val="center"/>
              <w:textAlignment w:val="cente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拟监测</w:t>
            </w:r>
          </w:p>
          <w:p w:rsidR="0092127B" w:rsidRDefault="00507435">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时间</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127B" w:rsidRDefault="00507435">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备注说明</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127B" w:rsidRDefault="00507435">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报价</w:t>
            </w:r>
          </w:p>
        </w:tc>
      </w:tr>
      <w:tr w:rsidR="00091D55" w:rsidTr="00091D55">
        <w:trPr>
          <w:trHeight w:val="1678"/>
          <w:jc w:val="center"/>
        </w:trPr>
        <w:tc>
          <w:tcPr>
            <w:tcW w:w="2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127B" w:rsidRDefault="00507435">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127B" w:rsidRDefault="0050743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福州市环境质量地下水省考点位</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127B" w:rsidRDefault="0050743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15个环境质量省考点位地下水样品采集</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127B" w:rsidRDefault="00507435">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地下水样品采集</w:t>
            </w:r>
          </w:p>
          <w:p w:rsidR="0092127B" w:rsidRDefault="00507435">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r>
              <w:rPr>
                <w:rFonts w:ascii="宋体" w:hAnsi="宋体" w:cs="宋体" w:hint="eastAsia"/>
                <w:color w:val="000000"/>
                <w:kern w:val="0"/>
                <w:sz w:val="20"/>
                <w:szCs w:val="20"/>
                <w:lang w:bidi="ar"/>
              </w:rPr>
              <w:t>方案详见附件1-1</w:t>
            </w:r>
            <w:r>
              <w:rPr>
                <w:rFonts w:ascii="宋体" w:eastAsia="宋体" w:hAnsi="宋体" w:cs="宋体" w:hint="eastAsia"/>
                <w:color w:val="000000"/>
                <w:kern w:val="0"/>
                <w:sz w:val="24"/>
                <w:lang w:bidi="ar"/>
              </w:rPr>
              <w:t>）</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127B" w:rsidRDefault="0050743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7-8月、11月共2次</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127B" w:rsidRDefault="00507435">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30</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127B" w:rsidRDefault="0050743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省级地下水环境质量考核点位专项监测</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127B" w:rsidRDefault="00507435" w:rsidP="00091D5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202</w:t>
            </w:r>
            <w:r w:rsidR="00091D55">
              <w:rPr>
                <w:rFonts w:ascii="宋体" w:eastAsia="宋体" w:hAnsi="宋体" w:cs="宋体"/>
                <w:color w:val="000000"/>
                <w:kern w:val="0"/>
                <w:sz w:val="24"/>
                <w:lang w:bidi="ar"/>
              </w:rPr>
              <w:t>5</w:t>
            </w:r>
            <w:r>
              <w:rPr>
                <w:rFonts w:ascii="宋体" w:eastAsia="宋体" w:hAnsi="宋体" w:cs="宋体" w:hint="eastAsia"/>
                <w:color w:val="000000"/>
                <w:kern w:val="0"/>
                <w:sz w:val="24"/>
                <w:lang w:bidi="ar"/>
              </w:rPr>
              <w:t>年</w:t>
            </w:r>
            <w:r w:rsidR="0001332E">
              <w:rPr>
                <w:rFonts w:ascii="宋体" w:eastAsia="宋体" w:hAnsi="宋体" w:cs="宋体"/>
                <w:color w:val="000000"/>
                <w:kern w:val="0"/>
                <w:sz w:val="24"/>
                <w:lang w:bidi="ar"/>
              </w:rPr>
              <w:t>8</w:t>
            </w:r>
            <w:r>
              <w:rPr>
                <w:rFonts w:ascii="宋体" w:eastAsia="宋体" w:hAnsi="宋体" w:cs="宋体" w:hint="eastAsia"/>
                <w:color w:val="000000"/>
                <w:kern w:val="0"/>
                <w:sz w:val="24"/>
                <w:lang w:bidi="ar"/>
              </w:rPr>
              <w:t>月、11月</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127B" w:rsidRDefault="0050743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仅采样（包括现场项目的分析），样品采集后送驻市站分析。</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127B" w:rsidRDefault="0092127B">
            <w:pPr>
              <w:widowControl/>
              <w:jc w:val="center"/>
              <w:textAlignment w:val="center"/>
              <w:rPr>
                <w:rFonts w:ascii="宋体" w:eastAsia="宋体" w:hAnsi="宋体" w:cs="宋体"/>
                <w:color w:val="000000"/>
                <w:sz w:val="24"/>
              </w:rPr>
            </w:pPr>
          </w:p>
        </w:tc>
      </w:tr>
      <w:tr w:rsidR="00091D55" w:rsidTr="00091D55">
        <w:trPr>
          <w:trHeight w:val="1455"/>
          <w:jc w:val="center"/>
        </w:trPr>
        <w:tc>
          <w:tcPr>
            <w:tcW w:w="207" w:type="pct"/>
            <w:vMerge w:val="restart"/>
            <w:tcBorders>
              <w:top w:val="single" w:sz="4" w:space="0" w:color="000000"/>
              <w:left w:val="single" w:sz="4" w:space="0" w:color="000000"/>
              <w:bottom w:val="nil"/>
              <w:right w:val="single" w:sz="4" w:space="0" w:color="000000"/>
            </w:tcBorders>
            <w:shd w:val="clear" w:color="auto" w:fill="auto"/>
            <w:vAlign w:val="center"/>
          </w:tcPr>
          <w:p w:rsidR="0092127B" w:rsidRDefault="00507435">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2127B" w:rsidRDefault="0050743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福州市保罗再生资源开发有限公司（永泰县生活垃圾焚烧发电项目）</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127B" w:rsidRDefault="0050743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焚烧废气烟囱出口</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127B" w:rsidRDefault="00507435">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氯化氢、汞及其化合物、镉+铊及其化合物（以 Cd+Tl 计）、锑+砷+铅+铬+钴+铜+锰+镍及其化合物（以Sb+As+Pb+Cr+Co+Cu+Mn+Ni计）</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127B" w:rsidRDefault="00507435">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每季度一次，1年4次</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127B" w:rsidRDefault="00507435">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12</w:t>
            </w:r>
          </w:p>
        </w:tc>
        <w:tc>
          <w:tcPr>
            <w:tcW w:w="4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2127B" w:rsidRDefault="00507435">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污染源执法监测</w:t>
            </w:r>
          </w:p>
        </w:tc>
        <w:tc>
          <w:tcPr>
            <w:tcW w:w="46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2127B" w:rsidRDefault="00091D55" w:rsidP="00091D55">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2025年7月至2026年6月</w:t>
            </w:r>
            <w:r>
              <w:rPr>
                <w:rFonts w:ascii="宋体" w:eastAsia="宋体" w:hAnsi="宋体" w:cs="宋体"/>
                <w:color w:val="000000"/>
                <w:kern w:val="0"/>
                <w:sz w:val="24"/>
                <w:lang w:bidi="ar"/>
              </w:rPr>
              <w:t>，</w:t>
            </w:r>
            <w:r w:rsidR="00507435">
              <w:rPr>
                <w:rFonts w:ascii="宋体" w:eastAsia="宋体" w:hAnsi="宋体" w:cs="宋体" w:hint="eastAsia"/>
                <w:color w:val="000000"/>
                <w:kern w:val="0"/>
                <w:sz w:val="24"/>
                <w:lang w:bidi="ar"/>
              </w:rPr>
              <w:t>每个季度第2个月</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127B" w:rsidRDefault="0092127B">
            <w:pPr>
              <w:widowControl/>
              <w:jc w:val="left"/>
              <w:textAlignment w:val="center"/>
              <w:rPr>
                <w:rFonts w:ascii="宋体" w:eastAsia="宋体" w:hAnsi="宋体" w:cs="宋体"/>
                <w:color w:val="FF0000"/>
                <w:sz w:val="24"/>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127B" w:rsidRDefault="0092127B">
            <w:pPr>
              <w:widowControl/>
              <w:jc w:val="center"/>
              <w:textAlignment w:val="center"/>
              <w:rPr>
                <w:rFonts w:ascii="宋体" w:eastAsia="宋体" w:hAnsi="宋体" w:cs="宋体"/>
                <w:color w:val="000000"/>
                <w:sz w:val="24"/>
              </w:rPr>
            </w:pPr>
          </w:p>
        </w:tc>
      </w:tr>
      <w:tr w:rsidR="00091D55" w:rsidTr="00091D55">
        <w:trPr>
          <w:trHeight w:val="864"/>
          <w:jc w:val="center"/>
        </w:trPr>
        <w:tc>
          <w:tcPr>
            <w:tcW w:w="207" w:type="pct"/>
            <w:vMerge/>
            <w:tcBorders>
              <w:top w:val="single" w:sz="4" w:space="0" w:color="000000"/>
              <w:left w:val="single" w:sz="4" w:space="0" w:color="000000"/>
              <w:bottom w:val="nil"/>
              <w:right w:val="single" w:sz="4" w:space="0" w:color="000000"/>
            </w:tcBorders>
            <w:shd w:val="clear" w:color="auto" w:fill="auto"/>
            <w:vAlign w:val="center"/>
          </w:tcPr>
          <w:p w:rsidR="0092127B" w:rsidRDefault="0092127B">
            <w:pPr>
              <w:jc w:val="center"/>
              <w:rPr>
                <w:rFonts w:ascii="宋体" w:eastAsia="宋体" w:hAnsi="宋体" w:cs="宋体"/>
                <w:color w:val="000000"/>
                <w:sz w:val="24"/>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2127B" w:rsidRDefault="0092127B">
            <w:pPr>
              <w:rPr>
                <w:rFonts w:ascii="宋体" w:eastAsia="宋体" w:hAnsi="宋体" w:cs="宋体"/>
                <w:color w:val="000000"/>
                <w:sz w:val="24"/>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127B" w:rsidRDefault="0050743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无组织废气（厂界上风向1个点、下风向3个点）</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127B" w:rsidRDefault="00507435">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氨、硫化氢、臭气浓度</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127B" w:rsidRDefault="0050743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每季度一次，1年4次</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127B" w:rsidRDefault="00507435">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16</w:t>
            </w:r>
          </w:p>
        </w:tc>
        <w:tc>
          <w:tcPr>
            <w:tcW w:w="4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2127B" w:rsidRDefault="0092127B">
            <w:pPr>
              <w:jc w:val="center"/>
              <w:rPr>
                <w:rFonts w:ascii="宋体" w:eastAsia="宋体" w:hAnsi="宋体" w:cs="宋体"/>
                <w:color w:val="000000"/>
                <w:sz w:val="24"/>
              </w:rPr>
            </w:pP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2127B" w:rsidRDefault="0092127B">
            <w:pPr>
              <w:jc w:val="center"/>
              <w:rPr>
                <w:rFonts w:ascii="宋体" w:eastAsia="宋体" w:hAnsi="宋体" w:cs="宋体"/>
                <w:color w:val="000000"/>
                <w:sz w:val="24"/>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127B" w:rsidRDefault="0092127B">
            <w:pPr>
              <w:widowControl/>
              <w:jc w:val="left"/>
              <w:textAlignment w:val="center"/>
              <w:rPr>
                <w:rFonts w:ascii="宋体" w:eastAsia="宋体" w:hAnsi="宋体" w:cs="宋体"/>
                <w:color w:val="FF0000"/>
                <w:sz w:val="24"/>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127B" w:rsidRDefault="0092127B">
            <w:pPr>
              <w:widowControl/>
              <w:jc w:val="center"/>
              <w:textAlignment w:val="center"/>
              <w:rPr>
                <w:rFonts w:ascii="宋体" w:eastAsia="宋体" w:hAnsi="宋体" w:cs="宋体"/>
                <w:color w:val="000000"/>
                <w:sz w:val="24"/>
              </w:rPr>
            </w:pPr>
          </w:p>
        </w:tc>
      </w:tr>
      <w:tr w:rsidR="00091D55" w:rsidTr="00091D55">
        <w:trPr>
          <w:trHeight w:val="800"/>
          <w:jc w:val="center"/>
        </w:trPr>
        <w:tc>
          <w:tcPr>
            <w:tcW w:w="2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127B" w:rsidRDefault="00507435">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127B" w:rsidRDefault="00507435" w:rsidP="00091D5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永泰县大洋牧益养殖场</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127B" w:rsidRDefault="0050743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厂界无组织废气</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127B" w:rsidRDefault="00507435">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臭气浓度</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127B" w:rsidRDefault="00091D55">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一</w:t>
            </w:r>
            <w:r>
              <w:rPr>
                <w:rFonts w:ascii="宋体" w:eastAsia="宋体" w:hAnsi="宋体" w:cs="宋体" w:hint="eastAsia"/>
                <w:color w:val="000000"/>
                <w:kern w:val="0"/>
                <w:sz w:val="24"/>
                <w:lang w:bidi="ar"/>
              </w:rPr>
              <w:t>年</w:t>
            </w:r>
            <w:r>
              <w:rPr>
                <w:rFonts w:ascii="宋体" w:eastAsia="宋体" w:hAnsi="宋体" w:cs="宋体" w:hint="eastAsia"/>
                <w:color w:val="000000"/>
                <w:kern w:val="0"/>
                <w:sz w:val="24"/>
                <w:lang w:bidi="ar"/>
              </w:rPr>
              <w:t>一次</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127B" w:rsidRDefault="00507435">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16</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127B" w:rsidRDefault="0050743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信访投诉监测</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127B" w:rsidRDefault="00091D55" w:rsidP="00091D5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2025年7月至2026年6月</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127B" w:rsidRDefault="0092127B">
            <w:pPr>
              <w:widowControl/>
              <w:jc w:val="left"/>
              <w:textAlignment w:val="center"/>
              <w:rPr>
                <w:rFonts w:ascii="宋体" w:eastAsia="宋体" w:hAnsi="宋体" w:cs="宋体"/>
                <w:color w:val="000000"/>
                <w:sz w:val="24"/>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127B" w:rsidRDefault="0092127B">
            <w:pPr>
              <w:widowControl/>
              <w:jc w:val="center"/>
              <w:textAlignment w:val="center"/>
              <w:rPr>
                <w:rFonts w:ascii="宋体" w:eastAsia="宋体" w:hAnsi="宋体" w:cs="宋体"/>
                <w:color w:val="000000"/>
                <w:sz w:val="24"/>
              </w:rPr>
            </w:pPr>
          </w:p>
        </w:tc>
      </w:tr>
      <w:tr w:rsidR="00091D55" w:rsidTr="00091D55">
        <w:trPr>
          <w:trHeight w:val="576"/>
          <w:jc w:val="center"/>
        </w:trPr>
        <w:tc>
          <w:tcPr>
            <w:tcW w:w="2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127B" w:rsidRDefault="00507435">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127B" w:rsidRDefault="0050743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永泰大圣新材料有限公司</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127B" w:rsidRDefault="0050743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炉窑排气筒</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127B" w:rsidRDefault="00507435">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氟化物</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127B" w:rsidRDefault="0050743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全年一次</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127B" w:rsidRDefault="00507435">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3</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127B" w:rsidRDefault="0050743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信访投诉监测</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127B" w:rsidRDefault="00091D5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2025年7月至2026年6月</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127B" w:rsidRDefault="0092127B">
            <w:pPr>
              <w:widowControl/>
              <w:jc w:val="left"/>
              <w:textAlignment w:val="center"/>
              <w:rPr>
                <w:rFonts w:ascii="宋体" w:eastAsia="宋体" w:hAnsi="宋体" w:cs="宋体"/>
                <w:color w:val="FF0000"/>
                <w:sz w:val="24"/>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127B" w:rsidRDefault="0092127B">
            <w:pPr>
              <w:widowControl/>
              <w:jc w:val="center"/>
              <w:textAlignment w:val="center"/>
              <w:rPr>
                <w:rFonts w:ascii="宋体" w:eastAsia="宋体" w:hAnsi="宋体" w:cs="宋体"/>
                <w:color w:val="000000"/>
                <w:sz w:val="24"/>
              </w:rPr>
            </w:pPr>
          </w:p>
        </w:tc>
      </w:tr>
      <w:tr w:rsidR="00091D55" w:rsidTr="00091D55">
        <w:trPr>
          <w:trHeight w:val="1060"/>
          <w:jc w:val="center"/>
        </w:trPr>
        <w:tc>
          <w:tcPr>
            <w:tcW w:w="2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1332E" w:rsidRDefault="0001332E">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6</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1332E" w:rsidRDefault="00507435">
            <w:pPr>
              <w:widowControl/>
              <w:jc w:val="left"/>
              <w:textAlignment w:val="center"/>
              <w:rPr>
                <w:rFonts w:ascii="宋体" w:eastAsia="宋体" w:hAnsi="宋体" w:cs="宋体"/>
                <w:color w:val="000000"/>
                <w:kern w:val="0"/>
                <w:sz w:val="24"/>
                <w:lang w:bidi="ar"/>
              </w:rPr>
            </w:pPr>
            <w:r w:rsidRPr="00507435">
              <w:rPr>
                <w:rFonts w:ascii="宋体" w:eastAsia="宋体" w:hAnsi="宋体" w:cs="宋体" w:hint="eastAsia"/>
                <w:color w:val="000000"/>
                <w:kern w:val="0"/>
                <w:sz w:val="24"/>
                <w:lang w:bidi="ar"/>
              </w:rPr>
              <w:t>畜禽养殖典型样地</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1332E" w:rsidRDefault="00507435">
            <w:pPr>
              <w:widowControl/>
              <w:jc w:val="left"/>
              <w:textAlignment w:val="center"/>
              <w:rPr>
                <w:rFonts w:ascii="宋体" w:eastAsia="宋体" w:hAnsi="宋体" w:cs="宋体"/>
                <w:color w:val="000000"/>
                <w:kern w:val="0"/>
                <w:sz w:val="24"/>
                <w:lang w:bidi="ar"/>
              </w:rPr>
            </w:pPr>
            <w:r w:rsidRPr="00507435">
              <w:rPr>
                <w:rFonts w:ascii="宋体" w:eastAsia="宋体" w:hAnsi="宋体" w:cs="宋体" w:hint="eastAsia"/>
                <w:color w:val="000000"/>
                <w:kern w:val="0"/>
                <w:sz w:val="24"/>
                <w:lang w:bidi="ar"/>
              </w:rPr>
              <w:t>5个点位</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1332E" w:rsidRDefault="00507435">
            <w:pPr>
              <w:widowControl/>
              <w:jc w:val="center"/>
              <w:textAlignment w:val="center"/>
              <w:rPr>
                <w:rFonts w:ascii="宋体" w:eastAsia="宋体" w:hAnsi="宋体" w:cs="宋体"/>
                <w:color w:val="000000"/>
                <w:kern w:val="0"/>
                <w:sz w:val="24"/>
                <w:lang w:bidi="ar"/>
              </w:rPr>
            </w:pPr>
            <w:r w:rsidRPr="00507435">
              <w:rPr>
                <w:rFonts w:ascii="宋体" w:eastAsia="宋体" w:hAnsi="宋体" w:cs="宋体" w:hint="eastAsia"/>
                <w:color w:val="000000"/>
                <w:kern w:val="0"/>
                <w:sz w:val="24"/>
                <w:lang w:bidi="ar"/>
              </w:rPr>
              <w:t>全氮、全磷</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1332E" w:rsidRDefault="00507435">
            <w:pPr>
              <w:widowControl/>
              <w:jc w:val="left"/>
              <w:textAlignment w:val="center"/>
              <w:rPr>
                <w:rFonts w:ascii="宋体" w:eastAsia="宋体" w:hAnsi="宋体" w:cs="宋体"/>
                <w:color w:val="000000"/>
                <w:kern w:val="0"/>
                <w:sz w:val="24"/>
                <w:lang w:bidi="ar"/>
              </w:rPr>
            </w:pPr>
            <w:r w:rsidRPr="00507435">
              <w:rPr>
                <w:rFonts w:ascii="宋体" w:eastAsia="宋体" w:hAnsi="宋体" w:cs="宋体" w:hint="eastAsia"/>
                <w:color w:val="000000"/>
                <w:kern w:val="0"/>
                <w:sz w:val="24"/>
                <w:lang w:bidi="ar"/>
              </w:rPr>
              <w:t>每年一次</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1332E" w:rsidRDefault="00507435">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5</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1332E" w:rsidRDefault="00507435">
            <w:pPr>
              <w:widowControl/>
              <w:jc w:val="left"/>
              <w:textAlignment w:val="center"/>
              <w:rPr>
                <w:rFonts w:ascii="宋体" w:eastAsia="宋体" w:hAnsi="宋体" w:cs="宋体"/>
                <w:color w:val="000000"/>
                <w:kern w:val="0"/>
                <w:sz w:val="24"/>
                <w:lang w:bidi="ar"/>
              </w:rPr>
            </w:pPr>
            <w:r w:rsidRPr="00507435">
              <w:rPr>
                <w:rFonts w:ascii="宋体" w:eastAsia="宋体" w:hAnsi="宋体" w:cs="宋体" w:hint="eastAsia"/>
                <w:color w:val="000000"/>
                <w:kern w:val="0"/>
                <w:sz w:val="24"/>
                <w:lang w:bidi="ar"/>
              </w:rPr>
              <w:t>畜禽养殖典型样地监测</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1332E" w:rsidRDefault="00507435">
            <w:pPr>
              <w:widowControl/>
              <w:jc w:val="left"/>
              <w:textAlignment w:val="center"/>
              <w:rPr>
                <w:rFonts w:ascii="宋体" w:eastAsia="宋体" w:hAnsi="宋体" w:cs="宋体"/>
                <w:color w:val="000000"/>
                <w:kern w:val="0"/>
                <w:sz w:val="24"/>
                <w:lang w:bidi="ar"/>
              </w:rPr>
            </w:pPr>
            <w:r w:rsidRPr="00507435">
              <w:rPr>
                <w:rFonts w:ascii="宋体" w:eastAsia="宋体" w:hAnsi="宋体" w:cs="宋体" w:hint="eastAsia"/>
                <w:color w:val="000000"/>
                <w:kern w:val="0"/>
                <w:sz w:val="24"/>
                <w:lang w:bidi="ar"/>
              </w:rPr>
              <w:t>2024年下半年</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1332E" w:rsidRDefault="00014034">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土</w:t>
            </w:r>
            <w:r>
              <w:rPr>
                <w:rFonts w:ascii="宋体" w:eastAsia="宋体" w:hAnsi="宋体" w:cs="宋体"/>
                <w:color w:val="000000"/>
                <w:kern w:val="0"/>
                <w:sz w:val="24"/>
                <w:lang w:bidi="ar"/>
              </w:rPr>
              <w:t>壤</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32E" w:rsidRDefault="0001332E">
            <w:pPr>
              <w:widowControl/>
              <w:jc w:val="center"/>
              <w:textAlignment w:val="center"/>
              <w:rPr>
                <w:rFonts w:ascii="宋体" w:eastAsia="宋体" w:hAnsi="宋体" w:cs="宋体"/>
                <w:color w:val="000000"/>
                <w:sz w:val="24"/>
              </w:rPr>
            </w:pPr>
          </w:p>
        </w:tc>
      </w:tr>
    </w:tbl>
    <w:p w:rsidR="0092127B" w:rsidRDefault="0092127B">
      <w:pPr>
        <w:rPr>
          <w:rFonts w:ascii="宋体" w:eastAsia="宋体" w:hAnsi="宋体" w:cs="宋体"/>
          <w:b/>
          <w:bCs/>
          <w:color w:val="000000"/>
          <w:kern w:val="0"/>
          <w:sz w:val="32"/>
          <w:szCs w:val="32"/>
          <w:lang w:bidi="ar"/>
        </w:rPr>
        <w:sectPr w:rsidR="0092127B">
          <w:pgSz w:w="16838" w:h="11906" w:orient="landscape"/>
          <w:pgMar w:top="1304" w:right="1440" w:bottom="1304" w:left="1440" w:header="851" w:footer="992" w:gutter="0"/>
          <w:cols w:space="425"/>
          <w:docGrid w:type="lines" w:linePitch="312"/>
        </w:sectPr>
      </w:pPr>
    </w:p>
    <w:p w:rsidR="0092127B" w:rsidRDefault="00507435">
      <w:pPr>
        <w:rPr>
          <w:rFonts w:ascii="宋体" w:eastAsia="宋体" w:hAnsi="宋体" w:cs="宋体"/>
          <w:b/>
          <w:bCs/>
          <w:sz w:val="32"/>
          <w:szCs w:val="32"/>
        </w:rPr>
      </w:pPr>
      <w:r>
        <w:rPr>
          <w:rFonts w:ascii="宋体" w:eastAsia="宋体" w:hAnsi="宋体" w:cs="宋体" w:hint="eastAsia"/>
          <w:b/>
          <w:bCs/>
          <w:sz w:val="32"/>
          <w:szCs w:val="32"/>
        </w:rPr>
        <w:lastRenderedPageBreak/>
        <w:t>附件1-1：    202</w:t>
      </w:r>
      <w:r w:rsidR="00091D55">
        <w:rPr>
          <w:rFonts w:ascii="宋体" w:eastAsia="宋体" w:hAnsi="宋体" w:cs="宋体"/>
          <w:b/>
          <w:bCs/>
          <w:sz w:val="32"/>
          <w:szCs w:val="32"/>
        </w:rPr>
        <w:t>5</w:t>
      </w:r>
      <w:r>
        <w:rPr>
          <w:rFonts w:ascii="宋体" w:eastAsia="宋体" w:hAnsi="宋体" w:cs="宋体" w:hint="eastAsia"/>
          <w:b/>
          <w:bCs/>
          <w:sz w:val="32"/>
          <w:szCs w:val="32"/>
        </w:rPr>
        <w:t>年度福州市地下水环境质量省考点位</w:t>
      </w:r>
    </w:p>
    <w:p w:rsidR="0092127B" w:rsidRDefault="00507435">
      <w:pPr>
        <w:ind w:firstLineChars="895" w:firstLine="2875"/>
        <w:rPr>
          <w:rFonts w:ascii="宋体" w:eastAsia="宋体" w:hAnsi="宋体" w:cs="宋体"/>
          <w:b/>
          <w:bCs/>
          <w:sz w:val="24"/>
        </w:rPr>
      </w:pPr>
      <w:r>
        <w:rPr>
          <w:rFonts w:ascii="宋体" w:eastAsia="宋体" w:hAnsi="宋体" w:cs="宋体" w:hint="eastAsia"/>
          <w:b/>
          <w:bCs/>
          <w:sz w:val="32"/>
          <w:szCs w:val="32"/>
        </w:rPr>
        <w:t>地下水样品采样方案</w:t>
      </w:r>
    </w:p>
    <w:p w:rsidR="0092127B" w:rsidRDefault="00507435">
      <w:pPr>
        <w:spacing w:line="500" w:lineRule="exact"/>
        <w:rPr>
          <w:rFonts w:ascii="宋体" w:eastAsia="宋体" w:hAnsi="宋体" w:cs="宋体"/>
          <w:b/>
          <w:bCs/>
          <w:color w:val="000000"/>
          <w:sz w:val="24"/>
        </w:rPr>
      </w:pPr>
      <w:r>
        <w:rPr>
          <w:rFonts w:ascii="宋体" w:eastAsia="宋体" w:hAnsi="宋体" w:cs="宋体" w:hint="eastAsia"/>
          <w:b/>
          <w:bCs/>
          <w:color w:val="000000"/>
          <w:sz w:val="24"/>
        </w:rPr>
        <w:t>一、地下水环境质量省考点位</w:t>
      </w:r>
    </w:p>
    <w:tbl>
      <w:tblPr>
        <w:tblW w:w="1023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2138"/>
        <w:gridCol w:w="4974"/>
        <w:gridCol w:w="2255"/>
      </w:tblGrid>
      <w:tr w:rsidR="0092127B">
        <w:trPr>
          <w:trHeight w:val="531"/>
        </w:trPr>
        <w:tc>
          <w:tcPr>
            <w:tcW w:w="867" w:type="dxa"/>
            <w:shd w:val="clear" w:color="auto" w:fill="auto"/>
          </w:tcPr>
          <w:p w:rsidR="0092127B" w:rsidRDefault="00507435">
            <w:pPr>
              <w:spacing w:line="400" w:lineRule="exact"/>
              <w:jc w:val="center"/>
              <w:rPr>
                <w:rFonts w:ascii="宋体" w:eastAsia="宋体" w:hAnsi="宋体" w:cs="宋体"/>
                <w:sz w:val="24"/>
              </w:rPr>
            </w:pPr>
            <w:r>
              <w:rPr>
                <w:rFonts w:ascii="宋体" w:eastAsia="宋体" w:hAnsi="宋体" w:cs="宋体" w:hint="eastAsia"/>
                <w:sz w:val="24"/>
              </w:rPr>
              <w:t>序号</w:t>
            </w:r>
          </w:p>
        </w:tc>
        <w:tc>
          <w:tcPr>
            <w:tcW w:w="2138" w:type="dxa"/>
            <w:shd w:val="clear" w:color="auto" w:fill="auto"/>
            <w:vAlign w:val="center"/>
          </w:tcPr>
          <w:p w:rsidR="0092127B" w:rsidRDefault="00507435">
            <w:pPr>
              <w:spacing w:line="400" w:lineRule="exact"/>
              <w:jc w:val="center"/>
              <w:rPr>
                <w:rFonts w:ascii="宋体" w:eastAsia="宋体" w:hAnsi="宋体" w:cs="宋体"/>
                <w:sz w:val="24"/>
              </w:rPr>
            </w:pPr>
            <w:r>
              <w:rPr>
                <w:rFonts w:ascii="宋体" w:eastAsia="宋体" w:hAnsi="宋体" w:cs="宋体" w:hint="eastAsia"/>
                <w:sz w:val="24"/>
              </w:rPr>
              <w:t>监测点位</w:t>
            </w:r>
          </w:p>
        </w:tc>
        <w:tc>
          <w:tcPr>
            <w:tcW w:w="4974" w:type="dxa"/>
            <w:shd w:val="clear" w:color="auto" w:fill="auto"/>
            <w:vAlign w:val="center"/>
          </w:tcPr>
          <w:p w:rsidR="0092127B" w:rsidRDefault="00507435">
            <w:pPr>
              <w:spacing w:line="400" w:lineRule="exact"/>
              <w:jc w:val="center"/>
              <w:rPr>
                <w:rFonts w:ascii="宋体" w:eastAsia="宋体" w:hAnsi="宋体" w:cs="宋体"/>
                <w:sz w:val="24"/>
              </w:rPr>
            </w:pPr>
            <w:r>
              <w:rPr>
                <w:rFonts w:ascii="宋体" w:eastAsia="宋体" w:hAnsi="宋体" w:cs="宋体" w:hint="eastAsia"/>
                <w:sz w:val="24"/>
              </w:rPr>
              <w:t>监测项目</w:t>
            </w:r>
          </w:p>
        </w:tc>
        <w:tc>
          <w:tcPr>
            <w:tcW w:w="2255" w:type="dxa"/>
            <w:shd w:val="clear" w:color="auto" w:fill="auto"/>
            <w:vAlign w:val="center"/>
          </w:tcPr>
          <w:p w:rsidR="0092127B" w:rsidRDefault="00507435">
            <w:pPr>
              <w:spacing w:line="400" w:lineRule="exact"/>
              <w:jc w:val="center"/>
              <w:rPr>
                <w:rFonts w:ascii="宋体" w:eastAsia="宋体" w:hAnsi="宋体" w:cs="宋体"/>
                <w:sz w:val="24"/>
              </w:rPr>
            </w:pPr>
            <w:r>
              <w:rPr>
                <w:rFonts w:ascii="宋体" w:eastAsia="宋体" w:hAnsi="宋体" w:cs="宋体" w:hint="eastAsia"/>
                <w:sz w:val="24"/>
              </w:rPr>
              <w:t>监测频次</w:t>
            </w:r>
          </w:p>
        </w:tc>
      </w:tr>
      <w:tr w:rsidR="0092127B">
        <w:trPr>
          <w:trHeight w:val="957"/>
        </w:trPr>
        <w:tc>
          <w:tcPr>
            <w:tcW w:w="867" w:type="dxa"/>
            <w:shd w:val="clear" w:color="auto" w:fill="auto"/>
            <w:vAlign w:val="center"/>
          </w:tcPr>
          <w:p w:rsidR="0092127B" w:rsidRDefault="00507435">
            <w:pPr>
              <w:spacing w:line="400" w:lineRule="exact"/>
              <w:jc w:val="center"/>
              <w:rPr>
                <w:rFonts w:ascii="宋体" w:eastAsia="宋体" w:hAnsi="宋体" w:cs="宋体"/>
                <w:sz w:val="24"/>
              </w:rPr>
            </w:pPr>
            <w:r>
              <w:rPr>
                <w:rFonts w:ascii="宋体" w:eastAsia="宋体" w:hAnsi="宋体" w:cs="宋体" w:hint="eastAsia"/>
                <w:sz w:val="24"/>
              </w:rPr>
              <w:t>1</w:t>
            </w:r>
          </w:p>
        </w:tc>
        <w:tc>
          <w:tcPr>
            <w:tcW w:w="2138" w:type="dxa"/>
            <w:shd w:val="clear" w:color="auto" w:fill="auto"/>
            <w:vAlign w:val="center"/>
          </w:tcPr>
          <w:p w:rsidR="0092127B" w:rsidRDefault="00507435">
            <w:pPr>
              <w:spacing w:line="400" w:lineRule="exact"/>
              <w:jc w:val="center"/>
              <w:rPr>
                <w:rFonts w:ascii="宋体" w:eastAsia="宋体" w:hAnsi="宋体" w:cs="宋体"/>
                <w:sz w:val="24"/>
              </w:rPr>
            </w:pPr>
            <w:r>
              <w:rPr>
                <w:rFonts w:ascii="宋体" w:eastAsia="宋体" w:hAnsi="宋体" w:cs="宋体" w:hint="eastAsia"/>
                <w:sz w:val="24"/>
              </w:rPr>
              <w:t>马尾区闽安镇闽安村大井顶12号</w:t>
            </w:r>
          </w:p>
        </w:tc>
        <w:tc>
          <w:tcPr>
            <w:tcW w:w="4974" w:type="dxa"/>
            <w:shd w:val="clear" w:color="auto" w:fill="auto"/>
            <w:vAlign w:val="center"/>
          </w:tcPr>
          <w:p w:rsidR="0092127B" w:rsidRDefault="00507435">
            <w:pPr>
              <w:spacing w:line="400" w:lineRule="exact"/>
              <w:jc w:val="center"/>
              <w:rPr>
                <w:rFonts w:ascii="宋体" w:eastAsia="宋体" w:hAnsi="宋体" w:cs="宋体"/>
                <w:color w:val="000000"/>
                <w:sz w:val="24"/>
              </w:rPr>
            </w:pPr>
            <w:r>
              <w:rPr>
                <w:rFonts w:ascii="宋体" w:eastAsia="宋体" w:hAnsi="宋体" w:cs="宋体" w:hint="eastAsia"/>
                <w:color w:val="000000"/>
                <w:sz w:val="24"/>
              </w:rPr>
              <w:t>基本指标:《地下水质量标准》(GB/T 14848-2017)表1常规项目的29项目。包括：pH、硫酸盐、氯化物、铁、锰、铜、锌、铝、挥发性酚类、阴离子表面活性剂、耗氧量（高锰酸钾指数）、氨氮、硫化物、钠、亚硝酸盐、硝酸盐、氰化物、氟化物、碘化物、汞、砷、硒、镉、铬（六价）、铅、三氯甲烷、四氯化碳、苯和甲苯</w:t>
            </w:r>
          </w:p>
        </w:tc>
        <w:tc>
          <w:tcPr>
            <w:tcW w:w="2255" w:type="dxa"/>
            <w:shd w:val="clear" w:color="auto" w:fill="auto"/>
            <w:vAlign w:val="center"/>
          </w:tcPr>
          <w:p w:rsidR="0092127B" w:rsidRDefault="00507435">
            <w:pPr>
              <w:spacing w:line="400" w:lineRule="exact"/>
              <w:jc w:val="center"/>
              <w:rPr>
                <w:rFonts w:ascii="宋体" w:eastAsia="宋体" w:hAnsi="宋体" w:cs="宋体"/>
                <w:color w:val="000000"/>
                <w:sz w:val="24"/>
              </w:rPr>
            </w:pPr>
            <w:r>
              <w:rPr>
                <w:rFonts w:ascii="宋体" w:eastAsia="宋体" w:hAnsi="宋体" w:cs="宋体" w:hint="eastAsia"/>
                <w:color w:val="000000"/>
                <w:sz w:val="24"/>
              </w:rPr>
              <w:t>1次/天</w:t>
            </w:r>
          </w:p>
          <w:p w:rsidR="0092127B" w:rsidRDefault="00507435">
            <w:pPr>
              <w:spacing w:line="400" w:lineRule="exact"/>
              <w:jc w:val="center"/>
              <w:rPr>
                <w:rFonts w:ascii="宋体" w:eastAsia="宋体" w:hAnsi="宋体" w:cs="宋体"/>
                <w:color w:val="000000"/>
                <w:sz w:val="24"/>
              </w:rPr>
            </w:pPr>
            <w:r>
              <w:rPr>
                <w:rFonts w:ascii="宋体" w:eastAsia="宋体" w:hAnsi="宋体" w:cs="宋体" w:hint="eastAsia"/>
                <w:color w:val="000000"/>
                <w:sz w:val="24"/>
              </w:rPr>
              <w:t>（8、11月共2次）</w:t>
            </w:r>
          </w:p>
        </w:tc>
      </w:tr>
      <w:tr w:rsidR="0092127B">
        <w:trPr>
          <w:trHeight w:val="824"/>
        </w:trPr>
        <w:tc>
          <w:tcPr>
            <w:tcW w:w="867" w:type="dxa"/>
            <w:shd w:val="clear" w:color="auto" w:fill="auto"/>
            <w:vAlign w:val="center"/>
          </w:tcPr>
          <w:p w:rsidR="0092127B" w:rsidRDefault="00507435">
            <w:pPr>
              <w:spacing w:line="400" w:lineRule="exact"/>
              <w:jc w:val="center"/>
              <w:rPr>
                <w:rFonts w:ascii="宋体" w:eastAsia="宋体" w:hAnsi="宋体" w:cs="宋体"/>
                <w:sz w:val="24"/>
              </w:rPr>
            </w:pPr>
            <w:r>
              <w:rPr>
                <w:rFonts w:ascii="宋体" w:eastAsia="宋体" w:hAnsi="宋体" w:cs="宋体" w:hint="eastAsia"/>
                <w:sz w:val="24"/>
              </w:rPr>
              <w:t>2</w:t>
            </w:r>
          </w:p>
        </w:tc>
        <w:tc>
          <w:tcPr>
            <w:tcW w:w="2138" w:type="dxa"/>
            <w:shd w:val="clear" w:color="auto" w:fill="auto"/>
            <w:vAlign w:val="center"/>
          </w:tcPr>
          <w:p w:rsidR="0092127B" w:rsidRDefault="00507435">
            <w:pPr>
              <w:spacing w:line="400" w:lineRule="exact"/>
              <w:jc w:val="center"/>
              <w:rPr>
                <w:rFonts w:ascii="宋体" w:eastAsia="宋体" w:hAnsi="宋体" w:cs="宋体"/>
                <w:sz w:val="24"/>
              </w:rPr>
            </w:pPr>
            <w:r>
              <w:rPr>
                <w:rFonts w:ascii="宋体" w:eastAsia="宋体" w:hAnsi="宋体" w:cs="宋体" w:hint="eastAsia"/>
                <w:sz w:val="24"/>
              </w:rPr>
              <w:t>长乐区首占镇岱边村村北区林氏宗祠</w:t>
            </w:r>
          </w:p>
        </w:tc>
        <w:tc>
          <w:tcPr>
            <w:tcW w:w="4974" w:type="dxa"/>
            <w:shd w:val="clear" w:color="auto" w:fill="auto"/>
            <w:vAlign w:val="center"/>
          </w:tcPr>
          <w:p w:rsidR="0092127B" w:rsidRDefault="00507435">
            <w:pPr>
              <w:spacing w:line="400" w:lineRule="exact"/>
              <w:jc w:val="center"/>
              <w:rPr>
                <w:rFonts w:ascii="宋体" w:eastAsia="宋体" w:hAnsi="宋体" w:cs="宋体"/>
                <w:color w:val="000000"/>
                <w:sz w:val="24"/>
              </w:rPr>
            </w:pPr>
            <w:r>
              <w:rPr>
                <w:rFonts w:ascii="宋体" w:eastAsia="宋体" w:hAnsi="宋体" w:cs="宋体" w:hint="eastAsia"/>
                <w:color w:val="000000"/>
                <w:sz w:val="24"/>
              </w:rPr>
              <w:t>同上</w:t>
            </w:r>
          </w:p>
        </w:tc>
        <w:tc>
          <w:tcPr>
            <w:tcW w:w="2255" w:type="dxa"/>
            <w:shd w:val="clear" w:color="auto" w:fill="auto"/>
            <w:vAlign w:val="center"/>
          </w:tcPr>
          <w:p w:rsidR="0092127B" w:rsidRDefault="00507435">
            <w:pPr>
              <w:spacing w:line="400" w:lineRule="exact"/>
              <w:jc w:val="center"/>
              <w:rPr>
                <w:rFonts w:ascii="宋体" w:eastAsia="宋体" w:hAnsi="宋体" w:cs="宋体"/>
                <w:color w:val="000000"/>
                <w:sz w:val="24"/>
              </w:rPr>
            </w:pPr>
            <w:r>
              <w:rPr>
                <w:rFonts w:ascii="宋体" w:eastAsia="宋体" w:hAnsi="宋体" w:cs="宋体" w:hint="eastAsia"/>
                <w:color w:val="000000"/>
                <w:sz w:val="24"/>
              </w:rPr>
              <w:t>1次/天</w:t>
            </w:r>
          </w:p>
          <w:p w:rsidR="0092127B" w:rsidRDefault="00507435">
            <w:pPr>
              <w:spacing w:line="400" w:lineRule="exact"/>
              <w:jc w:val="center"/>
              <w:rPr>
                <w:rFonts w:ascii="宋体" w:eastAsia="宋体" w:hAnsi="宋体" w:cs="宋体"/>
                <w:color w:val="000000"/>
                <w:sz w:val="24"/>
              </w:rPr>
            </w:pPr>
            <w:r>
              <w:rPr>
                <w:rFonts w:ascii="宋体" w:eastAsia="宋体" w:hAnsi="宋体" w:cs="宋体" w:hint="eastAsia"/>
                <w:color w:val="000000"/>
                <w:sz w:val="24"/>
              </w:rPr>
              <w:t>（8、11月共2次）</w:t>
            </w:r>
          </w:p>
        </w:tc>
      </w:tr>
      <w:tr w:rsidR="0092127B">
        <w:trPr>
          <w:trHeight w:val="992"/>
        </w:trPr>
        <w:tc>
          <w:tcPr>
            <w:tcW w:w="867" w:type="dxa"/>
            <w:shd w:val="clear" w:color="auto" w:fill="auto"/>
            <w:vAlign w:val="center"/>
          </w:tcPr>
          <w:p w:rsidR="0092127B" w:rsidRDefault="00507435">
            <w:pPr>
              <w:spacing w:line="400" w:lineRule="exact"/>
              <w:jc w:val="center"/>
              <w:rPr>
                <w:rFonts w:ascii="宋体" w:eastAsia="宋体" w:hAnsi="宋体" w:cs="宋体"/>
                <w:sz w:val="24"/>
              </w:rPr>
            </w:pPr>
            <w:r>
              <w:rPr>
                <w:rFonts w:ascii="宋体" w:eastAsia="宋体" w:hAnsi="宋体" w:cs="宋体" w:hint="eastAsia"/>
                <w:sz w:val="24"/>
              </w:rPr>
              <w:t>3</w:t>
            </w:r>
          </w:p>
        </w:tc>
        <w:tc>
          <w:tcPr>
            <w:tcW w:w="2138" w:type="dxa"/>
            <w:shd w:val="clear" w:color="auto" w:fill="auto"/>
            <w:vAlign w:val="center"/>
          </w:tcPr>
          <w:p w:rsidR="0092127B" w:rsidRDefault="00507435">
            <w:pPr>
              <w:spacing w:line="400" w:lineRule="exact"/>
              <w:jc w:val="center"/>
              <w:rPr>
                <w:rFonts w:ascii="宋体" w:eastAsia="宋体" w:hAnsi="宋体" w:cs="宋体"/>
                <w:sz w:val="24"/>
              </w:rPr>
            </w:pPr>
            <w:r>
              <w:rPr>
                <w:rFonts w:ascii="宋体" w:eastAsia="宋体" w:hAnsi="宋体" w:cs="宋体" w:hint="eastAsia"/>
                <w:sz w:val="24"/>
              </w:rPr>
              <w:t>福清市龙江街道松谭村大埕南5号</w:t>
            </w:r>
          </w:p>
        </w:tc>
        <w:tc>
          <w:tcPr>
            <w:tcW w:w="4974" w:type="dxa"/>
            <w:shd w:val="clear" w:color="auto" w:fill="auto"/>
            <w:vAlign w:val="center"/>
          </w:tcPr>
          <w:p w:rsidR="0092127B" w:rsidRDefault="00507435">
            <w:pPr>
              <w:spacing w:line="400" w:lineRule="exact"/>
              <w:jc w:val="center"/>
              <w:rPr>
                <w:rFonts w:ascii="宋体" w:eastAsia="宋体" w:hAnsi="宋体" w:cs="宋体"/>
                <w:color w:val="000000"/>
                <w:sz w:val="24"/>
              </w:rPr>
            </w:pPr>
            <w:r>
              <w:rPr>
                <w:rFonts w:ascii="宋体" w:eastAsia="宋体" w:hAnsi="宋体" w:cs="宋体" w:hint="eastAsia"/>
                <w:color w:val="000000"/>
                <w:sz w:val="24"/>
              </w:rPr>
              <w:t>同上</w:t>
            </w:r>
          </w:p>
        </w:tc>
        <w:tc>
          <w:tcPr>
            <w:tcW w:w="2255" w:type="dxa"/>
            <w:shd w:val="clear" w:color="auto" w:fill="auto"/>
            <w:vAlign w:val="center"/>
          </w:tcPr>
          <w:p w:rsidR="0092127B" w:rsidRDefault="00507435">
            <w:pPr>
              <w:spacing w:line="400" w:lineRule="exact"/>
              <w:jc w:val="center"/>
              <w:rPr>
                <w:rFonts w:ascii="宋体" w:eastAsia="宋体" w:hAnsi="宋体" w:cs="宋体"/>
                <w:color w:val="000000"/>
                <w:sz w:val="24"/>
              </w:rPr>
            </w:pPr>
            <w:r>
              <w:rPr>
                <w:rFonts w:ascii="宋体" w:eastAsia="宋体" w:hAnsi="宋体" w:cs="宋体" w:hint="eastAsia"/>
                <w:color w:val="000000"/>
                <w:sz w:val="24"/>
              </w:rPr>
              <w:t>1次/天</w:t>
            </w:r>
          </w:p>
          <w:p w:rsidR="0092127B" w:rsidRDefault="00507435">
            <w:pPr>
              <w:spacing w:line="400" w:lineRule="exact"/>
              <w:jc w:val="center"/>
              <w:rPr>
                <w:rFonts w:ascii="宋体" w:eastAsia="宋体" w:hAnsi="宋体" w:cs="宋体"/>
                <w:color w:val="000000"/>
                <w:sz w:val="24"/>
              </w:rPr>
            </w:pPr>
            <w:r>
              <w:rPr>
                <w:rFonts w:ascii="宋体" w:eastAsia="宋体" w:hAnsi="宋体" w:cs="宋体" w:hint="eastAsia"/>
                <w:color w:val="000000"/>
                <w:sz w:val="24"/>
              </w:rPr>
              <w:t>（8、11月共2次）</w:t>
            </w:r>
          </w:p>
        </w:tc>
      </w:tr>
      <w:tr w:rsidR="0092127B">
        <w:trPr>
          <w:trHeight w:val="837"/>
        </w:trPr>
        <w:tc>
          <w:tcPr>
            <w:tcW w:w="867" w:type="dxa"/>
            <w:shd w:val="clear" w:color="auto" w:fill="auto"/>
            <w:vAlign w:val="center"/>
          </w:tcPr>
          <w:p w:rsidR="0092127B" w:rsidRDefault="00507435">
            <w:pPr>
              <w:spacing w:line="400" w:lineRule="exact"/>
              <w:jc w:val="center"/>
              <w:rPr>
                <w:rFonts w:ascii="宋体" w:eastAsia="宋体" w:hAnsi="宋体" w:cs="宋体"/>
                <w:sz w:val="24"/>
              </w:rPr>
            </w:pPr>
            <w:r>
              <w:rPr>
                <w:rFonts w:ascii="宋体" w:eastAsia="宋体" w:hAnsi="宋体" w:cs="宋体" w:hint="eastAsia"/>
                <w:sz w:val="24"/>
              </w:rPr>
              <w:t>4</w:t>
            </w:r>
          </w:p>
        </w:tc>
        <w:tc>
          <w:tcPr>
            <w:tcW w:w="2138" w:type="dxa"/>
            <w:shd w:val="clear" w:color="auto" w:fill="auto"/>
            <w:vAlign w:val="center"/>
          </w:tcPr>
          <w:p w:rsidR="0092127B" w:rsidRDefault="00507435">
            <w:pPr>
              <w:spacing w:line="400" w:lineRule="exact"/>
              <w:jc w:val="center"/>
              <w:rPr>
                <w:rFonts w:ascii="宋体" w:eastAsia="宋体" w:hAnsi="宋体" w:cs="宋体"/>
                <w:sz w:val="24"/>
              </w:rPr>
            </w:pPr>
            <w:r>
              <w:rPr>
                <w:rFonts w:ascii="宋体" w:eastAsia="宋体" w:hAnsi="宋体" w:cs="宋体" w:hint="eastAsia"/>
                <w:sz w:val="24"/>
              </w:rPr>
              <w:t>福清市上径镇岭脚村祖厅27-1号</w:t>
            </w:r>
          </w:p>
        </w:tc>
        <w:tc>
          <w:tcPr>
            <w:tcW w:w="4974" w:type="dxa"/>
            <w:shd w:val="clear" w:color="auto" w:fill="auto"/>
            <w:vAlign w:val="center"/>
          </w:tcPr>
          <w:p w:rsidR="0092127B" w:rsidRDefault="00507435">
            <w:pPr>
              <w:spacing w:line="400" w:lineRule="exact"/>
              <w:jc w:val="center"/>
              <w:rPr>
                <w:rFonts w:ascii="宋体" w:eastAsia="宋体" w:hAnsi="宋体" w:cs="宋体"/>
                <w:color w:val="000000"/>
                <w:sz w:val="24"/>
              </w:rPr>
            </w:pPr>
            <w:r>
              <w:rPr>
                <w:rFonts w:ascii="宋体" w:eastAsia="宋体" w:hAnsi="宋体" w:cs="宋体" w:hint="eastAsia"/>
                <w:color w:val="000000"/>
                <w:sz w:val="24"/>
              </w:rPr>
              <w:t>同上</w:t>
            </w:r>
          </w:p>
        </w:tc>
        <w:tc>
          <w:tcPr>
            <w:tcW w:w="2255" w:type="dxa"/>
            <w:shd w:val="clear" w:color="auto" w:fill="auto"/>
            <w:vAlign w:val="center"/>
          </w:tcPr>
          <w:p w:rsidR="0092127B" w:rsidRDefault="00507435">
            <w:pPr>
              <w:spacing w:line="400" w:lineRule="exact"/>
              <w:jc w:val="center"/>
              <w:rPr>
                <w:rFonts w:ascii="宋体" w:eastAsia="宋体" w:hAnsi="宋体" w:cs="宋体"/>
                <w:color w:val="000000"/>
                <w:sz w:val="24"/>
              </w:rPr>
            </w:pPr>
            <w:r>
              <w:rPr>
                <w:rFonts w:ascii="宋体" w:eastAsia="宋体" w:hAnsi="宋体" w:cs="宋体" w:hint="eastAsia"/>
                <w:color w:val="000000"/>
                <w:sz w:val="24"/>
              </w:rPr>
              <w:t>1次/天</w:t>
            </w:r>
          </w:p>
          <w:p w:rsidR="0092127B" w:rsidRDefault="00507435">
            <w:pPr>
              <w:spacing w:line="400" w:lineRule="exact"/>
              <w:jc w:val="center"/>
              <w:rPr>
                <w:rFonts w:ascii="宋体" w:eastAsia="宋体" w:hAnsi="宋体" w:cs="宋体"/>
                <w:color w:val="000000"/>
                <w:sz w:val="24"/>
              </w:rPr>
            </w:pPr>
            <w:r>
              <w:rPr>
                <w:rFonts w:ascii="宋体" w:eastAsia="宋体" w:hAnsi="宋体" w:cs="宋体" w:hint="eastAsia"/>
                <w:color w:val="000000"/>
                <w:sz w:val="24"/>
              </w:rPr>
              <w:t>（8、11月共2次）</w:t>
            </w:r>
          </w:p>
        </w:tc>
      </w:tr>
      <w:tr w:rsidR="0092127B">
        <w:trPr>
          <w:trHeight w:val="865"/>
        </w:trPr>
        <w:tc>
          <w:tcPr>
            <w:tcW w:w="867" w:type="dxa"/>
            <w:shd w:val="clear" w:color="auto" w:fill="auto"/>
            <w:vAlign w:val="center"/>
          </w:tcPr>
          <w:p w:rsidR="0092127B" w:rsidRDefault="00507435">
            <w:pPr>
              <w:spacing w:line="400" w:lineRule="exact"/>
              <w:jc w:val="center"/>
              <w:rPr>
                <w:rFonts w:ascii="宋体" w:eastAsia="宋体" w:hAnsi="宋体" w:cs="宋体"/>
                <w:sz w:val="24"/>
              </w:rPr>
            </w:pPr>
            <w:r>
              <w:rPr>
                <w:rFonts w:ascii="宋体" w:eastAsia="宋体" w:hAnsi="宋体" w:cs="宋体" w:hint="eastAsia"/>
                <w:sz w:val="24"/>
              </w:rPr>
              <w:t>5</w:t>
            </w:r>
          </w:p>
        </w:tc>
        <w:tc>
          <w:tcPr>
            <w:tcW w:w="2138" w:type="dxa"/>
            <w:shd w:val="clear" w:color="auto" w:fill="auto"/>
            <w:vAlign w:val="center"/>
          </w:tcPr>
          <w:p w:rsidR="0092127B" w:rsidRDefault="00507435">
            <w:pPr>
              <w:spacing w:line="400" w:lineRule="exact"/>
              <w:jc w:val="center"/>
              <w:rPr>
                <w:rFonts w:ascii="宋体" w:eastAsia="宋体" w:hAnsi="宋体" w:cs="宋体"/>
                <w:sz w:val="24"/>
              </w:rPr>
            </w:pPr>
            <w:r>
              <w:rPr>
                <w:rFonts w:ascii="宋体" w:eastAsia="宋体" w:hAnsi="宋体" w:cs="宋体" w:hint="eastAsia"/>
                <w:sz w:val="24"/>
              </w:rPr>
              <w:t>连江县浦口镇家宅村慈福祥寺</w:t>
            </w:r>
          </w:p>
        </w:tc>
        <w:tc>
          <w:tcPr>
            <w:tcW w:w="4974" w:type="dxa"/>
            <w:shd w:val="clear" w:color="auto" w:fill="auto"/>
            <w:vAlign w:val="center"/>
          </w:tcPr>
          <w:p w:rsidR="0092127B" w:rsidRDefault="00507435">
            <w:pPr>
              <w:spacing w:line="400" w:lineRule="exact"/>
              <w:jc w:val="center"/>
              <w:rPr>
                <w:rFonts w:ascii="宋体" w:eastAsia="宋体" w:hAnsi="宋体" w:cs="宋体"/>
                <w:color w:val="000000"/>
                <w:sz w:val="24"/>
              </w:rPr>
            </w:pPr>
            <w:r>
              <w:rPr>
                <w:rFonts w:ascii="宋体" w:eastAsia="宋体" w:hAnsi="宋体" w:cs="宋体" w:hint="eastAsia"/>
                <w:color w:val="000000"/>
                <w:sz w:val="24"/>
              </w:rPr>
              <w:t>同上</w:t>
            </w:r>
          </w:p>
        </w:tc>
        <w:tc>
          <w:tcPr>
            <w:tcW w:w="2255" w:type="dxa"/>
            <w:shd w:val="clear" w:color="auto" w:fill="auto"/>
            <w:vAlign w:val="center"/>
          </w:tcPr>
          <w:p w:rsidR="0092127B" w:rsidRDefault="00507435">
            <w:pPr>
              <w:spacing w:line="400" w:lineRule="exact"/>
              <w:jc w:val="center"/>
              <w:rPr>
                <w:rFonts w:ascii="宋体" w:eastAsia="宋体" w:hAnsi="宋体" w:cs="宋体"/>
                <w:color w:val="000000"/>
                <w:sz w:val="24"/>
              </w:rPr>
            </w:pPr>
            <w:r>
              <w:rPr>
                <w:rFonts w:ascii="宋体" w:eastAsia="宋体" w:hAnsi="宋体" w:cs="宋体" w:hint="eastAsia"/>
                <w:color w:val="000000"/>
                <w:sz w:val="24"/>
              </w:rPr>
              <w:t>1次/天</w:t>
            </w:r>
          </w:p>
          <w:p w:rsidR="0092127B" w:rsidRDefault="00507435">
            <w:pPr>
              <w:spacing w:line="400" w:lineRule="exact"/>
              <w:jc w:val="center"/>
              <w:rPr>
                <w:rFonts w:ascii="宋体" w:eastAsia="宋体" w:hAnsi="宋体" w:cs="宋体"/>
                <w:color w:val="000000"/>
                <w:sz w:val="24"/>
              </w:rPr>
            </w:pPr>
            <w:r>
              <w:rPr>
                <w:rFonts w:ascii="宋体" w:eastAsia="宋体" w:hAnsi="宋体" w:cs="宋体" w:hint="eastAsia"/>
                <w:color w:val="000000"/>
                <w:sz w:val="24"/>
              </w:rPr>
              <w:t>（8、11月共2次）</w:t>
            </w:r>
          </w:p>
        </w:tc>
      </w:tr>
      <w:tr w:rsidR="0092127B">
        <w:trPr>
          <w:trHeight w:val="893"/>
        </w:trPr>
        <w:tc>
          <w:tcPr>
            <w:tcW w:w="867" w:type="dxa"/>
            <w:shd w:val="clear" w:color="auto" w:fill="auto"/>
            <w:vAlign w:val="center"/>
          </w:tcPr>
          <w:p w:rsidR="0092127B" w:rsidRDefault="00507435">
            <w:pPr>
              <w:spacing w:line="400" w:lineRule="exact"/>
              <w:jc w:val="center"/>
              <w:rPr>
                <w:rFonts w:ascii="宋体" w:eastAsia="宋体" w:hAnsi="宋体" w:cs="宋体"/>
                <w:sz w:val="24"/>
              </w:rPr>
            </w:pPr>
            <w:r>
              <w:rPr>
                <w:rFonts w:ascii="宋体" w:eastAsia="宋体" w:hAnsi="宋体" w:cs="宋体" w:hint="eastAsia"/>
                <w:sz w:val="24"/>
              </w:rPr>
              <w:t>6</w:t>
            </w:r>
          </w:p>
        </w:tc>
        <w:tc>
          <w:tcPr>
            <w:tcW w:w="2138" w:type="dxa"/>
            <w:shd w:val="clear" w:color="auto" w:fill="auto"/>
            <w:vAlign w:val="center"/>
          </w:tcPr>
          <w:p w:rsidR="0092127B" w:rsidRDefault="00507435">
            <w:pPr>
              <w:spacing w:line="400" w:lineRule="exact"/>
              <w:jc w:val="center"/>
              <w:rPr>
                <w:rFonts w:ascii="宋体" w:eastAsia="宋体" w:hAnsi="宋体" w:cs="宋体"/>
                <w:sz w:val="24"/>
              </w:rPr>
            </w:pPr>
            <w:r>
              <w:rPr>
                <w:rFonts w:ascii="宋体" w:eastAsia="宋体" w:hAnsi="宋体" w:cs="宋体" w:hint="eastAsia"/>
                <w:sz w:val="24"/>
              </w:rPr>
              <w:t>罗源县凤山镇四外路134号先锋庙</w:t>
            </w:r>
          </w:p>
        </w:tc>
        <w:tc>
          <w:tcPr>
            <w:tcW w:w="4974" w:type="dxa"/>
            <w:shd w:val="clear" w:color="auto" w:fill="auto"/>
            <w:vAlign w:val="center"/>
          </w:tcPr>
          <w:p w:rsidR="0092127B" w:rsidRDefault="00507435">
            <w:pPr>
              <w:spacing w:line="400" w:lineRule="exact"/>
              <w:jc w:val="center"/>
              <w:rPr>
                <w:rFonts w:ascii="宋体" w:eastAsia="宋体" w:hAnsi="宋体" w:cs="宋体"/>
              </w:rPr>
            </w:pPr>
            <w:r>
              <w:rPr>
                <w:rFonts w:ascii="宋体" w:eastAsia="宋体" w:hAnsi="宋体" w:cs="宋体" w:hint="eastAsia"/>
              </w:rPr>
              <w:t>同上</w:t>
            </w:r>
          </w:p>
        </w:tc>
        <w:tc>
          <w:tcPr>
            <w:tcW w:w="2255" w:type="dxa"/>
            <w:shd w:val="clear" w:color="auto" w:fill="auto"/>
            <w:vAlign w:val="center"/>
          </w:tcPr>
          <w:p w:rsidR="0092127B" w:rsidRDefault="00507435">
            <w:pPr>
              <w:spacing w:line="400" w:lineRule="exact"/>
              <w:jc w:val="center"/>
              <w:rPr>
                <w:rFonts w:ascii="宋体" w:eastAsia="宋体" w:hAnsi="宋体" w:cs="宋体"/>
                <w:color w:val="000000"/>
                <w:sz w:val="24"/>
              </w:rPr>
            </w:pPr>
            <w:r>
              <w:rPr>
                <w:rFonts w:ascii="宋体" w:eastAsia="宋体" w:hAnsi="宋体" w:cs="宋体" w:hint="eastAsia"/>
                <w:color w:val="000000"/>
                <w:sz w:val="24"/>
              </w:rPr>
              <w:t>1次/天</w:t>
            </w:r>
          </w:p>
          <w:p w:rsidR="0092127B" w:rsidRDefault="00507435">
            <w:pPr>
              <w:spacing w:line="400" w:lineRule="exact"/>
              <w:jc w:val="center"/>
              <w:rPr>
                <w:rFonts w:ascii="宋体" w:eastAsia="宋体" w:hAnsi="宋体" w:cs="宋体"/>
                <w:color w:val="000000"/>
                <w:sz w:val="24"/>
              </w:rPr>
            </w:pPr>
            <w:r>
              <w:rPr>
                <w:rFonts w:ascii="宋体" w:eastAsia="宋体" w:hAnsi="宋体" w:cs="宋体" w:hint="eastAsia"/>
                <w:color w:val="000000"/>
                <w:sz w:val="24"/>
              </w:rPr>
              <w:t>（8、11月共2次）</w:t>
            </w:r>
          </w:p>
        </w:tc>
      </w:tr>
      <w:tr w:rsidR="0092127B">
        <w:trPr>
          <w:trHeight w:val="623"/>
        </w:trPr>
        <w:tc>
          <w:tcPr>
            <w:tcW w:w="867" w:type="dxa"/>
            <w:shd w:val="clear" w:color="auto" w:fill="auto"/>
            <w:vAlign w:val="center"/>
          </w:tcPr>
          <w:p w:rsidR="0092127B" w:rsidRDefault="00507435">
            <w:pPr>
              <w:spacing w:line="400" w:lineRule="exact"/>
              <w:jc w:val="center"/>
              <w:rPr>
                <w:rFonts w:ascii="宋体" w:eastAsia="宋体" w:hAnsi="宋体" w:cs="宋体"/>
                <w:sz w:val="24"/>
              </w:rPr>
            </w:pPr>
            <w:r>
              <w:rPr>
                <w:rFonts w:ascii="宋体" w:eastAsia="宋体" w:hAnsi="宋体" w:cs="宋体" w:hint="eastAsia"/>
                <w:sz w:val="24"/>
              </w:rPr>
              <w:t>7</w:t>
            </w:r>
          </w:p>
        </w:tc>
        <w:tc>
          <w:tcPr>
            <w:tcW w:w="2138" w:type="dxa"/>
            <w:shd w:val="clear" w:color="auto" w:fill="auto"/>
            <w:vAlign w:val="center"/>
          </w:tcPr>
          <w:p w:rsidR="0092127B" w:rsidRDefault="00507435">
            <w:pPr>
              <w:spacing w:line="400" w:lineRule="exact"/>
              <w:jc w:val="center"/>
              <w:rPr>
                <w:rFonts w:ascii="宋体" w:eastAsia="宋体" w:hAnsi="宋体" w:cs="宋体"/>
                <w:sz w:val="24"/>
              </w:rPr>
            </w:pPr>
            <w:r>
              <w:rPr>
                <w:rFonts w:ascii="宋体" w:eastAsia="宋体" w:hAnsi="宋体" w:cs="宋体" w:hint="eastAsia"/>
                <w:sz w:val="24"/>
              </w:rPr>
              <w:t>罗源县起步镇桂林村72号</w:t>
            </w:r>
          </w:p>
        </w:tc>
        <w:tc>
          <w:tcPr>
            <w:tcW w:w="4974" w:type="dxa"/>
            <w:shd w:val="clear" w:color="auto" w:fill="auto"/>
            <w:vAlign w:val="center"/>
          </w:tcPr>
          <w:p w:rsidR="0092127B" w:rsidRDefault="00507435">
            <w:pPr>
              <w:spacing w:line="400" w:lineRule="exact"/>
              <w:jc w:val="center"/>
              <w:rPr>
                <w:rFonts w:ascii="宋体" w:eastAsia="宋体" w:hAnsi="宋体" w:cs="宋体"/>
              </w:rPr>
            </w:pPr>
            <w:r>
              <w:rPr>
                <w:rFonts w:ascii="宋体" w:eastAsia="宋体" w:hAnsi="宋体" w:cs="宋体" w:hint="eastAsia"/>
              </w:rPr>
              <w:t>同上</w:t>
            </w:r>
          </w:p>
        </w:tc>
        <w:tc>
          <w:tcPr>
            <w:tcW w:w="2255" w:type="dxa"/>
            <w:shd w:val="clear" w:color="auto" w:fill="auto"/>
            <w:vAlign w:val="center"/>
          </w:tcPr>
          <w:p w:rsidR="0092127B" w:rsidRDefault="00507435">
            <w:pPr>
              <w:spacing w:line="400" w:lineRule="exact"/>
              <w:jc w:val="center"/>
              <w:rPr>
                <w:rFonts w:ascii="宋体" w:eastAsia="宋体" w:hAnsi="宋体" w:cs="宋体"/>
                <w:color w:val="000000"/>
                <w:sz w:val="24"/>
              </w:rPr>
            </w:pPr>
            <w:r>
              <w:rPr>
                <w:rFonts w:ascii="宋体" w:eastAsia="宋体" w:hAnsi="宋体" w:cs="宋体" w:hint="eastAsia"/>
                <w:color w:val="000000"/>
                <w:sz w:val="24"/>
              </w:rPr>
              <w:t>1次/天</w:t>
            </w:r>
          </w:p>
          <w:p w:rsidR="0092127B" w:rsidRDefault="00507435">
            <w:pPr>
              <w:spacing w:line="400" w:lineRule="exact"/>
              <w:jc w:val="center"/>
              <w:rPr>
                <w:rFonts w:ascii="宋体" w:eastAsia="宋体" w:hAnsi="宋体" w:cs="宋体"/>
                <w:color w:val="000000"/>
                <w:sz w:val="24"/>
              </w:rPr>
            </w:pPr>
            <w:r>
              <w:rPr>
                <w:rFonts w:ascii="宋体" w:eastAsia="宋体" w:hAnsi="宋体" w:cs="宋体" w:hint="eastAsia"/>
                <w:color w:val="000000"/>
                <w:sz w:val="24"/>
              </w:rPr>
              <w:t>（8、11月共2次）</w:t>
            </w:r>
          </w:p>
        </w:tc>
      </w:tr>
      <w:tr w:rsidR="0092127B">
        <w:trPr>
          <w:trHeight w:val="496"/>
        </w:trPr>
        <w:tc>
          <w:tcPr>
            <w:tcW w:w="867" w:type="dxa"/>
            <w:shd w:val="clear" w:color="auto" w:fill="auto"/>
            <w:vAlign w:val="center"/>
          </w:tcPr>
          <w:p w:rsidR="0092127B" w:rsidRDefault="00507435">
            <w:pPr>
              <w:spacing w:line="400" w:lineRule="exact"/>
              <w:jc w:val="center"/>
              <w:rPr>
                <w:rFonts w:ascii="宋体" w:eastAsia="宋体" w:hAnsi="宋体" w:cs="宋体"/>
                <w:sz w:val="24"/>
              </w:rPr>
            </w:pPr>
            <w:r>
              <w:rPr>
                <w:rFonts w:ascii="宋体" w:eastAsia="宋体" w:hAnsi="宋体" w:cs="宋体" w:hint="eastAsia"/>
                <w:sz w:val="24"/>
              </w:rPr>
              <w:t>8</w:t>
            </w:r>
          </w:p>
        </w:tc>
        <w:tc>
          <w:tcPr>
            <w:tcW w:w="2138" w:type="dxa"/>
            <w:shd w:val="clear" w:color="auto" w:fill="auto"/>
            <w:vAlign w:val="center"/>
          </w:tcPr>
          <w:p w:rsidR="0092127B" w:rsidRDefault="00507435">
            <w:pPr>
              <w:spacing w:line="400" w:lineRule="exact"/>
              <w:jc w:val="center"/>
              <w:rPr>
                <w:rFonts w:ascii="宋体" w:eastAsia="宋体" w:hAnsi="宋体" w:cs="宋体"/>
                <w:sz w:val="24"/>
              </w:rPr>
            </w:pPr>
            <w:r>
              <w:rPr>
                <w:rFonts w:ascii="宋体" w:eastAsia="宋体" w:hAnsi="宋体" w:cs="宋体" w:hint="eastAsia"/>
                <w:sz w:val="24"/>
              </w:rPr>
              <w:t>闽侯县白沙镇平安路338号</w:t>
            </w:r>
          </w:p>
        </w:tc>
        <w:tc>
          <w:tcPr>
            <w:tcW w:w="4974" w:type="dxa"/>
            <w:shd w:val="clear" w:color="auto" w:fill="auto"/>
            <w:vAlign w:val="center"/>
          </w:tcPr>
          <w:p w:rsidR="0092127B" w:rsidRDefault="00507435">
            <w:pPr>
              <w:spacing w:line="400" w:lineRule="exact"/>
              <w:jc w:val="center"/>
              <w:rPr>
                <w:rFonts w:ascii="宋体" w:eastAsia="宋体" w:hAnsi="宋体" w:cs="宋体"/>
                <w:color w:val="000000"/>
                <w:sz w:val="24"/>
              </w:rPr>
            </w:pPr>
            <w:r>
              <w:rPr>
                <w:rFonts w:ascii="宋体" w:eastAsia="宋体" w:hAnsi="宋体" w:cs="宋体" w:hint="eastAsia"/>
                <w:color w:val="000000"/>
                <w:sz w:val="24"/>
              </w:rPr>
              <w:t>同上</w:t>
            </w:r>
          </w:p>
        </w:tc>
        <w:tc>
          <w:tcPr>
            <w:tcW w:w="2255" w:type="dxa"/>
            <w:shd w:val="clear" w:color="auto" w:fill="auto"/>
            <w:vAlign w:val="center"/>
          </w:tcPr>
          <w:p w:rsidR="0092127B" w:rsidRDefault="00507435">
            <w:pPr>
              <w:spacing w:line="400" w:lineRule="exact"/>
              <w:jc w:val="center"/>
              <w:rPr>
                <w:rFonts w:ascii="宋体" w:eastAsia="宋体" w:hAnsi="宋体" w:cs="宋体"/>
                <w:color w:val="000000"/>
                <w:sz w:val="24"/>
              </w:rPr>
            </w:pPr>
            <w:r>
              <w:rPr>
                <w:rFonts w:ascii="宋体" w:eastAsia="宋体" w:hAnsi="宋体" w:cs="宋体" w:hint="eastAsia"/>
                <w:color w:val="000000"/>
                <w:sz w:val="24"/>
              </w:rPr>
              <w:t>1次/天</w:t>
            </w:r>
          </w:p>
          <w:p w:rsidR="0092127B" w:rsidRDefault="00507435">
            <w:pPr>
              <w:spacing w:line="400" w:lineRule="exact"/>
              <w:jc w:val="center"/>
              <w:rPr>
                <w:rFonts w:ascii="宋体" w:eastAsia="宋体" w:hAnsi="宋体" w:cs="宋体"/>
                <w:color w:val="000000"/>
                <w:sz w:val="24"/>
              </w:rPr>
            </w:pPr>
            <w:r>
              <w:rPr>
                <w:rFonts w:ascii="宋体" w:eastAsia="宋体" w:hAnsi="宋体" w:cs="宋体" w:hint="eastAsia"/>
                <w:color w:val="000000"/>
                <w:sz w:val="24"/>
              </w:rPr>
              <w:t>（8、11月共2次）</w:t>
            </w:r>
          </w:p>
        </w:tc>
      </w:tr>
      <w:tr w:rsidR="0092127B">
        <w:trPr>
          <w:trHeight w:val="850"/>
        </w:trPr>
        <w:tc>
          <w:tcPr>
            <w:tcW w:w="867" w:type="dxa"/>
            <w:shd w:val="clear" w:color="auto" w:fill="auto"/>
            <w:vAlign w:val="center"/>
          </w:tcPr>
          <w:p w:rsidR="0092127B" w:rsidRDefault="00507435">
            <w:pPr>
              <w:spacing w:line="400" w:lineRule="exact"/>
              <w:jc w:val="center"/>
              <w:rPr>
                <w:rFonts w:ascii="宋体" w:eastAsia="宋体" w:hAnsi="宋体" w:cs="宋体"/>
                <w:sz w:val="24"/>
              </w:rPr>
            </w:pPr>
            <w:r>
              <w:rPr>
                <w:rFonts w:ascii="宋体" w:eastAsia="宋体" w:hAnsi="宋体" w:cs="宋体" w:hint="eastAsia"/>
                <w:sz w:val="24"/>
              </w:rPr>
              <w:t>9</w:t>
            </w:r>
          </w:p>
        </w:tc>
        <w:tc>
          <w:tcPr>
            <w:tcW w:w="2138" w:type="dxa"/>
            <w:shd w:val="clear" w:color="auto" w:fill="auto"/>
            <w:vAlign w:val="center"/>
          </w:tcPr>
          <w:p w:rsidR="0092127B" w:rsidRDefault="00507435">
            <w:pPr>
              <w:spacing w:line="400" w:lineRule="exact"/>
              <w:jc w:val="center"/>
              <w:rPr>
                <w:rFonts w:ascii="宋体" w:eastAsia="宋体" w:hAnsi="宋体" w:cs="宋体"/>
                <w:sz w:val="24"/>
              </w:rPr>
            </w:pPr>
            <w:r>
              <w:rPr>
                <w:rFonts w:ascii="宋体" w:eastAsia="宋体" w:hAnsi="宋体" w:cs="宋体" w:hint="eastAsia"/>
                <w:sz w:val="24"/>
              </w:rPr>
              <w:t>闽侯县鸿尾乡南下村半岭14号</w:t>
            </w:r>
          </w:p>
        </w:tc>
        <w:tc>
          <w:tcPr>
            <w:tcW w:w="4974" w:type="dxa"/>
            <w:shd w:val="clear" w:color="auto" w:fill="auto"/>
            <w:vAlign w:val="center"/>
          </w:tcPr>
          <w:p w:rsidR="0092127B" w:rsidRDefault="00507435">
            <w:pPr>
              <w:spacing w:line="400" w:lineRule="exact"/>
              <w:jc w:val="center"/>
              <w:rPr>
                <w:rFonts w:ascii="宋体" w:eastAsia="宋体" w:hAnsi="宋体" w:cs="宋体"/>
              </w:rPr>
            </w:pPr>
            <w:r>
              <w:rPr>
                <w:rFonts w:ascii="宋体" w:eastAsia="宋体" w:hAnsi="宋体" w:cs="宋体" w:hint="eastAsia"/>
              </w:rPr>
              <w:t>同上</w:t>
            </w:r>
          </w:p>
        </w:tc>
        <w:tc>
          <w:tcPr>
            <w:tcW w:w="2255" w:type="dxa"/>
            <w:shd w:val="clear" w:color="auto" w:fill="auto"/>
            <w:vAlign w:val="center"/>
          </w:tcPr>
          <w:p w:rsidR="0092127B" w:rsidRDefault="00507435">
            <w:pPr>
              <w:spacing w:line="400" w:lineRule="exact"/>
              <w:jc w:val="center"/>
              <w:rPr>
                <w:rFonts w:ascii="宋体" w:eastAsia="宋体" w:hAnsi="宋体" w:cs="宋体"/>
                <w:color w:val="000000"/>
                <w:sz w:val="24"/>
              </w:rPr>
            </w:pPr>
            <w:r>
              <w:rPr>
                <w:rFonts w:ascii="宋体" w:eastAsia="宋体" w:hAnsi="宋体" w:cs="宋体" w:hint="eastAsia"/>
                <w:color w:val="000000"/>
                <w:sz w:val="24"/>
              </w:rPr>
              <w:t>1次/天</w:t>
            </w:r>
          </w:p>
          <w:p w:rsidR="0092127B" w:rsidRDefault="00507435">
            <w:pPr>
              <w:spacing w:line="400" w:lineRule="exact"/>
              <w:jc w:val="center"/>
              <w:rPr>
                <w:rFonts w:ascii="宋体" w:eastAsia="宋体" w:hAnsi="宋体" w:cs="宋体"/>
                <w:color w:val="000000"/>
                <w:sz w:val="24"/>
              </w:rPr>
            </w:pPr>
            <w:r>
              <w:rPr>
                <w:rFonts w:ascii="宋体" w:eastAsia="宋体" w:hAnsi="宋体" w:cs="宋体" w:hint="eastAsia"/>
                <w:color w:val="000000"/>
                <w:sz w:val="24"/>
              </w:rPr>
              <w:t>（8、11月共2次）</w:t>
            </w:r>
          </w:p>
        </w:tc>
      </w:tr>
      <w:tr w:rsidR="0092127B">
        <w:trPr>
          <w:trHeight w:val="1430"/>
        </w:trPr>
        <w:tc>
          <w:tcPr>
            <w:tcW w:w="867" w:type="dxa"/>
            <w:shd w:val="clear" w:color="auto" w:fill="auto"/>
            <w:vAlign w:val="center"/>
          </w:tcPr>
          <w:p w:rsidR="0092127B" w:rsidRDefault="00507435">
            <w:pPr>
              <w:spacing w:line="400" w:lineRule="exact"/>
              <w:jc w:val="center"/>
              <w:rPr>
                <w:rFonts w:ascii="宋体" w:eastAsia="宋体" w:hAnsi="宋体" w:cs="宋体"/>
                <w:sz w:val="24"/>
              </w:rPr>
            </w:pPr>
            <w:r>
              <w:rPr>
                <w:rFonts w:ascii="宋体" w:eastAsia="宋体" w:hAnsi="宋体" w:cs="宋体" w:hint="eastAsia"/>
                <w:sz w:val="24"/>
              </w:rPr>
              <w:t>10</w:t>
            </w:r>
          </w:p>
        </w:tc>
        <w:tc>
          <w:tcPr>
            <w:tcW w:w="2138" w:type="dxa"/>
            <w:shd w:val="clear" w:color="auto" w:fill="auto"/>
            <w:vAlign w:val="center"/>
          </w:tcPr>
          <w:p w:rsidR="0092127B" w:rsidRDefault="00507435">
            <w:pPr>
              <w:spacing w:line="400" w:lineRule="exact"/>
              <w:jc w:val="center"/>
              <w:rPr>
                <w:rFonts w:ascii="宋体" w:eastAsia="宋体" w:hAnsi="宋体" w:cs="宋体"/>
                <w:sz w:val="24"/>
              </w:rPr>
            </w:pPr>
            <w:r>
              <w:rPr>
                <w:rFonts w:ascii="宋体" w:eastAsia="宋体" w:hAnsi="宋体" w:cs="宋体" w:hint="eastAsia"/>
                <w:sz w:val="24"/>
              </w:rPr>
              <w:t>闽清县金沙镇光辉村18号</w:t>
            </w:r>
          </w:p>
        </w:tc>
        <w:tc>
          <w:tcPr>
            <w:tcW w:w="4974" w:type="dxa"/>
            <w:shd w:val="clear" w:color="auto" w:fill="auto"/>
            <w:vAlign w:val="center"/>
          </w:tcPr>
          <w:p w:rsidR="0092127B" w:rsidRDefault="00507435">
            <w:pPr>
              <w:spacing w:line="400" w:lineRule="exact"/>
              <w:jc w:val="center"/>
              <w:rPr>
                <w:rFonts w:ascii="宋体" w:eastAsia="宋体" w:hAnsi="宋体" w:cs="宋体"/>
              </w:rPr>
            </w:pPr>
            <w:r>
              <w:rPr>
                <w:rFonts w:ascii="宋体" w:eastAsia="宋体" w:hAnsi="宋体" w:cs="宋体" w:hint="eastAsia"/>
              </w:rPr>
              <w:t>同上</w:t>
            </w:r>
          </w:p>
        </w:tc>
        <w:tc>
          <w:tcPr>
            <w:tcW w:w="2255" w:type="dxa"/>
            <w:shd w:val="clear" w:color="auto" w:fill="auto"/>
            <w:vAlign w:val="center"/>
          </w:tcPr>
          <w:p w:rsidR="0092127B" w:rsidRDefault="00507435">
            <w:pPr>
              <w:spacing w:line="400" w:lineRule="exact"/>
              <w:jc w:val="center"/>
              <w:rPr>
                <w:rFonts w:ascii="宋体" w:eastAsia="宋体" w:hAnsi="宋体" w:cs="宋体"/>
                <w:color w:val="000000"/>
                <w:sz w:val="24"/>
              </w:rPr>
            </w:pPr>
            <w:r>
              <w:rPr>
                <w:rFonts w:ascii="宋体" w:eastAsia="宋体" w:hAnsi="宋体" w:cs="宋体" w:hint="eastAsia"/>
                <w:color w:val="000000"/>
                <w:sz w:val="24"/>
              </w:rPr>
              <w:t>1次/天</w:t>
            </w:r>
          </w:p>
          <w:p w:rsidR="0092127B" w:rsidRDefault="00507435">
            <w:pPr>
              <w:spacing w:line="400" w:lineRule="exact"/>
              <w:jc w:val="center"/>
              <w:rPr>
                <w:rFonts w:ascii="宋体" w:eastAsia="宋体" w:hAnsi="宋体" w:cs="宋体"/>
                <w:color w:val="000000"/>
                <w:sz w:val="24"/>
              </w:rPr>
            </w:pPr>
            <w:r>
              <w:rPr>
                <w:rFonts w:ascii="宋体" w:eastAsia="宋体" w:hAnsi="宋体" w:cs="宋体" w:hint="eastAsia"/>
                <w:color w:val="000000"/>
                <w:sz w:val="24"/>
              </w:rPr>
              <w:t>（8、11月共2次）</w:t>
            </w:r>
          </w:p>
        </w:tc>
      </w:tr>
      <w:tr w:rsidR="0092127B">
        <w:trPr>
          <w:trHeight w:val="1133"/>
        </w:trPr>
        <w:tc>
          <w:tcPr>
            <w:tcW w:w="867" w:type="dxa"/>
            <w:shd w:val="clear" w:color="auto" w:fill="auto"/>
            <w:vAlign w:val="center"/>
          </w:tcPr>
          <w:p w:rsidR="0092127B" w:rsidRDefault="00507435">
            <w:pPr>
              <w:spacing w:line="400" w:lineRule="exact"/>
              <w:jc w:val="center"/>
              <w:rPr>
                <w:rFonts w:ascii="宋体" w:eastAsia="宋体" w:hAnsi="宋体" w:cs="宋体"/>
                <w:sz w:val="24"/>
              </w:rPr>
            </w:pPr>
            <w:r>
              <w:rPr>
                <w:rFonts w:ascii="宋体" w:eastAsia="宋体" w:hAnsi="宋体" w:cs="宋体" w:hint="eastAsia"/>
                <w:sz w:val="24"/>
              </w:rPr>
              <w:lastRenderedPageBreak/>
              <w:t>11</w:t>
            </w:r>
          </w:p>
        </w:tc>
        <w:tc>
          <w:tcPr>
            <w:tcW w:w="2138" w:type="dxa"/>
            <w:shd w:val="clear" w:color="auto" w:fill="auto"/>
            <w:vAlign w:val="center"/>
          </w:tcPr>
          <w:p w:rsidR="0092127B" w:rsidRDefault="00507435">
            <w:pPr>
              <w:spacing w:line="400" w:lineRule="exact"/>
              <w:jc w:val="center"/>
              <w:rPr>
                <w:rFonts w:ascii="宋体" w:eastAsia="宋体" w:hAnsi="宋体" w:cs="宋体"/>
                <w:sz w:val="24"/>
              </w:rPr>
            </w:pPr>
            <w:r>
              <w:rPr>
                <w:rFonts w:ascii="宋体" w:eastAsia="宋体" w:hAnsi="宋体" w:cs="宋体" w:hint="eastAsia"/>
                <w:sz w:val="24"/>
              </w:rPr>
              <w:t>永泰县清凉镇清凉村2号</w:t>
            </w:r>
          </w:p>
        </w:tc>
        <w:tc>
          <w:tcPr>
            <w:tcW w:w="4974" w:type="dxa"/>
            <w:shd w:val="clear" w:color="auto" w:fill="auto"/>
            <w:vAlign w:val="center"/>
          </w:tcPr>
          <w:p w:rsidR="0092127B" w:rsidRDefault="00507435">
            <w:pPr>
              <w:spacing w:line="400" w:lineRule="exact"/>
              <w:jc w:val="center"/>
              <w:rPr>
                <w:rFonts w:ascii="宋体" w:eastAsia="宋体" w:hAnsi="宋体" w:cs="宋体"/>
              </w:rPr>
            </w:pPr>
            <w:r>
              <w:rPr>
                <w:rFonts w:ascii="宋体" w:eastAsia="宋体" w:hAnsi="宋体" w:cs="宋体" w:hint="eastAsia"/>
              </w:rPr>
              <w:t>同上</w:t>
            </w:r>
          </w:p>
        </w:tc>
        <w:tc>
          <w:tcPr>
            <w:tcW w:w="2255" w:type="dxa"/>
            <w:shd w:val="clear" w:color="auto" w:fill="auto"/>
            <w:vAlign w:val="center"/>
          </w:tcPr>
          <w:p w:rsidR="0092127B" w:rsidRDefault="00507435">
            <w:pPr>
              <w:spacing w:line="400" w:lineRule="exact"/>
              <w:jc w:val="center"/>
              <w:rPr>
                <w:rFonts w:ascii="宋体" w:eastAsia="宋体" w:hAnsi="宋体" w:cs="宋体"/>
                <w:color w:val="000000"/>
                <w:sz w:val="24"/>
              </w:rPr>
            </w:pPr>
            <w:r>
              <w:rPr>
                <w:rFonts w:ascii="宋体" w:eastAsia="宋体" w:hAnsi="宋体" w:cs="宋体" w:hint="eastAsia"/>
                <w:color w:val="000000"/>
                <w:sz w:val="24"/>
              </w:rPr>
              <w:t>1次/天</w:t>
            </w:r>
          </w:p>
          <w:p w:rsidR="0092127B" w:rsidRDefault="00507435">
            <w:pPr>
              <w:spacing w:line="400" w:lineRule="exact"/>
              <w:jc w:val="center"/>
              <w:rPr>
                <w:rFonts w:ascii="宋体" w:eastAsia="宋体" w:hAnsi="宋体" w:cs="宋体"/>
                <w:color w:val="000000"/>
                <w:sz w:val="24"/>
              </w:rPr>
            </w:pPr>
            <w:r>
              <w:rPr>
                <w:rFonts w:ascii="宋体" w:eastAsia="宋体" w:hAnsi="宋体" w:cs="宋体" w:hint="eastAsia"/>
                <w:color w:val="000000"/>
                <w:sz w:val="24"/>
              </w:rPr>
              <w:t>（8、11月共2次）</w:t>
            </w:r>
          </w:p>
        </w:tc>
      </w:tr>
      <w:tr w:rsidR="0092127B">
        <w:trPr>
          <w:trHeight w:val="823"/>
        </w:trPr>
        <w:tc>
          <w:tcPr>
            <w:tcW w:w="867" w:type="dxa"/>
            <w:shd w:val="clear" w:color="auto" w:fill="auto"/>
            <w:vAlign w:val="center"/>
          </w:tcPr>
          <w:p w:rsidR="0092127B" w:rsidRDefault="00507435">
            <w:pPr>
              <w:spacing w:line="400" w:lineRule="exact"/>
              <w:jc w:val="center"/>
              <w:rPr>
                <w:rFonts w:ascii="宋体" w:eastAsia="宋体" w:hAnsi="宋体" w:cs="宋体"/>
                <w:sz w:val="24"/>
              </w:rPr>
            </w:pPr>
            <w:r>
              <w:rPr>
                <w:rFonts w:ascii="宋体" w:eastAsia="宋体" w:hAnsi="宋体" w:cs="宋体" w:hint="eastAsia"/>
                <w:sz w:val="24"/>
              </w:rPr>
              <w:t>12</w:t>
            </w:r>
          </w:p>
        </w:tc>
        <w:tc>
          <w:tcPr>
            <w:tcW w:w="2138" w:type="dxa"/>
            <w:shd w:val="clear" w:color="auto" w:fill="auto"/>
            <w:vAlign w:val="center"/>
          </w:tcPr>
          <w:p w:rsidR="0092127B" w:rsidRDefault="00507435">
            <w:pPr>
              <w:spacing w:line="400" w:lineRule="exact"/>
              <w:jc w:val="center"/>
              <w:rPr>
                <w:rFonts w:ascii="宋体" w:eastAsia="宋体" w:hAnsi="宋体" w:cs="宋体"/>
                <w:sz w:val="24"/>
              </w:rPr>
            </w:pPr>
            <w:r>
              <w:rPr>
                <w:rFonts w:ascii="宋体" w:eastAsia="宋体" w:hAnsi="宋体" w:cs="宋体" w:hint="eastAsia"/>
                <w:sz w:val="24"/>
              </w:rPr>
              <w:t>福清高山镇山后村南山后175号</w:t>
            </w:r>
          </w:p>
        </w:tc>
        <w:tc>
          <w:tcPr>
            <w:tcW w:w="4974" w:type="dxa"/>
            <w:shd w:val="clear" w:color="auto" w:fill="auto"/>
            <w:vAlign w:val="center"/>
          </w:tcPr>
          <w:p w:rsidR="0092127B" w:rsidRDefault="00507435">
            <w:pPr>
              <w:spacing w:line="400" w:lineRule="exact"/>
              <w:jc w:val="center"/>
              <w:rPr>
                <w:rFonts w:ascii="宋体" w:eastAsia="宋体" w:hAnsi="宋体" w:cs="宋体"/>
              </w:rPr>
            </w:pPr>
            <w:r>
              <w:rPr>
                <w:rFonts w:ascii="宋体" w:eastAsia="宋体" w:hAnsi="宋体" w:cs="宋体" w:hint="eastAsia"/>
              </w:rPr>
              <w:t>同上</w:t>
            </w:r>
          </w:p>
        </w:tc>
        <w:tc>
          <w:tcPr>
            <w:tcW w:w="2255" w:type="dxa"/>
            <w:shd w:val="clear" w:color="auto" w:fill="auto"/>
            <w:vAlign w:val="center"/>
          </w:tcPr>
          <w:p w:rsidR="0092127B" w:rsidRDefault="00507435">
            <w:pPr>
              <w:spacing w:line="400" w:lineRule="exact"/>
              <w:jc w:val="center"/>
              <w:rPr>
                <w:rFonts w:ascii="宋体" w:eastAsia="宋体" w:hAnsi="宋体" w:cs="宋体"/>
                <w:color w:val="000000"/>
                <w:sz w:val="24"/>
              </w:rPr>
            </w:pPr>
            <w:r>
              <w:rPr>
                <w:rFonts w:ascii="宋体" w:eastAsia="宋体" w:hAnsi="宋体" w:cs="宋体" w:hint="eastAsia"/>
                <w:color w:val="000000"/>
                <w:sz w:val="24"/>
              </w:rPr>
              <w:t>1次/天</w:t>
            </w:r>
          </w:p>
          <w:p w:rsidR="0092127B" w:rsidRDefault="00507435">
            <w:pPr>
              <w:spacing w:line="400" w:lineRule="exact"/>
              <w:jc w:val="center"/>
              <w:rPr>
                <w:rFonts w:ascii="宋体" w:eastAsia="宋体" w:hAnsi="宋体" w:cs="宋体"/>
                <w:color w:val="000000"/>
                <w:sz w:val="24"/>
              </w:rPr>
            </w:pPr>
            <w:r>
              <w:rPr>
                <w:rFonts w:ascii="宋体" w:eastAsia="宋体" w:hAnsi="宋体" w:cs="宋体" w:hint="eastAsia"/>
                <w:color w:val="000000"/>
                <w:sz w:val="24"/>
              </w:rPr>
              <w:t>（8、11月共2次）</w:t>
            </w:r>
          </w:p>
        </w:tc>
      </w:tr>
      <w:tr w:rsidR="0092127B">
        <w:trPr>
          <w:trHeight w:val="991"/>
        </w:trPr>
        <w:tc>
          <w:tcPr>
            <w:tcW w:w="867" w:type="dxa"/>
            <w:shd w:val="clear" w:color="auto" w:fill="auto"/>
            <w:vAlign w:val="center"/>
          </w:tcPr>
          <w:p w:rsidR="0092127B" w:rsidRDefault="00507435">
            <w:pPr>
              <w:spacing w:line="400" w:lineRule="exact"/>
              <w:jc w:val="center"/>
              <w:rPr>
                <w:rFonts w:ascii="宋体" w:eastAsia="宋体" w:hAnsi="宋体" w:cs="宋体"/>
                <w:sz w:val="24"/>
              </w:rPr>
            </w:pPr>
            <w:r>
              <w:rPr>
                <w:rFonts w:ascii="宋体" w:eastAsia="宋体" w:hAnsi="宋体" w:cs="宋体" w:hint="eastAsia"/>
                <w:sz w:val="24"/>
              </w:rPr>
              <w:t>13</w:t>
            </w:r>
          </w:p>
        </w:tc>
        <w:tc>
          <w:tcPr>
            <w:tcW w:w="2138" w:type="dxa"/>
            <w:shd w:val="clear" w:color="auto" w:fill="auto"/>
            <w:vAlign w:val="center"/>
          </w:tcPr>
          <w:p w:rsidR="0092127B" w:rsidRDefault="00507435">
            <w:pPr>
              <w:spacing w:line="400" w:lineRule="exact"/>
              <w:jc w:val="center"/>
              <w:rPr>
                <w:rFonts w:ascii="宋体" w:eastAsia="宋体" w:hAnsi="宋体" w:cs="宋体"/>
                <w:sz w:val="24"/>
              </w:rPr>
            </w:pPr>
            <w:r>
              <w:rPr>
                <w:rFonts w:ascii="宋体" w:eastAsia="宋体" w:hAnsi="宋体" w:cs="宋体" w:hint="eastAsia"/>
                <w:sz w:val="24"/>
              </w:rPr>
              <w:t>闽侯县白沙镇白沙村平安路25号</w:t>
            </w:r>
          </w:p>
        </w:tc>
        <w:tc>
          <w:tcPr>
            <w:tcW w:w="4974" w:type="dxa"/>
            <w:shd w:val="clear" w:color="auto" w:fill="auto"/>
            <w:vAlign w:val="center"/>
          </w:tcPr>
          <w:p w:rsidR="0092127B" w:rsidRDefault="00507435">
            <w:pPr>
              <w:spacing w:line="400" w:lineRule="exact"/>
              <w:jc w:val="center"/>
              <w:rPr>
                <w:rFonts w:ascii="宋体" w:eastAsia="宋体" w:hAnsi="宋体" w:cs="宋体"/>
              </w:rPr>
            </w:pPr>
            <w:r>
              <w:rPr>
                <w:rFonts w:ascii="宋体" w:eastAsia="宋体" w:hAnsi="宋体" w:cs="宋体" w:hint="eastAsia"/>
              </w:rPr>
              <w:t>同上</w:t>
            </w:r>
          </w:p>
        </w:tc>
        <w:tc>
          <w:tcPr>
            <w:tcW w:w="2255" w:type="dxa"/>
            <w:shd w:val="clear" w:color="auto" w:fill="auto"/>
            <w:vAlign w:val="center"/>
          </w:tcPr>
          <w:p w:rsidR="0092127B" w:rsidRDefault="00507435">
            <w:pPr>
              <w:spacing w:line="400" w:lineRule="exact"/>
              <w:jc w:val="center"/>
              <w:rPr>
                <w:rFonts w:ascii="宋体" w:eastAsia="宋体" w:hAnsi="宋体" w:cs="宋体"/>
                <w:color w:val="000000"/>
                <w:sz w:val="24"/>
              </w:rPr>
            </w:pPr>
            <w:r>
              <w:rPr>
                <w:rFonts w:ascii="宋体" w:eastAsia="宋体" w:hAnsi="宋体" w:cs="宋体" w:hint="eastAsia"/>
                <w:color w:val="000000"/>
                <w:sz w:val="24"/>
              </w:rPr>
              <w:t>1次/天</w:t>
            </w:r>
          </w:p>
          <w:p w:rsidR="0092127B" w:rsidRDefault="00507435">
            <w:pPr>
              <w:spacing w:line="400" w:lineRule="exact"/>
              <w:jc w:val="center"/>
              <w:rPr>
                <w:rFonts w:ascii="宋体" w:eastAsia="宋体" w:hAnsi="宋体" w:cs="宋体"/>
                <w:color w:val="000000"/>
                <w:sz w:val="24"/>
              </w:rPr>
            </w:pPr>
            <w:r>
              <w:rPr>
                <w:rFonts w:ascii="宋体" w:eastAsia="宋体" w:hAnsi="宋体" w:cs="宋体" w:hint="eastAsia"/>
                <w:color w:val="000000"/>
                <w:sz w:val="24"/>
              </w:rPr>
              <w:t>（8、11月共2次）</w:t>
            </w:r>
          </w:p>
        </w:tc>
      </w:tr>
      <w:tr w:rsidR="0092127B">
        <w:trPr>
          <w:trHeight w:val="731"/>
        </w:trPr>
        <w:tc>
          <w:tcPr>
            <w:tcW w:w="867" w:type="dxa"/>
            <w:shd w:val="clear" w:color="auto" w:fill="auto"/>
            <w:vAlign w:val="center"/>
          </w:tcPr>
          <w:p w:rsidR="0092127B" w:rsidRDefault="00507435">
            <w:pPr>
              <w:spacing w:line="400" w:lineRule="exact"/>
              <w:jc w:val="center"/>
              <w:rPr>
                <w:rFonts w:ascii="宋体" w:eastAsia="宋体" w:hAnsi="宋体" w:cs="宋体"/>
                <w:sz w:val="24"/>
              </w:rPr>
            </w:pPr>
            <w:r>
              <w:rPr>
                <w:rFonts w:ascii="宋体" w:eastAsia="宋体" w:hAnsi="宋体" w:cs="宋体" w:hint="eastAsia"/>
                <w:sz w:val="24"/>
              </w:rPr>
              <w:t>14</w:t>
            </w:r>
          </w:p>
        </w:tc>
        <w:tc>
          <w:tcPr>
            <w:tcW w:w="2138" w:type="dxa"/>
            <w:shd w:val="clear" w:color="auto" w:fill="auto"/>
            <w:vAlign w:val="center"/>
          </w:tcPr>
          <w:p w:rsidR="0092127B" w:rsidRDefault="00507435">
            <w:pPr>
              <w:spacing w:line="400" w:lineRule="exact"/>
              <w:jc w:val="center"/>
              <w:rPr>
                <w:rFonts w:ascii="宋体" w:eastAsia="宋体" w:hAnsi="宋体" w:cs="宋体"/>
                <w:sz w:val="24"/>
              </w:rPr>
            </w:pPr>
            <w:r>
              <w:rPr>
                <w:rFonts w:ascii="宋体" w:eastAsia="宋体" w:hAnsi="宋体" w:cs="宋体" w:hint="eastAsia"/>
                <w:sz w:val="24"/>
              </w:rPr>
              <w:t>长乐联丰染整有限公司</w:t>
            </w:r>
          </w:p>
        </w:tc>
        <w:tc>
          <w:tcPr>
            <w:tcW w:w="4974" w:type="dxa"/>
            <w:shd w:val="clear" w:color="auto" w:fill="auto"/>
            <w:vAlign w:val="center"/>
          </w:tcPr>
          <w:p w:rsidR="0092127B" w:rsidRDefault="00507435">
            <w:pPr>
              <w:spacing w:line="400" w:lineRule="exact"/>
              <w:jc w:val="center"/>
              <w:rPr>
                <w:rFonts w:ascii="宋体" w:eastAsia="宋体" w:hAnsi="宋体" w:cs="宋体"/>
              </w:rPr>
            </w:pPr>
            <w:r>
              <w:rPr>
                <w:rFonts w:ascii="宋体" w:eastAsia="宋体" w:hAnsi="宋体" w:cs="宋体" w:hint="eastAsia"/>
              </w:rPr>
              <w:t>同上</w:t>
            </w:r>
          </w:p>
        </w:tc>
        <w:tc>
          <w:tcPr>
            <w:tcW w:w="2255" w:type="dxa"/>
            <w:shd w:val="clear" w:color="auto" w:fill="auto"/>
            <w:vAlign w:val="center"/>
          </w:tcPr>
          <w:p w:rsidR="0092127B" w:rsidRDefault="00507435">
            <w:pPr>
              <w:spacing w:line="400" w:lineRule="exact"/>
              <w:jc w:val="center"/>
              <w:rPr>
                <w:rFonts w:ascii="宋体" w:eastAsia="宋体" w:hAnsi="宋体" w:cs="宋体"/>
                <w:color w:val="000000"/>
                <w:sz w:val="24"/>
              </w:rPr>
            </w:pPr>
            <w:r>
              <w:rPr>
                <w:rFonts w:ascii="宋体" w:eastAsia="宋体" w:hAnsi="宋体" w:cs="宋体" w:hint="eastAsia"/>
                <w:color w:val="000000"/>
                <w:sz w:val="24"/>
              </w:rPr>
              <w:t>1次/天</w:t>
            </w:r>
          </w:p>
          <w:p w:rsidR="0092127B" w:rsidRDefault="00507435">
            <w:pPr>
              <w:spacing w:line="400" w:lineRule="exact"/>
              <w:jc w:val="center"/>
              <w:rPr>
                <w:rFonts w:ascii="宋体" w:eastAsia="宋体" w:hAnsi="宋体" w:cs="宋体"/>
                <w:color w:val="000000"/>
                <w:sz w:val="24"/>
              </w:rPr>
            </w:pPr>
            <w:r>
              <w:rPr>
                <w:rFonts w:ascii="宋体" w:eastAsia="宋体" w:hAnsi="宋体" w:cs="宋体" w:hint="eastAsia"/>
                <w:color w:val="000000"/>
                <w:sz w:val="24"/>
              </w:rPr>
              <w:t>（8、11月共2次）</w:t>
            </w:r>
          </w:p>
        </w:tc>
      </w:tr>
      <w:tr w:rsidR="0092127B">
        <w:trPr>
          <w:trHeight w:val="709"/>
        </w:trPr>
        <w:tc>
          <w:tcPr>
            <w:tcW w:w="867" w:type="dxa"/>
            <w:shd w:val="clear" w:color="auto" w:fill="auto"/>
            <w:vAlign w:val="center"/>
          </w:tcPr>
          <w:p w:rsidR="0092127B" w:rsidRDefault="00507435">
            <w:pPr>
              <w:spacing w:line="400" w:lineRule="exact"/>
              <w:jc w:val="center"/>
              <w:rPr>
                <w:rFonts w:ascii="宋体" w:eastAsia="宋体" w:hAnsi="宋体" w:cs="宋体"/>
                <w:sz w:val="24"/>
              </w:rPr>
            </w:pPr>
            <w:r>
              <w:rPr>
                <w:rFonts w:ascii="宋体" w:eastAsia="宋体" w:hAnsi="宋体" w:cs="宋体" w:hint="eastAsia"/>
                <w:sz w:val="24"/>
              </w:rPr>
              <w:t>15</w:t>
            </w:r>
          </w:p>
        </w:tc>
        <w:tc>
          <w:tcPr>
            <w:tcW w:w="2138" w:type="dxa"/>
            <w:shd w:val="clear" w:color="auto" w:fill="auto"/>
            <w:vAlign w:val="center"/>
          </w:tcPr>
          <w:p w:rsidR="0092127B" w:rsidRDefault="00507435">
            <w:pPr>
              <w:spacing w:line="400" w:lineRule="exact"/>
              <w:jc w:val="center"/>
              <w:rPr>
                <w:rFonts w:ascii="宋体" w:eastAsia="宋体" w:hAnsi="宋体" w:cs="宋体"/>
                <w:sz w:val="24"/>
              </w:rPr>
            </w:pPr>
            <w:r>
              <w:rPr>
                <w:rFonts w:ascii="宋体" w:eastAsia="宋体" w:hAnsi="宋体" w:cs="宋体" w:hint="eastAsia"/>
                <w:sz w:val="24"/>
              </w:rPr>
              <w:t>长乐永荣锦江股份有限公司</w:t>
            </w:r>
          </w:p>
        </w:tc>
        <w:tc>
          <w:tcPr>
            <w:tcW w:w="4974" w:type="dxa"/>
            <w:shd w:val="clear" w:color="auto" w:fill="auto"/>
            <w:vAlign w:val="center"/>
          </w:tcPr>
          <w:p w:rsidR="0092127B" w:rsidRDefault="00507435">
            <w:pPr>
              <w:spacing w:line="400" w:lineRule="exact"/>
              <w:jc w:val="center"/>
              <w:rPr>
                <w:rFonts w:ascii="宋体" w:eastAsia="宋体" w:hAnsi="宋体" w:cs="宋体"/>
              </w:rPr>
            </w:pPr>
            <w:r>
              <w:rPr>
                <w:rFonts w:ascii="宋体" w:eastAsia="宋体" w:hAnsi="宋体" w:cs="宋体" w:hint="eastAsia"/>
              </w:rPr>
              <w:t>同上</w:t>
            </w:r>
          </w:p>
        </w:tc>
        <w:tc>
          <w:tcPr>
            <w:tcW w:w="2255" w:type="dxa"/>
            <w:shd w:val="clear" w:color="auto" w:fill="auto"/>
            <w:vAlign w:val="center"/>
          </w:tcPr>
          <w:p w:rsidR="0092127B" w:rsidRDefault="00507435">
            <w:pPr>
              <w:spacing w:line="400" w:lineRule="exact"/>
              <w:jc w:val="center"/>
              <w:rPr>
                <w:rFonts w:ascii="宋体" w:eastAsia="宋体" w:hAnsi="宋体" w:cs="宋体"/>
                <w:color w:val="000000"/>
                <w:sz w:val="24"/>
              </w:rPr>
            </w:pPr>
            <w:r>
              <w:rPr>
                <w:rFonts w:ascii="宋体" w:eastAsia="宋体" w:hAnsi="宋体" w:cs="宋体" w:hint="eastAsia"/>
                <w:color w:val="000000"/>
                <w:sz w:val="24"/>
              </w:rPr>
              <w:t>1次/天</w:t>
            </w:r>
          </w:p>
          <w:p w:rsidR="0092127B" w:rsidRDefault="00507435">
            <w:pPr>
              <w:spacing w:line="400" w:lineRule="exact"/>
              <w:jc w:val="center"/>
              <w:rPr>
                <w:rFonts w:ascii="宋体" w:eastAsia="宋体" w:hAnsi="宋体" w:cs="宋体"/>
                <w:color w:val="000000"/>
                <w:sz w:val="24"/>
              </w:rPr>
            </w:pPr>
            <w:r>
              <w:rPr>
                <w:rFonts w:ascii="宋体" w:eastAsia="宋体" w:hAnsi="宋体" w:cs="宋体" w:hint="eastAsia"/>
                <w:color w:val="000000"/>
                <w:sz w:val="24"/>
              </w:rPr>
              <w:t>（</w:t>
            </w:r>
            <w:bookmarkStart w:id="0" w:name="_GoBack"/>
            <w:bookmarkEnd w:id="0"/>
            <w:r>
              <w:rPr>
                <w:rFonts w:ascii="宋体" w:eastAsia="宋体" w:hAnsi="宋体" w:cs="宋体" w:hint="eastAsia"/>
                <w:color w:val="000000"/>
                <w:sz w:val="24"/>
              </w:rPr>
              <w:t>8、11月共2次）</w:t>
            </w:r>
          </w:p>
        </w:tc>
      </w:tr>
    </w:tbl>
    <w:p w:rsidR="0092127B" w:rsidRDefault="00507435">
      <w:pPr>
        <w:pStyle w:val="a3"/>
        <w:rPr>
          <w:rFonts w:ascii="宋体" w:eastAsia="宋体" w:hAnsi="宋体" w:cs="宋体"/>
          <w:b/>
          <w:bCs/>
          <w:color w:val="000000"/>
          <w:sz w:val="24"/>
        </w:rPr>
      </w:pPr>
      <w:r>
        <w:rPr>
          <w:rFonts w:ascii="宋体" w:eastAsia="宋体" w:hAnsi="宋体" w:cs="宋体" w:hint="eastAsia"/>
          <w:b/>
          <w:bCs/>
          <w:color w:val="000000"/>
          <w:sz w:val="24"/>
        </w:rPr>
        <w:t>二、采样要求</w:t>
      </w:r>
    </w:p>
    <w:p w:rsidR="0092127B" w:rsidRDefault="00507435">
      <w:pPr>
        <w:spacing w:line="460" w:lineRule="exact"/>
        <w:rPr>
          <w:rFonts w:ascii="宋体" w:eastAsia="宋体" w:hAnsi="宋体" w:cs="宋体"/>
          <w:b/>
          <w:bCs/>
          <w:sz w:val="24"/>
        </w:rPr>
      </w:pPr>
      <w:r>
        <w:rPr>
          <w:rFonts w:ascii="宋体" w:eastAsia="宋体" w:hAnsi="宋体" w:cs="宋体" w:hint="eastAsia"/>
          <w:b/>
          <w:bCs/>
          <w:sz w:val="24"/>
        </w:rPr>
        <w:t>（一）洗井</w:t>
      </w:r>
    </w:p>
    <w:p w:rsidR="0092127B" w:rsidRDefault="00507435">
      <w:pPr>
        <w:spacing w:line="480" w:lineRule="exact"/>
        <w:ind w:firstLine="420"/>
        <w:jc w:val="left"/>
        <w:rPr>
          <w:rFonts w:ascii="宋体" w:eastAsia="宋体" w:hAnsi="宋体" w:cs="宋体"/>
          <w:sz w:val="24"/>
        </w:rPr>
      </w:pPr>
      <w:r>
        <w:rPr>
          <w:rFonts w:ascii="宋体" w:eastAsia="宋体" w:hAnsi="宋体" w:cs="宋体" w:hint="eastAsia"/>
          <w:sz w:val="24"/>
        </w:rPr>
        <w:t>采样前需先洗井，洗井应满足HJ 25.2、HJ 1019 的相关要求。在现场使用便携式水质测定仪对出水进行测定，浊度小于或等于10 NTU 时或者当浊度连续三次测定的变化在±10%以内、电导率连续三次测定的变化在±10%以内、pH 连续三次测定的变化在±0.1 以内；或洗井抽出水量在井内水体积的3～5 倍时，可结束洗井。</w:t>
      </w:r>
    </w:p>
    <w:p w:rsidR="0092127B" w:rsidRDefault="00507435">
      <w:pPr>
        <w:spacing w:line="460" w:lineRule="exact"/>
        <w:rPr>
          <w:rFonts w:ascii="宋体" w:eastAsia="宋体" w:hAnsi="宋体" w:cs="宋体"/>
          <w:b/>
          <w:bCs/>
          <w:sz w:val="24"/>
        </w:rPr>
      </w:pPr>
      <w:r>
        <w:rPr>
          <w:rFonts w:ascii="宋体" w:eastAsia="宋体" w:hAnsi="宋体" w:cs="宋体" w:hint="eastAsia"/>
          <w:b/>
          <w:bCs/>
          <w:sz w:val="24"/>
        </w:rPr>
        <w:t>（二）质量监控要求</w:t>
      </w:r>
    </w:p>
    <w:p w:rsidR="0092127B" w:rsidRDefault="00507435">
      <w:pPr>
        <w:spacing w:line="480" w:lineRule="exact"/>
        <w:ind w:firstLine="420"/>
        <w:jc w:val="left"/>
        <w:rPr>
          <w:rFonts w:ascii="宋体" w:eastAsia="宋体" w:hAnsi="宋体" w:cs="宋体"/>
          <w:sz w:val="24"/>
        </w:rPr>
      </w:pPr>
      <w:r>
        <w:rPr>
          <w:rFonts w:ascii="宋体" w:eastAsia="宋体" w:hAnsi="宋体" w:cs="宋体" w:hint="eastAsia"/>
          <w:sz w:val="24"/>
        </w:rPr>
        <w:t>采样前对采样器具和样品容器按不少于3%的比例进行质量抽检，抽检合格后方可使用；保存剂应进行空白试验，其纯度和等级须满足分析要求。</w:t>
      </w:r>
    </w:p>
    <w:p w:rsidR="0092127B" w:rsidRDefault="00507435">
      <w:pPr>
        <w:spacing w:line="480" w:lineRule="exact"/>
        <w:ind w:firstLine="420"/>
        <w:jc w:val="left"/>
        <w:rPr>
          <w:rFonts w:ascii="宋体" w:eastAsia="宋体" w:hAnsi="宋体" w:cs="宋体"/>
          <w:sz w:val="24"/>
        </w:rPr>
      </w:pPr>
      <w:r>
        <w:rPr>
          <w:rFonts w:ascii="宋体" w:eastAsia="宋体" w:hAnsi="宋体" w:cs="宋体" w:hint="eastAsia"/>
          <w:sz w:val="24"/>
        </w:rPr>
        <w:t>每批次样品应选择部分监测指标，根据分析方法的质控要求加采不少于10%的现场平行样和全程序空白样；样品数量较少时，每批次样品至少加采1次现场平行样和全程序空白样，与样品一起送实验室分析。</w:t>
      </w:r>
    </w:p>
    <w:p w:rsidR="0092127B" w:rsidRDefault="00507435">
      <w:pPr>
        <w:spacing w:line="480" w:lineRule="exact"/>
        <w:ind w:firstLine="420"/>
        <w:jc w:val="left"/>
        <w:rPr>
          <w:rFonts w:ascii="宋体" w:eastAsia="宋体" w:hAnsi="宋体" w:cs="宋体"/>
          <w:sz w:val="24"/>
        </w:rPr>
      </w:pPr>
      <w:r>
        <w:rPr>
          <w:rFonts w:ascii="宋体" w:eastAsia="宋体" w:hAnsi="宋体" w:cs="宋体" w:hint="eastAsia"/>
          <w:sz w:val="24"/>
        </w:rPr>
        <w:t>当现场平行样测定结果差异较大（超过测试方法精密度控制要求），或全程序空白样测定结果大于方法检出限时，应查明原因，必要时重新采样。</w:t>
      </w:r>
    </w:p>
    <w:p w:rsidR="0092127B" w:rsidRDefault="00507435">
      <w:pPr>
        <w:spacing w:line="460" w:lineRule="exact"/>
        <w:rPr>
          <w:rFonts w:ascii="宋体" w:eastAsia="宋体" w:hAnsi="宋体" w:cs="宋体"/>
          <w:sz w:val="24"/>
        </w:rPr>
      </w:pPr>
      <w:r>
        <w:rPr>
          <w:rFonts w:ascii="宋体" w:eastAsia="宋体" w:hAnsi="宋体" w:cs="宋体" w:hint="eastAsia"/>
          <w:b/>
          <w:bCs/>
          <w:sz w:val="24"/>
        </w:rPr>
        <w:t>（三）采样器具要求</w:t>
      </w:r>
    </w:p>
    <w:p w:rsidR="0092127B" w:rsidRDefault="00507435">
      <w:pPr>
        <w:spacing w:line="480" w:lineRule="exact"/>
        <w:ind w:firstLine="420"/>
        <w:jc w:val="left"/>
        <w:rPr>
          <w:rFonts w:ascii="宋体" w:eastAsia="宋体" w:hAnsi="宋体" w:cs="宋体"/>
          <w:sz w:val="24"/>
        </w:rPr>
      </w:pPr>
      <w:r>
        <w:rPr>
          <w:rFonts w:ascii="宋体" w:eastAsia="宋体" w:hAnsi="宋体" w:cs="宋体" w:hint="eastAsia"/>
          <w:sz w:val="24"/>
        </w:rPr>
        <w:t>常用地下水采样器具有气囊泵、小流量潜水泵、惯性泵、蠕动泵及贝勒管等，应当依据不同的监测目的、监测项目、实际井深和采样深度选取合适的采样器具，保证能取到有代表性地下水样品。地下水采样器具应能在监测井中准确定位，并能取到足够量的代表性水样。采样器具的材质和结构应符合《水质采样技术指导》（HJ 494-2009）中的规定。</w:t>
      </w:r>
      <w:r>
        <w:rPr>
          <w:rFonts w:ascii="宋体" w:eastAsia="宋体" w:hAnsi="宋体" w:cs="宋体" w:hint="eastAsia"/>
          <w:sz w:val="24"/>
        </w:rPr>
        <w:lastRenderedPageBreak/>
        <w:t>常见采样器具及其适用的监测项目参见《地下水环境监测技术规范》（HJ 164-2020）附录C（资料性附录）表C.1。</w:t>
      </w:r>
    </w:p>
    <w:p w:rsidR="0092127B" w:rsidRDefault="00507435">
      <w:pPr>
        <w:spacing w:line="460" w:lineRule="exact"/>
        <w:rPr>
          <w:rFonts w:ascii="宋体" w:eastAsia="宋体" w:hAnsi="宋体" w:cs="宋体"/>
          <w:b/>
          <w:bCs/>
          <w:sz w:val="24"/>
        </w:rPr>
      </w:pPr>
      <w:r>
        <w:rPr>
          <w:rFonts w:ascii="宋体" w:eastAsia="宋体" w:hAnsi="宋体" w:cs="宋体" w:hint="eastAsia"/>
          <w:b/>
          <w:bCs/>
          <w:sz w:val="24"/>
        </w:rPr>
        <w:t>（四）样品采集</w:t>
      </w:r>
    </w:p>
    <w:p w:rsidR="0092127B" w:rsidRDefault="00507435">
      <w:pPr>
        <w:spacing w:line="460" w:lineRule="exact"/>
        <w:rPr>
          <w:rFonts w:ascii="宋体" w:eastAsia="宋体" w:hAnsi="宋体" w:cs="宋体"/>
          <w:sz w:val="24"/>
        </w:rPr>
      </w:pPr>
      <w:r>
        <w:rPr>
          <w:rFonts w:ascii="宋体" w:eastAsia="宋体" w:hAnsi="宋体" w:cs="宋体" w:hint="eastAsia"/>
          <w:b/>
          <w:bCs/>
          <w:sz w:val="24"/>
        </w:rPr>
        <w:tab/>
      </w:r>
      <w:r>
        <w:rPr>
          <w:rFonts w:ascii="宋体" w:eastAsia="宋体" w:hAnsi="宋体" w:cs="宋体" w:hint="eastAsia"/>
          <w:sz w:val="24"/>
        </w:rPr>
        <w:t>样品采集一般按照挥发性有机物（VOCs）、半挥发性有机物（SVOCs）、稳定有机物及微生物样品、重金属和普通无机物的顺序采集。采集VOCs 水样时执行HJ 1019 相关要求，采集SVOCs 水样时出水口流速要控制在0.2 L/min～0.5 L/min，其他监测项目样品采集时应控制出水口流速低于1 L/min，如果样品在采集过程中水质易发生较大变化时，可适当加大采样流速。样品采集保存及送检执行《地下水质量标准》（GB/T14848-2017）附录A（规范性附录）A.1的要求，其他要求按照《地下水环境监测技术规范》（HJ 164-2020）的相关要求执行。</w:t>
      </w:r>
    </w:p>
    <w:p w:rsidR="0092127B" w:rsidRDefault="00507435">
      <w:pPr>
        <w:spacing w:line="460" w:lineRule="exact"/>
        <w:rPr>
          <w:rFonts w:ascii="宋体" w:eastAsia="宋体" w:hAnsi="宋体" w:cs="宋体"/>
          <w:b/>
          <w:bCs/>
          <w:sz w:val="24"/>
        </w:rPr>
      </w:pPr>
      <w:r>
        <w:rPr>
          <w:rFonts w:ascii="宋体" w:eastAsia="宋体" w:hAnsi="宋体" w:cs="宋体" w:hint="eastAsia"/>
          <w:b/>
          <w:bCs/>
          <w:sz w:val="24"/>
        </w:rPr>
        <w:t>(五)现场项目监测</w:t>
      </w:r>
    </w:p>
    <w:p w:rsidR="0092127B" w:rsidRDefault="00507435">
      <w:pPr>
        <w:spacing w:line="460" w:lineRule="exact"/>
        <w:ind w:firstLineChars="200" w:firstLine="480"/>
        <w:rPr>
          <w:rFonts w:ascii="宋体" w:eastAsia="宋体" w:hAnsi="宋体" w:cs="宋体"/>
          <w:sz w:val="24"/>
        </w:rPr>
      </w:pPr>
      <w:r>
        <w:rPr>
          <w:rFonts w:ascii="宋体" w:eastAsia="宋体" w:hAnsi="宋体" w:cs="宋体" w:hint="eastAsia"/>
          <w:sz w:val="24"/>
        </w:rPr>
        <w:t>样品采集包括现场项目的分析。地下水环境质量省考点位现场项目为PH、水温、浊度、电导率、溶解氧、氧化还原电位。</w:t>
      </w:r>
    </w:p>
    <w:p w:rsidR="0092127B" w:rsidRDefault="00507435">
      <w:pPr>
        <w:spacing w:line="460" w:lineRule="exact"/>
        <w:ind w:firstLineChars="200" w:firstLine="422"/>
        <w:rPr>
          <w:rFonts w:ascii="宋体" w:eastAsia="宋体" w:hAnsi="宋体" w:cs="宋体"/>
          <w:b/>
          <w:bCs/>
          <w:color w:val="000000"/>
        </w:rPr>
      </w:pPr>
      <w:r>
        <w:rPr>
          <w:rFonts w:ascii="宋体" w:eastAsia="宋体" w:hAnsi="宋体" w:cs="宋体" w:hint="eastAsia"/>
          <w:b/>
          <w:bCs/>
          <w:color w:val="000000"/>
        </w:rPr>
        <w:t>三、技术服务要求 </w:t>
      </w:r>
    </w:p>
    <w:p w:rsidR="0092127B" w:rsidRDefault="00507435">
      <w:pPr>
        <w:pStyle w:val="a4"/>
        <w:shd w:val="clear" w:color="auto" w:fill="FFFFFF"/>
        <w:spacing w:line="460" w:lineRule="exact"/>
        <w:ind w:firstLineChars="150" w:firstLine="360"/>
        <w:rPr>
          <w:rFonts w:ascii="宋体" w:eastAsia="宋体" w:hAnsi="宋体" w:cs="宋体"/>
          <w:kern w:val="2"/>
        </w:rPr>
      </w:pPr>
      <w:r>
        <w:rPr>
          <w:rFonts w:ascii="宋体" w:eastAsia="宋体" w:hAnsi="宋体" w:cs="宋体" w:hint="eastAsia"/>
          <w:kern w:val="2"/>
        </w:rPr>
        <w:t>（一）中标方须提供采样记录、采样机构内部质控记录（如固定剂空白检查和采样瓶检查记录）等复印件，接受采购人定期、不定期的监督和考核。</w:t>
      </w:r>
    </w:p>
    <w:p w:rsidR="0092127B" w:rsidRDefault="00507435">
      <w:pPr>
        <w:pStyle w:val="a4"/>
        <w:shd w:val="clear" w:color="auto" w:fill="FFFFFF"/>
        <w:spacing w:line="460" w:lineRule="exact"/>
        <w:ind w:firstLineChars="200" w:firstLine="480"/>
        <w:rPr>
          <w:rFonts w:ascii="宋体" w:eastAsia="宋体" w:hAnsi="宋体" w:cs="宋体"/>
          <w:kern w:val="2"/>
        </w:rPr>
      </w:pPr>
      <w:r>
        <w:rPr>
          <w:rFonts w:ascii="宋体" w:eastAsia="宋体" w:hAnsi="宋体" w:cs="宋体" w:hint="eastAsia"/>
          <w:kern w:val="2"/>
        </w:rPr>
        <w:t>（二）当现场平行样测定结果超过测试方法精密度控制要求，或全程序空白样测定结果大于方法检出限时，应查明原因，必要时重新采样。如需要重新采样，应优先安排时间，保证数据上报进度。</w:t>
      </w:r>
    </w:p>
    <w:p w:rsidR="0092127B" w:rsidRDefault="00507435">
      <w:pPr>
        <w:pStyle w:val="a4"/>
        <w:shd w:val="clear" w:color="auto" w:fill="FFFFFF"/>
        <w:spacing w:line="460" w:lineRule="exact"/>
        <w:ind w:firstLine="480"/>
        <w:rPr>
          <w:rFonts w:ascii="宋体" w:eastAsia="宋体" w:hAnsi="宋体" w:cs="宋体"/>
          <w:kern w:val="2"/>
        </w:rPr>
      </w:pPr>
      <w:r>
        <w:rPr>
          <w:rFonts w:ascii="宋体" w:eastAsia="宋体" w:hAnsi="宋体" w:cs="宋体" w:hint="eastAsia"/>
          <w:kern w:val="2"/>
        </w:rPr>
        <w:t>（三）中标方无法履行委托业务或被有关部门发现检测机构资质弄虚作假时，采购方有权中止合同，已产生的费用不予结算。</w:t>
      </w:r>
    </w:p>
    <w:p w:rsidR="0092127B" w:rsidRDefault="00507435">
      <w:pPr>
        <w:pStyle w:val="a4"/>
        <w:shd w:val="clear" w:color="auto" w:fill="FFFFFF"/>
        <w:spacing w:line="460" w:lineRule="exact"/>
        <w:ind w:firstLine="480"/>
        <w:rPr>
          <w:rFonts w:ascii="宋体" w:eastAsia="宋体" w:hAnsi="宋体" w:cs="宋体"/>
          <w:kern w:val="2"/>
        </w:rPr>
      </w:pPr>
      <w:r>
        <w:rPr>
          <w:rFonts w:ascii="宋体" w:eastAsia="宋体" w:hAnsi="宋体" w:cs="宋体" w:hint="eastAsia"/>
          <w:kern w:val="2"/>
        </w:rPr>
        <w:t>（四）每个测点样品采集完成后应于当日送至福建省福州环境监测中心站。</w:t>
      </w:r>
    </w:p>
    <w:p w:rsidR="0092127B" w:rsidRDefault="00507435">
      <w:pPr>
        <w:pStyle w:val="a4"/>
        <w:shd w:val="clear" w:color="auto" w:fill="FFFFFF"/>
        <w:spacing w:line="460" w:lineRule="exact"/>
        <w:ind w:firstLineChars="181" w:firstLine="434"/>
        <w:rPr>
          <w:rFonts w:ascii="宋体" w:eastAsia="宋体" w:hAnsi="宋体" w:cs="宋体"/>
          <w:kern w:val="2"/>
        </w:rPr>
      </w:pPr>
      <w:r>
        <w:rPr>
          <w:rFonts w:ascii="宋体" w:eastAsia="宋体" w:hAnsi="宋体" w:cs="宋体" w:hint="eastAsia"/>
          <w:kern w:val="2"/>
        </w:rPr>
        <w:t>（五）中标方实施采样时，须与监测点位所在当地生态环境部门对接。</w:t>
      </w:r>
    </w:p>
    <w:p w:rsidR="0092127B" w:rsidRDefault="0092127B">
      <w:pPr>
        <w:rPr>
          <w:rFonts w:ascii="宋体" w:eastAsia="宋体" w:hAnsi="宋体" w:cs="宋体"/>
          <w:b/>
          <w:bCs/>
          <w:color w:val="000000"/>
          <w:kern w:val="0"/>
          <w:sz w:val="32"/>
          <w:szCs w:val="32"/>
          <w:lang w:bidi="ar"/>
        </w:rPr>
      </w:pPr>
    </w:p>
    <w:sectPr w:rsidR="0092127B">
      <w:pgSz w:w="11906" w:h="16838"/>
      <w:pgMar w:top="1440" w:right="1304" w:bottom="1440"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922" w:rsidRDefault="003C1922" w:rsidP="00014034">
      <w:r>
        <w:separator/>
      </w:r>
    </w:p>
  </w:endnote>
  <w:endnote w:type="continuationSeparator" w:id="0">
    <w:p w:rsidR="003C1922" w:rsidRDefault="003C1922" w:rsidP="00014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922" w:rsidRDefault="003C1922" w:rsidP="00014034">
      <w:r>
        <w:separator/>
      </w:r>
    </w:p>
  </w:footnote>
  <w:footnote w:type="continuationSeparator" w:id="0">
    <w:p w:rsidR="003C1922" w:rsidRDefault="003C1922" w:rsidP="00014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mMmRmYzg5MjI0YjAyYzFkN2E0MDFhYTQ4ODFmY2QifQ=="/>
  </w:docVars>
  <w:rsids>
    <w:rsidRoot w:val="55D96DBF"/>
    <w:rsid w:val="0001332E"/>
    <w:rsid w:val="00014034"/>
    <w:rsid w:val="000676A2"/>
    <w:rsid w:val="00091D55"/>
    <w:rsid w:val="0037268E"/>
    <w:rsid w:val="003C1922"/>
    <w:rsid w:val="00493F77"/>
    <w:rsid w:val="00507435"/>
    <w:rsid w:val="0092127B"/>
    <w:rsid w:val="00D67462"/>
    <w:rsid w:val="01011280"/>
    <w:rsid w:val="0A5A0A3B"/>
    <w:rsid w:val="1AF7447E"/>
    <w:rsid w:val="210E39CB"/>
    <w:rsid w:val="21535882"/>
    <w:rsid w:val="2C0E0D23"/>
    <w:rsid w:val="31010E56"/>
    <w:rsid w:val="36713FCD"/>
    <w:rsid w:val="544B4013"/>
    <w:rsid w:val="55D96DBF"/>
    <w:rsid w:val="5E377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C0D2C1-8DEC-4B17-9CCD-A71EF9D4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uiPriority w:val="99"/>
    <w:qFormat/>
    <w:pPr>
      <w:spacing w:after="150"/>
      <w:jc w:val="left"/>
    </w:pPr>
    <w:rPr>
      <w:kern w:val="0"/>
      <w:sz w:val="24"/>
    </w:rPr>
  </w:style>
  <w:style w:type="character" w:customStyle="1" w:styleId="font51">
    <w:name w:val="font51"/>
    <w:basedOn w:val="a0"/>
    <w:qFormat/>
    <w:rPr>
      <w:rFonts w:ascii="仿宋" w:eastAsia="仿宋" w:hAnsi="仿宋" w:cs="仿宋" w:hint="eastAsia"/>
      <w:color w:val="FF0000"/>
      <w:sz w:val="22"/>
      <w:szCs w:val="22"/>
      <w:u w:val="none"/>
    </w:rPr>
  </w:style>
  <w:style w:type="paragraph" w:styleId="a5">
    <w:name w:val="header"/>
    <w:basedOn w:val="a"/>
    <w:link w:val="Char"/>
    <w:rsid w:val="000140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1403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401</Words>
  <Characters>2288</Characters>
  <Application>Microsoft Office Word</Application>
  <DocSecurity>0</DocSecurity>
  <Lines>19</Lines>
  <Paragraphs>5</Paragraphs>
  <ScaleCrop>false</ScaleCrop>
  <Company>Organization</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86131</dc:creator>
  <cp:lastModifiedBy>john</cp:lastModifiedBy>
  <cp:revision>6</cp:revision>
  <dcterms:created xsi:type="dcterms:W3CDTF">2024-06-19T13:23:00Z</dcterms:created>
  <dcterms:modified xsi:type="dcterms:W3CDTF">2025-06-24T02:13:00Z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F1954CC15DFD4BDCAC56E41636242130_11</vt:lpwstr>
  </property>
</Properties>
</file>