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F8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vertAlign w:val="baseline"/>
        </w:rPr>
      </w:pPr>
      <w:bookmarkStart w:id="0" w:name="_GoBack"/>
      <w:bookmarkEnd w:id="0"/>
    </w:p>
    <w:tbl>
      <w:tblPr>
        <w:tblStyle w:val="3"/>
        <w:tblW w:w="15955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035"/>
        <w:gridCol w:w="1037"/>
        <w:gridCol w:w="1288"/>
        <w:gridCol w:w="6694"/>
        <w:gridCol w:w="1800"/>
        <w:gridCol w:w="1783"/>
        <w:gridCol w:w="1763"/>
      </w:tblGrid>
      <w:tr w14:paraId="33A3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955" w:type="dxa"/>
            <w:gridSpan w:val="8"/>
          </w:tcPr>
          <w:p w14:paraId="4F001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6"/>
                <w:szCs w:val="44"/>
                <w:vertAlign w:val="baseline"/>
              </w:rPr>
              <w:t>台江区</w:t>
            </w:r>
            <w:r>
              <w:rPr>
                <w:rFonts w:hint="eastAsia" w:ascii="方正黑体简体" w:hAnsi="方正黑体简体" w:eastAsia="方正黑体简体" w:cs="方正黑体简体"/>
                <w:sz w:val="36"/>
                <w:szCs w:val="44"/>
                <w:vertAlign w:val="baseline"/>
                <w:lang w:val="en-US" w:eastAsia="zh-CN"/>
              </w:rPr>
              <w:t>卫健局</w:t>
            </w:r>
            <w:r>
              <w:rPr>
                <w:rFonts w:hint="eastAsia" w:ascii="方正黑体简体" w:hAnsi="方正黑体简体" w:eastAsia="方正黑体简体" w:cs="方正黑体简体"/>
                <w:sz w:val="36"/>
                <w:szCs w:val="44"/>
                <w:vertAlign w:val="baseline"/>
              </w:rPr>
              <w:t>2025年“谁执法谁普法”责任清单</w:t>
            </w:r>
          </w:p>
        </w:tc>
      </w:tr>
      <w:tr w14:paraId="6C2C1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555" w:type="dxa"/>
          </w:tcPr>
          <w:p w14:paraId="3BE4D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36"/>
                <w:vertAlign w:val="baseline"/>
                <w:lang w:val="en-US" w:eastAsia="zh-CN"/>
              </w:rPr>
            </w:pPr>
          </w:p>
          <w:p w14:paraId="12B5D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035" w:type="dxa"/>
          </w:tcPr>
          <w:p w14:paraId="2993F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36"/>
                <w:vertAlign w:val="baseline"/>
                <w:lang w:val="en-US" w:eastAsia="zh-CN"/>
              </w:rPr>
              <w:t>普法责任主体</w:t>
            </w:r>
          </w:p>
        </w:tc>
        <w:tc>
          <w:tcPr>
            <w:tcW w:w="1037" w:type="dxa"/>
          </w:tcPr>
          <w:p w14:paraId="1BBFD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36"/>
                <w:vertAlign w:val="baseline"/>
                <w:lang w:val="en-US" w:eastAsia="zh-CN"/>
              </w:rPr>
            </w:pPr>
          </w:p>
          <w:p w14:paraId="45184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36"/>
                <w:vertAlign w:val="baseline"/>
                <w:lang w:val="en-US" w:eastAsia="zh-CN"/>
              </w:rPr>
              <w:t>普法类型</w:t>
            </w:r>
          </w:p>
        </w:tc>
        <w:tc>
          <w:tcPr>
            <w:tcW w:w="1288" w:type="dxa"/>
          </w:tcPr>
          <w:p w14:paraId="1F158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36"/>
                <w:vertAlign w:val="baseline"/>
                <w:lang w:val="en-US" w:eastAsia="zh-CN"/>
              </w:rPr>
            </w:pPr>
          </w:p>
          <w:p w14:paraId="01EF2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36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6694" w:type="dxa"/>
          </w:tcPr>
          <w:p w14:paraId="334C1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36"/>
                <w:vertAlign w:val="baseline"/>
                <w:lang w:val="en-US" w:eastAsia="zh-CN"/>
              </w:rPr>
            </w:pPr>
          </w:p>
          <w:p w14:paraId="5E414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36"/>
                <w:vertAlign w:val="baseline"/>
                <w:lang w:val="en-US" w:eastAsia="zh-CN"/>
              </w:rPr>
              <w:t>普法内容</w:t>
            </w:r>
          </w:p>
        </w:tc>
        <w:tc>
          <w:tcPr>
            <w:tcW w:w="1800" w:type="dxa"/>
          </w:tcPr>
          <w:p w14:paraId="65052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36"/>
                <w:vertAlign w:val="baseline"/>
                <w:lang w:val="en-US" w:eastAsia="zh-CN"/>
              </w:rPr>
            </w:pPr>
          </w:p>
          <w:p w14:paraId="5FF4F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36"/>
                <w:vertAlign w:val="baseline"/>
                <w:lang w:val="en-US" w:eastAsia="zh-CN"/>
              </w:rPr>
              <w:t>载体阵地</w:t>
            </w:r>
          </w:p>
        </w:tc>
        <w:tc>
          <w:tcPr>
            <w:tcW w:w="1783" w:type="dxa"/>
          </w:tcPr>
          <w:p w14:paraId="2E25C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36"/>
                <w:vertAlign w:val="baseline"/>
                <w:lang w:val="en-US" w:eastAsia="zh-CN"/>
              </w:rPr>
            </w:pPr>
          </w:p>
          <w:p w14:paraId="47650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36"/>
                <w:vertAlign w:val="baseline"/>
                <w:lang w:val="en-US" w:eastAsia="zh-CN"/>
              </w:rPr>
              <w:t>普法方式</w:t>
            </w:r>
          </w:p>
        </w:tc>
        <w:tc>
          <w:tcPr>
            <w:tcW w:w="1763" w:type="dxa"/>
          </w:tcPr>
          <w:p w14:paraId="14CEF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36"/>
                <w:vertAlign w:val="baseline"/>
                <w:lang w:val="en-US" w:eastAsia="zh-CN"/>
              </w:rPr>
            </w:pPr>
          </w:p>
          <w:p w14:paraId="206B9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36"/>
                <w:vertAlign w:val="baseline"/>
                <w:lang w:val="en-US" w:eastAsia="zh-CN"/>
              </w:rPr>
              <w:t>普法节点</w:t>
            </w:r>
          </w:p>
        </w:tc>
      </w:tr>
      <w:tr w14:paraId="0DE6E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555" w:type="dxa"/>
            <w:vMerge w:val="restart"/>
          </w:tcPr>
          <w:p w14:paraId="4831F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3394E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A44C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A6A7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vMerge w:val="restart"/>
          </w:tcPr>
          <w:p w14:paraId="3453E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678E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9F9E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台江区</w:t>
            </w:r>
          </w:p>
          <w:p w14:paraId="075A8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卫健局</w:t>
            </w:r>
          </w:p>
          <w:p w14:paraId="63104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7" w:type="dxa"/>
          </w:tcPr>
          <w:p w14:paraId="3FAF2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系统内普法</w:t>
            </w:r>
          </w:p>
        </w:tc>
        <w:tc>
          <w:tcPr>
            <w:tcW w:w="1288" w:type="dxa"/>
          </w:tcPr>
          <w:p w14:paraId="10CEA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中心组学法、干</w:t>
            </w:r>
          </w:p>
          <w:p w14:paraId="79708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部职工</w:t>
            </w:r>
          </w:p>
          <w:p w14:paraId="49254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94" w:type="dxa"/>
          </w:tcPr>
          <w:p w14:paraId="3DFB7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近平法治思想、党章等党内法规，《中华人民共和国宪法》《中华人民共和国民法典》《中华人民共和国国家安全法》《中华人民共和国行政复议法》《中华人民共和国基本医疗卫生与健康促进法》《医师法》《医疗机构管理条例》</w:t>
            </w:r>
          </w:p>
          <w:p w14:paraId="0D682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1A0CB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网站、宣传册（折</w:t>
            </w:r>
          </w:p>
          <w:p w14:paraId="63F45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页）、宣传栏、LED</w:t>
            </w:r>
          </w:p>
          <w:p w14:paraId="04320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屏等</w:t>
            </w:r>
          </w:p>
          <w:p w14:paraId="3B2F4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3" w:type="dxa"/>
          </w:tcPr>
          <w:p w14:paraId="3083F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法律咨询、庭审旁听等</w:t>
            </w:r>
          </w:p>
          <w:p w14:paraId="19471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 w14:paraId="7229E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6770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全年持续开展“12.4”国家宪法日</w:t>
            </w:r>
          </w:p>
          <w:p w14:paraId="650B5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768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555" w:type="dxa"/>
            <w:vMerge w:val="continue"/>
          </w:tcPr>
          <w:p w14:paraId="4B86B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Merge w:val="continue"/>
          </w:tcPr>
          <w:p w14:paraId="0A3FA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7" w:type="dxa"/>
          </w:tcPr>
          <w:p w14:paraId="5D4AA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执法过</w:t>
            </w:r>
          </w:p>
          <w:p w14:paraId="5E46A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程中普</w:t>
            </w:r>
          </w:p>
          <w:p w14:paraId="05121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</w:t>
            </w:r>
          </w:p>
          <w:p w14:paraId="5D225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 w14:paraId="78B067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执法人员</w:t>
            </w:r>
          </w:p>
          <w:p w14:paraId="199E4A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94" w:type="dxa"/>
          </w:tcPr>
          <w:p w14:paraId="374D1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中华人民共和国民法典》《中华人民共和国基本医疗卫生与健康促进法》《中华人民共和国医师法》《中华人民共和国传染病防治法》《中华人民共和国母婴保健法》《中华人民共和国职业病防治法》《中华人民共和国疫苗管理法》《医疗机构管理条例》《福建省中医药条例》</w:t>
            </w:r>
          </w:p>
          <w:p w14:paraId="14498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26864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文字资料、微信、网</w:t>
            </w:r>
          </w:p>
          <w:p w14:paraId="3610D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络等</w:t>
            </w:r>
          </w:p>
          <w:p w14:paraId="4ADBB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3" w:type="dxa"/>
          </w:tcPr>
          <w:p w14:paraId="325D4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学习、培训、会议</w:t>
            </w:r>
          </w:p>
          <w:p w14:paraId="26B0C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 w14:paraId="3B729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71CA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全年持续开展</w:t>
            </w:r>
          </w:p>
          <w:p w14:paraId="11D8D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0E9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555" w:type="dxa"/>
          </w:tcPr>
          <w:p w14:paraId="08019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 w14:paraId="03235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7" w:type="dxa"/>
          </w:tcPr>
          <w:p w14:paraId="7FB74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社会面</w:t>
            </w:r>
          </w:p>
          <w:p w14:paraId="07F0B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普法</w:t>
            </w:r>
          </w:p>
          <w:p w14:paraId="4437A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 w14:paraId="782E29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青少年、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社区群</w:t>
            </w:r>
          </w:p>
          <w:p w14:paraId="4DA9FE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众、员工等社会</w:t>
            </w:r>
          </w:p>
          <w:p w14:paraId="74E44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大众</w:t>
            </w:r>
          </w:p>
          <w:p w14:paraId="38AF0D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94" w:type="dxa"/>
          </w:tcPr>
          <w:p w14:paraId="26751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近平法治思想、《中华人民共和国宪法》《中华人民共和国民法典》《中华人民共和国国家安全法》《中华人民共和国基本医疗卫生与健康促进法》《中华人民共和国国医师法》《中华人民共和国国传染病防治法》《中华人民共和国国母婴保健法》《中华人民共和国国人口与计划生育法》《中华人民共和国国献血法》《中华人民共和国国职业病防治法》《中华人民共和国国疫苗管理法》《医疗机构管理条例》《艾滋病防治条例》《福建省人口与计划生育条例》《福建省中医药条例》《福建省献血条例》《中华人民共和国殡葬管理条例》</w:t>
            </w:r>
          </w:p>
          <w:p w14:paraId="383DB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36041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网站、宣传册（折</w:t>
            </w:r>
          </w:p>
          <w:p w14:paraId="227DC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页）、宣传栏、LED</w:t>
            </w:r>
          </w:p>
          <w:p w14:paraId="1B54F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屏等</w:t>
            </w:r>
          </w:p>
          <w:p w14:paraId="207D7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3" w:type="dxa"/>
          </w:tcPr>
          <w:p w14:paraId="248D0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以案释法、法律咨询</w:t>
            </w:r>
          </w:p>
          <w:p w14:paraId="36ADB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 w14:paraId="0055C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全年持续开展</w:t>
            </w:r>
          </w:p>
          <w:p w14:paraId="3D85D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C536F46">
      <w:pPr>
        <w:jc w:val="center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sectPr>
      <w:pgSz w:w="16838" w:h="11906" w:orient="landscape"/>
      <w:pgMar w:top="1800" w:right="850" w:bottom="180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CDA2274-A77C-42F2-A7CA-7046A18C103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D6FB3B2-37F4-4737-BEF8-F2EBF1EA4D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1E495BD-6D72-4AE0-A66B-CCABEC5498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608A2"/>
    <w:rsid w:val="11A439AC"/>
    <w:rsid w:val="164E52FF"/>
    <w:rsid w:val="1A642D06"/>
    <w:rsid w:val="23476D20"/>
    <w:rsid w:val="28EB3E8D"/>
    <w:rsid w:val="46E9087E"/>
    <w:rsid w:val="73B5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671</Words>
  <Characters>681</Characters>
  <Lines>0</Lines>
  <Paragraphs>0</Paragraphs>
  <TotalTime>2</TotalTime>
  <ScaleCrop>false</ScaleCrop>
  <LinksUpToDate>false</LinksUpToDate>
  <CharactersWithSpaces>681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2025-05-27T09:11:00Z</dcterms:created>
  <dc:creator>Administrator</dc:creator>
  <cp:lastModifiedBy>凯凯大魔王</cp:lastModifiedBy>
  <dcterms:modified xsi:type="dcterms:W3CDTF">2025-05-28T08:23:55Z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eyJoZGlkIjoiZWRkMjg3MDEyZDdlMjEyMjRiYmYwOTQ1ZDcyNDE1YWEiLCJ1c2VySWQiOiIxMDAwMjQ0NzM5In0=</vt:lpwstr>
  </property>
  <property fmtid="{D5CDD505-2E9C-101B-9397-08002B2CF9AE}" pid="4" name="ICV">
    <vt:lpwstr>25179E165B0845BAB99A795410BAFB3B_13</vt:lpwstr>
  </property>
</Properties>
</file>