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福州市应急管理局机关绿植摆放养护及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福州市安全生产教育培训考试基地</w:t>
      </w:r>
    </w:p>
    <w:tbl>
      <w:tblPr>
        <w:tblStyle w:val="6"/>
        <w:tblpPr w:leftFromText="180" w:rightFromText="180" w:vertAnchor="text" w:horzAnchor="page" w:tblpX="1945" w:tblpY="81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432"/>
        <w:gridCol w:w="1056"/>
        <w:gridCol w:w="681"/>
        <w:gridCol w:w="1099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4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名称</w:t>
            </w:r>
          </w:p>
        </w:tc>
        <w:tc>
          <w:tcPr>
            <w:tcW w:w="105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规格</w:t>
            </w:r>
          </w:p>
        </w:tc>
        <w:tc>
          <w:tcPr>
            <w:tcW w:w="6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109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单价</w:t>
            </w:r>
          </w:p>
        </w:tc>
        <w:tc>
          <w:tcPr>
            <w:tcW w:w="12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4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龙血铁树</w:t>
            </w:r>
          </w:p>
        </w:tc>
        <w:tc>
          <w:tcPr>
            <w:tcW w:w="105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高度≧130cm</w:t>
            </w:r>
          </w:p>
        </w:tc>
        <w:tc>
          <w:tcPr>
            <w:tcW w:w="6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盆</w:t>
            </w:r>
          </w:p>
        </w:tc>
        <w:tc>
          <w:tcPr>
            <w:tcW w:w="109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发财树</w:t>
            </w:r>
          </w:p>
        </w:tc>
        <w:tc>
          <w:tcPr>
            <w:tcW w:w="105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高度≧180cm</w:t>
            </w:r>
          </w:p>
        </w:tc>
        <w:tc>
          <w:tcPr>
            <w:tcW w:w="6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盆</w:t>
            </w:r>
          </w:p>
        </w:tc>
        <w:tc>
          <w:tcPr>
            <w:tcW w:w="109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4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绿萝柱</w:t>
            </w:r>
          </w:p>
        </w:tc>
        <w:tc>
          <w:tcPr>
            <w:tcW w:w="105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高度≧150cm</w:t>
            </w:r>
          </w:p>
        </w:tc>
        <w:tc>
          <w:tcPr>
            <w:tcW w:w="6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盆</w:t>
            </w:r>
          </w:p>
        </w:tc>
        <w:tc>
          <w:tcPr>
            <w:tcW w:w="109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4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小盆绿植</w:t>
            </w:r>
          </w:p>
        </w:tc>
        <w:tc>
          <w:tcPr>
            <w:tcW w:w="105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盆</w:t>
            </w:r>
          </w:p>
        </w:tc>
        <w:tc>
          <w:tcPr>
            <w:tcW w:w="109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4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福州市安全生产教育培训考试基地草坪修剪</w:t>
            </w:r>
          </w:p>
        </w:tc>
        <w:tc>
          <w:tcPr>
            <w:tcW w:w="1056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每年不少于6次，每次1500平方米</w:t>
            </w:r>
          </w:p>
        </w:tc>
        <w:tc>
          <w:tcPr>
            <w:tcW w:w="6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㎡</w:t>
            </w:r>
          </w:p>
        </w:tc>
        <w:tc>
          <w:tcPr>
            <w:tcW w:w="109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1500</w:t>
            </w:r>
          </w:p>
        </w:tc>
        <w:tc>
          <w:tcPr>
            <w:tcW w:w="12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4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121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草坪修剪服务报价单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534A4"/>
    <w:rsid w:val="7C9D17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2025-04-07T01:50:00Z</dcterms:created>
  <dc:creator>Administrator</dc:creator>
  <cp:lastModifiedBy>lincan</cp:lastModifiedBy>
  <dcterms:modified xsi:type="dcterms:W3CDTF">2025-04-08T01:11:23Z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TemplateDocerSaveRecord">
    <vt:lpwstr>eyJoZGlkIjoiN2FjNDljYzI5ZGIzZjAxMTRkZThjMzQ2OTY1NTE0ODQiLCJ1c2VySWQiOiIxNjg5MzcxNDgyIn0=</vt:lpwstr>
  </property>
  <property fmtid="{D5CDD505-2E9C-101B-9397-08002B2CF9AE}" pid="4" name="ICV">
    <vt:lpwstr>81FE4C94B2A6409D97361AE731165C27_12</vt:lpwstr>
  </property>
</Properties>
</file>